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BCA3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14:paraId="7AE85DB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3EC3B293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1" w:name="_Hlk158651495"/>
      <w:bookmarkStart w:id="2" w:name="_Hlk157689893"/>
      <w:bookmarkStart w:id="3" w:name="_Hlk166582578"/>
      <w:r w:rsidR="003132F9" w:rsidRPr="003132F9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где в 1920-1921 </w:t>
      </w:r>
      <w:proofErr w:type="spellStart"/>
      <w:r w:rsidR="003132F9" w:rsidRPr="003132F9">
        <w:rPr>
          <w:rFonts w:ascii="Times New Roman" w:eastAsia="Calibri" w:hAnsi="Times New Roman" w:cs="Times New Roman"/>
          <w:b/>
          <w:sz w:val="28"/>
          <w:szCs w:val="28"/>
        </w:rPr>
        <w:t>г.г</w:t>
      </w:r>
      <w:proofErr w:type="spellEnd"/>
      <w:r w:rsidR="003132F9" w:rsidRPr="003132F9">
        <w:rPr>
          <w:rFonts w:ascii="Times New Roman" w:eastAsia="Calibri" w:hAnsi="Times New Roman" w:cs="Times New Roman"/>
          <w:b/>
          <w:sz w:val="28"/>
          <w:szCs w:val="28"/>
        </w:rPr>
        <w:t>. размещался Дагестанский ревком», 1920-1921 гг.,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расположенного по адресу:</w:t>
      </w:r>
      <w:bookmarkEnd w:id="1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4" w:name="_Hlk166579590"/>
      <w:r w:rsidR="00E43A23" w:rsidRPr="00E43A23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  <w:bookmarkEnd w:id="2"/>
      <w:bookmarkEnd w:id="4"/>
      <w:r w:rsidR="003132F9" w:rsidRPr="003132F9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3132F9" w:rsidRPr="003132F9">
        <w:rPr>
          <w:rFonts w:ascii="Times New Roman" w:hAnsi="Times New Roman" w:cs="Times New Roman"/>
          <w:b/>
          <w:sz w:val="28"/>
          <w:szCs w:val="28"/>
        </w:rPr>
        <w:t>Кумухского</w:t>
      </w:r>
      <w:proofErr w:type="spellEnd"/>
      <w:r w:rsidR="003132F9" w:rsidRPr="003132F9">
        <w:rPr>
          <w:rFonts w:ascii="Times New Roman" w:hAnsi="Times New Roman" w:cs="Times New Roman"/>
          <w:b/>
          <w:sz w:val="28"/>
          <w:szCs w:val="28"/>
        </w:rPr>
        <w:t xml:space="preserve">, №84 </w:t>
      </w:r>
      <w:bookmarkEnd w:id="3"/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bookmarkEnd w:id="0"/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B136F0" w14:textId="77777777" w:rsidR="00E076FB" w:rsidRDefault="00E076F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Федерации», </w:t>
      </w:r>
      <w:proofErr w:type="spellStart"/>
      <w:r w:rsidRPr="00E076FB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342, </w:t>
      </w:r>
    </w:p>
    <w:p w14:paraId="28985E70" w14:textId="3C51F859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4A22D499" w:rsidR="00C54FA7" w:rsidRPr="00C903AB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5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End w:id="5"/>
      <w:r w:rsidR="003132F9" w:rsidRPr="003132F9">
        <w:rPr>
          <w:rFonts w:ascii="Times New Roman" w:eastAsia="Times New Roman" w:hAnsi="Times New Roman" w:cs="Times New Roman"/>
          <w:sz w:val="28"/>
          <w:szCs w:val="28"/>
        </w:rPr>
        <w:t xml:space="preserve">«Здание, где в 1920-1921 </w:t>
      </w:r>
      <w:proofErr w:type="spellStart"/>
      <w:r w:rsidR="003132F9" w:rsidRPr="003132F9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="003132F9" w:rsidRPr="003132F9">
        <w:rPr>
          <w:rFonts w:ascii="Times New Roman" w:eastAsia="Times New Roman" w:hAnsi="Times New Roman" w:cs="Times New Roman"/>
          <w:sz w:val="28"/>
          <w:szCs w:val="28"/>
        </w:rPr>
        <w:t xml:space="preserve">. размещался Дагестанский ревком», 1920-1921 гг., расположенного по адресу: Республика Дагестан, г. Буйнакск, Д. </w:t>
      </w:r>
      <w:proofErr w:type="spellStart"/>
      <w:r w:rsidR="003132F9" w:rsidRPr="003132F9">
        <w:rPr>
          <w:rFonts w:ascii="Times New Roman" w:eastAsia="Times New Roman" w:hAnsi="Times New Roman" w:cs="Times New Roman"/>
          <w:sz w:val="28"/>
          <w:szCs w:val="28"/>
        </w:rPr>
        <w:t>Кумухского</w:t>
      </w:r>
      <w:proofErr w:type="spellEnd"/>
      <w:r w:rsidR="003132F9" w:rsidRPr="003132F9">
        <w:rPr>
          <w:rFonts w:ascii="Times New Roman" w:eastAsia="Times New Roman" w:hAnsi="Times New Roman" w:cs="Times New Roman"/>
          <w:sz w:val="28"/>
          <w:szCs w:val="28"/>
        </w:rPr>
        <w:t>, №84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5F3B4E1A" w14:textId="46F31629" w:rsidR="00C54FA7" w:rsidRDefault="005A5207" w:rsidP="005A520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2.Утвердить </w:t>
      </w:r>
      <w:r w:rsidR="00C903AB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режимы использования земель и земельных участков и требования к градостроительным регламентам в границах зон охраны объекта культурного наследия</w:t>
      </w:r>
      <w:r w:rsidR="00C54FA7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приложению № 2.</w:t>
      </w:r>
    </w:p>
    <w:p w14:paraId="3981FA53" w14:textId="73A087B0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53BFF392" w14:textId="68602CA3" w:rsidR="00E076FB" w:rsidRPr="00E076FB" w:rsidRDefault="00E076FB" w:rsidP="00E076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 Отделу по работе с единым государственным реестром объектов культурного наследия обеспечить размещение информации о границах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зон охраны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режим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использования земель и земельных участков и требовани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градостроительным регламентам в границах зон охраны объекта культурного наследия регионального значения </w:t>
      </w:r>
      <w:r w:rsidR="003132F9" w:rsidRPr="003132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«Здание, где в 1920-1921 </w:t>
      </w:r>
      <w:proofErr w:type="spellStart"/>
      <w:r w:rsidR="003132F9" w:rsidRPr="003132F9">
        <w:rPr>
          <w:rFonts w:ascii="Times New Roman" w:eastAsia="Times New Roman" w:hAnsi="Times New Roman" w:cs="Times New Roman"/>
          <w:sz w:val="28"/>
          <w:szCs w:val="24"/>
          <w:lang w:eastAsia="ru-RU"/>
        </w:rPr>
        <w:t>г.г</w:t>
      </w:r>
      <w:proofErr w:type="spellEnd"/>
      <w:r w:rsidR="003132F9" w:rsidRPr="003132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размещался Дагестанский ревком», 1920-1921 гг., расположенного по адресу: Республика Дагестан, г. Буйнакск, Д. </w:t>
      </w:r>
      <w:proofErr w:type="spellStart"/>
      <w:r w:rsidR="003132F9" w:rsidRPr="003132F9">
        <w:rPr>
          <w:rFonts w:ascii="Times New Roman" w:eastAsia="Times New Roman" w:hAnsi="Times New Roman" w:cs="Times New Roman"/>
          <w:sz w:val="28"/>
          <w:szCs w:val="24"/>
          <w:lang w:eastAsia="ru-RU"/>
        </w:rPr>
        <w:t>Кумухского</w:t>
      </w:r>
      <w:proofErr w:type="spellEnd"/>
      <w:r w:rsidR="003132F9" w:rsidRPr="003132F9">
        <w:rPr>
          <w:rFonts w:ascii="Times New Roman" w:eastAsia="Times New Roman" w:hAnsi="Times New Roman" w:cs="Times New Roman"/>
          <w:sz w:val="28"/>
          <w:szCs w:val="24"/>
          <w:lang w:eastAsia="ru-RU"/>
        </w:rPr>
        <w:t>, №84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750BAC5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5F19EDA8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6. Настоящий приказ вступает в силу в установленном законодательством порядке.</w:t>
      </w:r>
    </w:p>
    <w:p w14:paraId="00BF3AEC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7. Контроль за исполнением настоящего приказа оставляю за собой.</w:t>
      </w:r>
    </w:p>
    <w:p w14:paraId="55EA0A69" w14:textId="56CD4A19"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1DD2BA13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p w14:paraId="38393E39" w14:textId="0714E9F3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5FCF91" w14:textId="1EAAC1AC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D4AEB7" w14:textId="553F640B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EDD15C" w14:textId="6D85AEAE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8B3795" w14:textId="43E01809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06E0FF" w14:textId="2DF2544E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98FA9E" w14:textId="3BD367C6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40F1BE" w14:textId="2E86E58F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216922" w14:textId="04CAEA16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831253" w14:textId="7A62ED2A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315D91" w14:textId="40DF6083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865D73" w14:textId="2FE83F30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CCE1AF" w14:textId="7DFB0130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699024" w14:textId="69CB78BC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E3C553" w14:textId="6615D2BF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42E22B" w14:textId="16EB8455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407C54" w14:textId="18EE9F59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63E457" w14:textId="343B8A44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341011" w14:textId="47595350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DF6B5" w14:textId="77777777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51B749" w14:textId="50F16A39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B95126" w14:textId="006ADA60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6C464" w14:textId="77777777" w:rsidR="007D5C06" w:rsidRPr="007D5C06" w:rsidRDefault="007D5C06" w:rsidP="007D5C0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lk158046364"/>
      <w:r w:rsidRPr="007D5C06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14:paraId="6B38F57C" w14:textId="77777777" w:rsidR="007D5C06" w:rsidRPr="007D5C06" w:rsidRDefault="007D5C06" w:rsidP="007D5C0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hAnsi="Times New Roman" w:cs="Times New Roman"/>
          <w:sz w:val="24"/>
          <w:szCs w:val="24"/>
        </w:rPr>
        <w:t>к приказу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032E88FE" w14:textId="77777777" w:rsidR="007D5C06" w:rsidRPr="007D5C06" w:rsidRDefault="007D5C06" w:rsidP="007D5C0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2B4A1DF7" w14:textId="77777777" w:rsidR="007D5C06" w:rsidRPr="007D5C06" w:rsidRDefault="007D5C06" w:rsidP="007D5C06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2024 года № 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6"/>
    <w:p w14:paraId="556C4E38" w14:textId="77777777" w:rsidR="007D5C06" w:rsidRPr="007D5C06" w:rsidRDefault="007D5C06" w:rsidP="007D5C06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01A1BF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</w:t>
      </w:r>
      <w:proofErr w:type="gramStart"/>
      <w:r w:rsidRPr="007D5C06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7" w:name="_Hlk158653451"/>
      <w:r w:rsidRPr="007D5C0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7"/>
      <w:r w:rsidRPr="007D5C06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7D5C06">
        <w:rPr>
          <w:rFonts w:ascii="Times New Roman" w:hAnsi="Times New Roman" w:cs="Times New Roman"/>
          <w:b/>
          <w:sz w:val="28"/>
          <w:szCs w:val="28"/>
        </w:rPr>
        <w:t xml:space="preserve">Здание, где в 1920–1921 </w:t>
      </w:r>
      <w:proofErr w:type="spellStart"/>
      <w:r w:rsidRPr="007D5C06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7D5C06">
        <w:rPr>
          <w:rFonts w:ascii="Times New Roman" w:hAnsi="Times New Roman" w:cs="Times New Roman"/>
          <w:b/>
          <w:sz w:val="28"/>
          <w:szCs w:val="28"/>
        </w:rPr>
        <w:t>. размещался Дагестанский ревком»,</w:t>
      </w:r>
    </w:p>
    <w:p w14:paraId="54A6E956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 xml:space="preserve">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/>
          <w:sz w:val="28"/>
          <w:szCs w:val="28"/>
        </w:rPr>
        <w:t>Д.Кумухского</w:t>
      </w:r>
      <w:proofErr w:type="spellEnd"/>
      <w:r w:rsidRPr="007D5C06">
        <w:rPr>
          <w:rFonts w:ascii="Times New Roman" w:hAnsi="Times New Roman" w:cs="Times New Roman"/>
          <w:b/>
          <w:sz w:val="28"/>
          <w:szCs w:val="28"/>
        </w:rPr>
        <w:t>, №84)</w:t>
      </w:r>
    </w:p>
    <w:p w14:paraId="225276FD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AB8D38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06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605577DB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3F695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778CCB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C06">
        <w:rPr>
          <w:noProof/>
        </w:rPr>
        <w:drawing>
          <wp:inline distT="0" distB="0" distL="0" distR="0" wp14:anchorId="650EA85D" wp14:editId="7E5DDECF">
            <wp:extent cx="6659880" cy="4487545"/>
            <wp:effectExtent l="19050" t="1905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875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611959" w14:textId="77777777" w:rsidR="007D5C06" w:rsidRPr="007D5C06" w:rsidRDefault="007D5C06" w:rsidP="007D5C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5C06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«Здание, где в 1920–1921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г.г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 xml:space="preserve">. размещался Дагестанский ревком», 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Д.Кумухского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>, №84).</w:t>
      </w:r>
    </w:p>
    <w:p w14:paraId="4A161764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C8C29AD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79D3A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D5C06" w:rsidRPr="007D5C06" w:rsidSect="001338F2">
          <w:headerReference w:type="default" r:id="rId9"/>
          <w:pgSz w:w="11906" w:h="16838"/>
          <w:pgMar w:top="426" w:right="850" w:bottom="1134" w:left="568" w:header="708" w:footer="708" w:gutter="0"/>
          <w:cols w:space="708"/>
          <w:titlePg/>
          <w:docGrid w:linePitch="360"/>
        </w:sectPr>
      </w:pPr>
    </w:p>
    <w:p w14:paraId="62C78991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D5C06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39A208" wp14:editId="30044C1A">
            <wp:simplePos x="0" y="0"/>
            <wp:positionH relativeFrom="column">
              <wp:posOffset>-486870</wp:posOffset>
            </wp:positionH>
            <wp:positionV relativeFrom="paragraph">
              <wp:posOffset>24130</wp:posOffset>
            </wp:positionV>
            <wp:extent cx="6659880" cy="4487545"/>
            <wp:effectExtent l="19050" t="19050" r="7620" b="8255"/>
            <wp:wrapThrough wrapText="bothSides">
              <wp:wrapPolygon edited="0">
                <wp:start x="-62" y="-92"/>
                <wp:lineTo x="-62" y="21640"/>
                <wp:lineTo x="21625" y="21640"/>
                <wp:lineTo x="21625" y="-92"/>
                <wp:lineTo x="-62" y="-92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875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BF5752A" w14:textId="77777777" w:rsidR="007D5C06" w:rsidRPr="007D5C06" w:rsidRDefault="007D5C06" w:rsidP="007D5C06">
      <w:pPr>
        <w:rPr>
          <w:rFonts w:ascii="Times New Roman" w:hAnsi="Times New Roman" w:cs="Times New Roman"/>
          <w:bCs/>
          <w:sz w:val="24"/>
          <w:szCs w:val="24"/>
        </w:rPr>
      </w:pPr>
      <w:r w:rsidRPr="007D5C06">
        <w:rPr>
          <w:rFonts w:ascii="Times New Roman" w:hAnsi="Times New Roman" w:cs="Times New Roman"/>
          <w:bCs/>
          <w:sz w:val="24"/>
          <w:szCs w:val="24"/>
        </w:rPr>
        <w:t xml:space="preserve">Рис.2. Карта (схема) границ зон охраны объекта культурного наследия регионального значения «Здание, где в 1920–1921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г.г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 xml:space="preserve">. размещался Дагестанский ревком», 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Д.Кумухского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>, №84).</w:t>
      </w:r>
    </w:p>
    <w:p w14:paraId="329C9EE8" w14:textId="77777777" w:rsidR="007D5C06" w:rsidRPr="007D5C06" w:rsidRDefault="007D5C06" w:rsidP="007D5C06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D88EB2B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8B2B600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0AFCEEA0" w14:textId="064E6502" w:rsid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D5C06">
        <w:rPr>
          <w:noProof/>
        </w:rPr>
        <w:lastRenderedPageBreak/>
        <w:drawing>
          <wp:inline distT="0" distB="0" distL="0" distR="0" wp14:anchorId="2524373B" wp14:editId="796796EA">
            <wp:extent cx="3895725" cy="6858000"/>
            <wp:effectExtent l="19050" t="1905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858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85BCBF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45B34B0" w14:textId="77777777" w:rsidR="007D5C06" w:rsidRPr="007D5C06" w:rsidRDefault="007D5C06" w:rsidP="007D5C06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8" w:name="_Hlk158040689"/>
      <w:r w:rsidRPr="007D5C06">
        <w:rPr>
          <w:rFonts w:ascii="Times New Roman" w:hAnsi="Times New Roman" w:cs="Times New Roman"/>
          <w:bCs/>
          <w:sz w:val="24"/>
          <w:szCs w:val="24"/>
        </w:rPr>
        <w:t xml:space="preserve">Рис.3. Условные обозначения </w:t>
      </w:r>
      <w:proofErr w:type="gramStart"/>
      <w:r w:rsidRPr="007D5C06">
        <w:rPr>
          <w:rFonts w:ascii="Times New Roman" w:hAnsi="Times New Roman" w:cs="Times New Roman"/>
          <w:bCs/>
          <w:sz w:val="24"/>
          <w:szCs w:val="24"/>
        </w:rPr>
        <w:t>к карта</w:t>
      </w:r>
      <w:bookmarkEnd w:id="8"/>
      <w:proofErr w:type="gramEnd"/>
      <w:r w:rsidRPr="007D5C06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«Здание, где в 1920–1921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г.г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 xml:space="preserve">. размещался Дагестанский ревком», 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Cs/>
          <w:sz w:val="24"/>
          <w:szCs w:val="24"/>
        </w:rPr>
        <w:t>Д.Кумухского</w:t>
      </w:r>
      <w:proofErr w:type="spellEnd"/>
      <w:r w:rsidRPr="007D5C06">
        <w:rPr>
          <w:rFonts w:ascii="Times New Roman" w:hAnsi="Times New Roman" w:cs="Times New Roman"/>
          <w:bCs/>
          <w:sz w:val="24"/>
          <w:szCs w:val="24"/>
        </w:rPr>
        <w:t>, №84).</w:t>
      </w:r>
    </w:p>
    <w:p w14:paraId="5A00FF21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B23C581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5CA182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ACC22E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A24345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FB5866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Экспликация:</w:t>
      </w:r>
    </w:p>
    <w:p w14:paraId="247B32F3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5E56E4" w14:textId="77777777" w:rsidR="007D5C06" w:rsidRPr="007D5C06" w:rsidRDefault="007D5C06" w:rsidP="007D5C0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2F382EAA" w14:textId="77777777" w:rsidR="007D5C06" w:rsidRPr="007D5C06" w:rsidRDefault="007D5C06" w:rsidP="007D5C06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1962EE53" w14:textId="77777777" w:rsidR="007D5C06" w:rsidRPr="007D5C06" w:rsidRDefault="007D5C06" w:rsidP="007D5C06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C06">
        <w:rPr>
          <w:rFonts w:ascii="Times New Roman" w:hAnsi="Times New Roman" w:cs="Times New Roman"/>
          <w:bCs/>
          <w:sz w:val="28"/>
          <w:szCs w:val="28"/>
        </w:rPr>
        <w:t xml:space="preserve">1«Здание, где в 1920–1921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 xml:space="preserve">. размещался Дагестанский ревком», 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ул.Д.Кумухского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>, №84).</w:t>
      </w:r>
    </w:p>
    <w:p w14:paraId="035DB355" w14:textId="77777777" w:rsidR="007D5C06" w:rsidRPr="007D5C06" w:rsidRDefault="007D5C06" w:rsidP="007D5C06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C06">
        <w:rPr>
          <w:rFonts w:ascii="Times New Roman" w:hAnsi="Times New Roman" w:cs="Times New Roman"/>
          <w:bCs/>
          <w:sz w:val="28"/>
          <w:szCs w:val="28"/>
        </w:rPr>
        <w:t>2</w:t>
      </w:r>
      <w:bookmarkStart w:id="9" w:name="_Hlk164265646"/>
      <w:r w:rsidRPr="007D5C06">
        <w:rPr>
          <w:rFonts w:ascii="Times New Roman" w:hAnsi="Times New Roman" w:cs="Times New Roman"/>
          <w:bCs/>
          <w:sz w:val="28"/>
          <w:szCs w:val="28"/>
        </w:rPr>
        <w:t>.«Памятник Омарову-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Чохскому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 xml:space="preserve">» (Республика Дагестан,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г.Буйнакск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ул.Д.Кумухского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>, №84/3)</w:t>
      </w:r>
      <w:bookmarkEnd w:id="9"/>
      <w:r w:rsidRPr="007D5C06">
        <w:rPr>
          <w:rFonts w:ascii="Times New Roman" w:hAnsi="Times New Roman" w:cs="Times New Roman"/>
          <w:bCs/>
          <w:sz w:val="28"/>
          <w:szCs w:val="28"/>
        </w:rPr>
        <w:t>;</w:t>
      </w:r>
    </w:p>
    <w:p w14:paraId="3CB57ACD" w14:textId="77777777" w:rsidR="007D5C06" w:rsidRPr="007D5C06" w:rsidRDefault="007D5C06" w:rsidP="007D5C06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C06">
        <w:rPr>
          <w:rFonts w:ascii="Times New Roman" w:hAnsi="Times New Roman" w:cs="Times New Roman"/>
          <w:bCs/>
          <w:sz w:val="28"/>
          <w:szCs w:val="28"/>
        </w:rPr>
        <w:t xml:space="preserve">3.«Памятник на могиле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Ю.Акаеву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 xml:space="preserve">» (Республика Дагестан,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г.Буйнакск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D5C06">
        <w:rPr>
          <w:rFonts w:ascii="Times New Roman" w:hAnsi="Times New Roman" w:cs="Times New Roman"/>
          <w:bCs/>
          <w:sz w:val="28"/>
          <w:szCs w:val="28"/>
        </w:rPr>
        <w:t>ул.Д.Кумухского</w:t>
      </w:r>
      <w:proofErr w:type="spellEnd"/>
      <w:r w:rsidRPr="007D5C06">
        <w:rPr>
          <w:rFonts w:ascii="Times New Roman" w:hAnsi="Times New Roman" w:cs="Times New Roman"/>
          <w:bCs/>
          <w:sz w:val="28"/>
          <w:szCs w:val="28"/>
        </w:rPr>
        <w:t>, №84/1);</w:t>
      </w:r>
    </w:p>
    <w:p w14:paraId="1934E9C9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  <w:highlight w:val="yellow"/>
        </w:rPr>
      </w:pPr>
    </w:p>
    <w:p w14:paraId="1DF9794C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7D5C06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Исторически ценные градоформирующие объекты:</w:t>
      </w:r>
    </w:p>
    <w:p w14:paraId="06AF11B5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4"/>
          <w:szCs w:val="24"/>
          <w:highlight w:val="yellow"/>
          <w:lang w:eastAsia="ru-RU"/>
        </w:rPr>
      </w:pPr>
    </w:p>
    <w:p w14:paraId="05470FF8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1.Здание (г. Буйнакск, Д. </w:t>
      </w:r>
      <w:proofErr w:type="spellStart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Кумухского</w:t>
      </w:r>
      <w:proofErr w:type="spellEnd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84к1);</w:t>
      </w:r>
    </w:p>
    <w:p w14:paraId="123C4DF3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2. Здание (г. Буйнакск, Д. </w:t>
      </w:r>
      <w:proofErr w:type="spellStart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Кумухского</w:t>
      </w:r>
      <w:proofErr w:type="spellEnd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84к4);</w:t>
      </w:r>
    </w:p>
    <w:p w14:paraId="2E87273D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3.Здание (г. Буйнакск, </w:t>
      </w:r>
      <w:proofErr w:type="spellStart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Дахадаева</w:t>
      </w:r>
      <w:proofErr w:type="spellEnd"/>
      <w:r w:rsidRPr="007D5C06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8).</w:t>
      </w:r>
    </w:p>
    <w:p w14:paraId="11F91F56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D33E75B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793E758" w14:textId="77777777" w:rsidR="007D5C06" w:rsidRPr="007D5C06" w:rsidRDefault="007D5C06" w:rsidP="007D5C06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01ED318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994F511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7D5C06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7D5C06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428A739A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«Здание, где в 1920–1921 </w:t>
      </w:r>
      <w:proofErr w:type="spellStart"/>
      <w:r w:rsidRPr="007D5C06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Pr="007D5C06">
        <w:rPr>
          <w:rFonts w:ascii="Times New Roman" w:hAnsi="Times New Roman" w:cs="Times New Roman"/>
          <w:b/>
          <w:sz w:val="28"/>
          <w:szCs w:val="28"/>
        </w:rPr>
        <w:t xml:space="preserve">. размещался Дагестанский ревком», 1920–1921 гг. (Республика Дагестан, г. Буйнакск, </w:t>
      </w:r>
      <w:proofErr w:type="spellStart"/>
      <w:r w:rsidRPr="007D5C06">
        <w:rPr>
          <w:rFonts w:ascii="Times New Roman" w:hAnsi="Times New Roman" w:cs="Times New Roman"/>
          <w:b/>
          <w:sz w:val="28"/>
          <w:szCs w:val="28"/>
        </w:rPr>
        <w:t>Д.Кумухского</w:t>
      </w:r>
      <w:proofErr w:type="spellEnd"/>
      <w:r w:rsidRPr="007D5C06">
        <w:rPr>
          <w:rFonts w:ascii="Times New Roman" w:hAnsi="Times New Roman" w:cs="Times New Roman"/>
          <w:b/>
          <w:sz w:val="28"/>
          <w:szCs w:val="28"/>
        </w:rPr>
        <w:t>, №84)</w:t>
      </w:r>
    </w:p>
    <w:p w14:paraId="5481C066" w14:textId="77777777" w:rsidR="007D5C06" w:rsidRPr="007D5C06" w:rsidRDefault="007D5C06" w:rsidP="007D5C0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BEE0A6" w14:textId="77777777" w:rsidR="007D5C06" w:rsidRPr="007D5C06" w:rsidRDefault="007D5C06" w:rsidP="007D5C0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Hlk162622626"/>
      <w:r w:rsidRPr="007D5C06">
        <w:rPr>
          <w:rFonts w:ascii="Times New Roman" w:hAnsi="Times New Roman" w:cs="Times New Roman"/>
          <w:b/>
          <w:sz w:val="28"/>
        </w:rPr>
        <w:t>1.</w:t>
      </w:r>
      <w:proofErr w:type="gramStart"/>
      <w:r w:rsidRPr="007D5C06">
        <w:rPr>
          <w:rFonts w:ascii="Times New Roman" w:hAnsi="Times New Roman" w:cs="Times New Roman"/>
          <w:b/>
          <w:sz w:val="28"/>
        </w:rPr>
        <w:t>1.</w:t>
      </w:r>
      <w:r w:rsidRPr="007D5C06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7D5C06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границы охранной зоны объекта </w:t>
      </w:r>
    </w:p>
    <w:p w14:paraId="05BD00BF" w14:textId="77777777" w:rsidR="007D5C06" w:rsidRPr="007D5C06" w:rsidRDefault="007D5C06" w:rsidP="007D5C0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3ED25AF5" w14:textId="77777777" w:rsidR="007D5C06" w:rsidRPr="007D5C06" w:rsidRDefault="007D5C06" w:rsidP="007D5C06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7D5C06" w:rsidRPr="007D5C06" w14:paraId="6D5E57D0" w14:textId="77777777" w:rsidTr="00146CB8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6F82BF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9BC719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7D5C06" w:rsidRPr="007D5C06" w14:paraId="55268A45" w14:textId="77777777" w:rsidTr="00146CB8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575BBBF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547319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4745A06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7D5C06" w:rsidRPr="007D5C06" w14:paraId="7842242C" w14:textId="77777777" w:rsidTr="00146CB8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42935B8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2A2AF11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4C6F7E7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C53217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C37158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7D5C06" w:rsidRPr="007D5C06" w14:paraId="0591B112" w14:textId="77777777" w:rsidTr="00146CB8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1C72B26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7733148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7DA7433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4CAED4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47FE65B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D5C06" w:rsidRPr="007D5C06" w14:paraId="33788E3B" w14:textId="77777777" w:rsidTr="00146CB8">
        <w:trPr>
          <w:trHeight w:val="264"/>
          <w:jc w:val="center"/>
        </w:trPr>
        <w:tc>
          <w:tcPr>
            <w:tcW w:w="1129" w:type="dxa"/>
            <w:vAlign w:val="center"/>
          </w:tcPr>
          <w:p w14:paraId="4142B5D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747AD3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3CCC6DC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1F5C26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30.31</w:t>
            </w:r>
          </w:p>
        </w:tc>
        <w:tc>
          <w:tcPr>
            <w:tcW w:w="2546" w:type="dxa"/>
            <w:vAlign w:val="bottom"/>
          </w:tcPr>
          <w:p w14:paraId="7C2F08F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160° 34' 21"</w:t>
            </w:r>
          </w:p>
        </w:tc>
      </w:tr>
      <w:tr w:rsidR="007D5C06" w:rsidRPr="007D5C06" w14:paraId="56D07054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2F5297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2440D9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07C9905B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AB39F4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32.34</w:t>
            </w:r>
          </w:p>
        </w:tc>
        <w:tc>
          <w:tcPr>
            <w:tcW w:w="2546" w:type="dxa"/>
            <w:vAlign w:val="bottom"/>
          </w:tcPr>
          <w:p w14:paraId="37F1EAF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170° 24' 24"</w:t>
            </w:r>
          </w:p>
        </w:tc>
      </w:tr>
      <w:tr w:rsidR="007D5C06" w:rsidRPr="007D5C06" w14:paraId="6B3D87C8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5723BD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A6F054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7029F132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416EFC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20.19</w:t>
            </w:r>
          </w:p>
        </w:tc>
        <w:tc>
          <w:tcPr>
            <w:tcW w:w="2546" w:type="dxa"/>
            <w:vAlign w:val="bottom"/>
          </w:tcPr>
          <w:p w14:paraId="4EFA167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194° 37' 41"</w:t>
            </w:r>
          </w:p>
        </w:tc>
      </w:tr>
      <w:tr w:rsidR="007D5C06" w:rsidRPr="007D5C06" w14:paraId="23F7492E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28F03B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338E20E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6E920CB2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3FDF86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45.66</w:t>
            </w:r>
          </w:p>
        </w:tc>
        <w:tc>
          <w:tcPr>
            <w:tcW w:w="2546" w:type="dxa"/>
            <w:vAlign w:val="bottom"/>
          </w:tcPr>
          <w:p w14:paraId="712E9AD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251° 13' 54"</w:t>
            </w:r>
          </w:p>
        </w:tc>
      </w:tr>
      <w:tr w:rsidR="007D5C06" w:rsidRPr="007D5C06" w14:paraId="4E2CDC94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0BF352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226762B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73434492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6AA8E6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06.94</w:t>
            </w:r>
          </w:p>
        </w:tc>
        <w:tc>
          <w:tcPr>
            <w:tcW w:w="2546" w:type="dxa"/>
            <w:vAlign w:val="bottom"/>
          </w:tcPr>
          <w:p w14:paraId="0826A8F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341° 13' 54"</w:t>
            </w:r>
          </w:p>
        </w:tc>
      </w:tr>
      <w:tr w:rsidR="007D5C06" w:rsidRPr="007D5C06" w14:paraId="33DEE0D7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A16F33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4D7DF3A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73F82F1E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34849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07.43</w:t>
            </w:r>
          </w:p>
        </w:tc>
        <w:tc>
          <w:tcPr>
            <w:tcW w:w="2546" w:type="dxa"/>
            <w:vAlign w:val="bottom"/>
          </w:tcPr>
          <w:p w14:paraId="60D0587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341° 13' 54"</w:t>
            </w:r>
          </w:p>
        </w:tc>
      </w:tr>
      <w:tr w:rsidR="007D5C06" w:rsidRPr="007D5C06" w14:paraId="7828B01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8646B8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0F7CEDB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46B81B49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FFB93E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20.45</w:t>
            </w:r>
          </w:p>
        </w:tc>
        <w:tc>
          <w:tcPr>
            <w:tcW w:w="2546" w:type="dxa"/>
            <w:vAlign w:val="bottom"/>
          </w:tcPr>
          <w:p w14:paraId="1165598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73° 5' 51"</w:t>
            </w:r>
          </w:p>
        </w:tc>
      </w:tr>
      <w:tr w:rsidR="007D5C06" w:rsidRPr="007D5C06" w14:paraId="5DCB2769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BF83B9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0D131CF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314A4AE1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A2760D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06.07</w:t>
            </w:r>
          </w:p>
        </w:tc>
        <w:tc>
          <w:tcPr>
            <w:tcW w:w="2546" w:type="dxa"/>
            <w:vAlign w:val="bottom"/>
          </w:tcPr>
          <w:p w14:paraId="23BB26C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343° 4' 47"</w:t>
            </w:r>
          </w:p>
        </w:tc>
      </w:tr>
      <w:tr w:rsidR="007D5C06" w:rsidRPr="007D5C06" w14:paraId="6A1AEB0B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5B3CAC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6D77E44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2B7D4E69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135EB1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2546" w:type="dxa"/>
            <w:vAlign w:val="bottom"/>
          </w:tcPr>
          <w:p w14:paraId="0C8875C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73° 4' 47"</w:t>
            </w:r>
          </w:p>
        </w:tc>
      </w:tr>
      <w:tr w:rsidR="007D5C06" w:rsidRPr="007D5C06" w14:paraId="0052BACB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5B8009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EFB7F1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314868B5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1E5B42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54.99</w:t>
            </w:r>
          </w:p>
        </w:tc>
        <w:tc>
          <w:tcPr>
            <w:tcW w:w="2546" w:type="dxa"/>
            <w:vAlign w:val="bottom"/>
          </w:tcPr>
          <w:p w14:paraId="243E2D0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343° 5' 58"</w:t>
            </w:r>
          </w:p>
        </w:tc>
      </w:tr>
      <w:tr w:rsidR="007D5C06" w:rsidRPr="007D5C06" w14:paraId="2EFD70BE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0D4AF4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4" w:type="dxa"/>
            <w:vAlign w:val="center"/>
          </w:tcPr>
          <w:p w14:paraId="7A54ECB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270B14D8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F2B7D3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47.17</w:t>
            </w:r>
          </w:p>
        </w:tc>
        <w:tc>
          <w:tcPr>
            <w:tcW w:w="2546" w:type="dxa"/>
            <w:vAlign w:val="bottom"/>
          </w:tcPr>
          <w:p w14:paraId="726F32D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253° 46' 6"</w:t>
            </w:r>
          </w:p>
        </w:tc>
      </w:tr>
      <w:tr w:rsidR="007D5C06" w:rsidRPr="007D5C06" w14:paraId="34A822E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BDAE36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2752604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1E443B51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AA45CC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56.11</w:t>
            </w:r>
          </w:p>
        </w:tc>
        <w:tc>
          <w:tcPr>
            <w:tcW w:w="2546" w:type="dxa"/>
            <w:vAlign w:val="bottom"/>
          </w:tcPr>
          <w:p w14:paraId="4E87392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163° 27' 28"</w:t>
            </w:r>
          </w:p>
        </w:tc>
      </w:tr>
      <w:tr w:rsidR="007D5C06" w:rsidRPr="007D5C06" w14:paraId="37526B0A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14F9EF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5691E8D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369E065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7657AE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16.44</w:t>
            </w:r>
          </w:p>
        </w:tc>
        <w:tc>
          <w:tcPr>
            <w:tcW w:w="2546" w:type="dxa"/>
            <w:vAlign w:val="bottom"/>
          </w:tcPr>
          <w:p w14:paraId="3B2937E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164° 8' 10"</w:t>
            </w:r>
          </w:p>
        </w:tc>
      </w:tr>
      <w:tr w:rsidR="007D5C06" w:rsidRPr="007D5C06" w14:paraId="48272DB0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FE13B7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2EB3467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EA2C4A8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355F25D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13.14</w:t>
            </w:r>
          </w:p>
        </w:tc>
        <w:tc>
          <w:tcPr>
            <w:tcW w:w="2546" w:type="dxa"/>
            <w:vAlign w:val="bottom"/>
          </w:tcPr>
          <w:p w14:paraId="1E3A930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257° 0' 0"</w:t>
            </w:r>
          </w:p>
        </w:tc>
      </w:tr>
      <w:tr w:rsidR="007D5C06" w:rsidRPr="007D5C06" w14:paraId="01701F60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21090F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7096B11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6013C8BE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2090CB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24.00</w:t>
            </w:r>
          </w:p>
        </w:tc>
        <w:tc>
          <w:tcPr>
            <w:tcW w:w="2546" w:type="dxa"/>
            <w:vAlign w:val="bottom"/>
          </w:tcPr>
          <w:p w14:paraId="6038E32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5' 15"</w:t>
            </w:r>
          </w:p>
        </w:tc>
      </w:tr>
      <w:tr w:rsidR="007D5C06" w:rsidRPr="007D5C06" w14:paraId="559EEC90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5705A2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024041F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762EBECC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A5A88C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24.00</w:t>
            </w:r>
          </w:p>
        </w:tc>
        <w:tc>
          <w:tcPr>
            <w:tcW w:w="2546" w:type="dxa"/>
            <w:vAlign w:val="bottom"/>
          </w:tcPr>
          <w:p w14:paraId="7E3F189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5' 15"</w:t>
            </w:r>
          </w:p>
        </w:tc>
      </w:tr>
      <w:tr w:rsidR="007D5C06" w:rsidRPr="007D5C06" w14:paraId="54914DF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CE6217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339E7AD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61DB752D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B2B2ED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12.09</w:t>
            </w:r>
          </w:p>
        </w:tc>
        <w:tc>
          <w:tcPr>
            <w:tcW w:w="2546" w:type="dxa"/>
            <w:vAlign w:val="bottom"/>
          </w:tcPr>
          <w:p w14:paraId="02B0D2B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343° 56' 19"</w:t>
            </w:r>
          </w:p>
        </w:tc>
      </w:tr>
      <w:tr w:rsidR="007D5C06" w:rsidRPr="007D5C06" w14:paraId="6364A165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568C42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7F39678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584586B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E4D672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17.37</w:t>
            </w:r>
          </w:p>
        </w:tc>
        <w:tc>
          <w:tcPr>
            <w:tcW w:w="2546" w:type="dxa"/>
            <w:vAlign w:val="bottom"/>
          </w:tcPr>
          <w:p w14:paraId="7A7B331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59' 0"</w:t>
            </w:r>
          </w:p>
        </w:tc>
      </w:tr>
      <w:tr w:rsidR="007D5C06" w:rsidRPr="007D5C06" w14:paraId="749D3419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690930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13647C1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0FA037C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264603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84.96</w:t>
            </w:r>
          </w:p>
        </w:tc>
        <w:tc>
          <w:tcPr>
            <w:tcW w:w="2546" w:type="dxa"/>
            <w:vAlign w:val="bottom"/>
          </w:tcPr>
          <w:p w14:paraId="3FCB483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74° 32' 51"</w:t>
            </w:r>
          </w:p>
        </w:tc>
      </w:tr>
    </w:tbl>
    <w:p w14:paraId="4DE49B0B" w14:textId="77777777" w:rsidR="007D5C06" w:rsidRPr="007D5C06" w:rsidRDefault="007D5C06" w:rsidP="007D5C0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61CC77E" w14:textId="77777777" w:rsidR="007D5C06" w:rsidRPr="007D5C06" w:rsidRDefault="007D5C06" w:rsidP="007D5C0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291E0617" w14:textId="77777777" w:rsidR="007D5C06" w:rsidRPr="007D5C06" w:rsidRDefault="007D5C06" w:rsidP="007D5C0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7D5C06" w:rsidRPr="007D5C06" w14:paraId="513ED365" w14:textId="77777777" w:rsidTr="00146CB8">
        <w:trPr>
          <w:trHeight w:val="109"/>
          <w:jc w:val="center"/>
        </w:trPr>
        <w:tc>
          <w:tcPr>
            <w:tcW w:w="9334" w:type="dxa"/>
          </w:tcPr>
          <w:p w14:paraId="7FDC679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457FC1E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7D5C06" w:rsidRPr="007D5C06" w14:paraId="387A5FCA" w14:textId="77777777" w:rsidTr="00146CB8">
        <w:trPr>
          <w:trHeight w:val="385"/>
          <w:jc w:val="center"/>
        </w:trPr>
        <w:tc>
          <w:tcPr>
            <w:tcW w:w="9334" w:type="dxa"/>
          </w:tcPr>
          <w:p w14:paraId="7240BC0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 (ОЗ)</w:t>
            </w:r>
          </w:p>
        </w:tc>
      </w:tr>
    </w:tbl>
    <w:p w14:paraId="49B99CFA" w14:textId="77777777" w:rsidR="007D5C06" w:rsidRPr="007D5C06" w:rsidRDefault="007D5C06" w:rsidP="007D5C06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0C7FF6E" w14:textId="77777777" w:rsidR="007D5C06" w:rsidRPr="007D5C06" w:rsidRDefault="007D5C06" w:rsidP="007D5C06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7D5C06" w:rsidRPr="007D5C06" w14:paraId="47A70098" w14:textId="77777777" w:rsidTr="007D5C06">
        <w:trPr>
          <w:jc w:val="center"/>
        </w:trPr>
        <w:tc>
          <w:tcPr>
            <w:tcW w:w="9571" w:type="dxa"/>
            <w:gridSpan w:val="9"/>
          </w:tcPr>
          <w:p w14:paraId="439F0C4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7D5C06" w:rsidRPr="007D5C06" w14:paraId="46C0B939" w14:textId="77777777" w:rsidTr="007D5C06">
        <w:trPr>
          <w:jc w:val="center"/>
        </w:trPr>
        <w:tc>
          <w:tcPr>
            <w:tcW w:w="562" w:type="dxa"/>
            <w:vAlign w:val="center"/>
          </w:tcPr>
          <w:p w14:paraId="6CCEAA4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4F671E3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41FEF54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6D1481B4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7D5C06" w:rsidRPr="007D5C06" w14:paraId="361D306D" w14:textId="77777777" w:rsidTr="007D5C06">
        <w:trPr>
          <w:jc w:val="center"/>
        </w:trPr>
        <w:tc>
          <w:tcPr>
            <w:tcW w:w="562" w:type="dxa"/>
          </w:tcPr>
          <w:p w14:paraId="6A8E89A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5"/>
          </w:tcPr>
          <w:p w14:paraId="7943FCF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906" w:type="dxa"/>
            <w:gridSpan w:val="3"/>
          </w:tcPr>
          <w:p w14:paraId="404BC6F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7D5C06" w:rsidRPr="007D5C06" w14:paraId="28AA9D90" w14:textId="77777777" w:rsidTr="007D5C06">
        <w:trPr>
          <w:jc w:val="center"/>
        </w:trPr>
        <w:tc>
          <w:tcPr>
            <w:tcW w:w="562" w:type="dxa"/>
          </w:tcPr>
          <w:p w14:paraId="18D783A4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5"/>
          </w:tcPr>
          <w:p w14:paraId="1EE1ED5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5C5AF66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Буйнакск</w:t>
            </w:r>
          </w:p>
        </w:tc>
      </w:tr>
      <w:tr w:rsidR="007D5C06" w:rsidRPr="007D5C06" w14:paraId="2B7B82DF" w14:textId="77777777" w:rsidTr="007D5C06">
        <w:trPr>
          <w:jc w:val="center"/>
        </w:trPr>
        <w:tc>
          <w:tcPr>
            <w:tcW w:w="562" w:type="dxa"/>
          </w:tcPr>
          <w:p w14:paraId="346B6B3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5"/>
          </w:tcPr>
          <w:p w14:paraId="17FDD96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008A20E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1C371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3751 м</w:t>
            </w: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21 м</w:t>
            </w: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7D5C06" w:rsidRPr="007D5C06" w14:paraId="0EA1D120" w14:textId="77777777" w:rsidTr="007D5C06">
        <w:trPr>
          <w:jc w:val="center"/>
        </w:trPr>
        <w:tc>
          <w:tcPr>
            <w:tcW w:w="562" w:type="dxa"/>
          </w:tcPr>
          <w:p w14:paraId="3C58657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5"/>
          </w:tcPr>
          <w:p w14:paraId="2638CEB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6C5EDF1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7D5C06" w:rsidRPr="007D5C06" w14:paraId="6B35C369" w14:textId="77777777" w:rsidTr="007D5C06">
        <w:trPr>
          <w:jc w:val="center"/>
        </w:trPr>
        <w:tc>
          <w:tcPr>
            <w:tcW w:w="9571" w:type="dxa"/>
            <w:gridSpan w:val="9"/>
          </w:tcPr>
          <w:p w14:paraId="70E062A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7D5C06" w:rsidRPr="007D5C06" w14:paraId="10E22EA3" w14:textId="77777777" w:rsidTr="007D5C06">
        <w:trPr>
          <w:jc w:val="center"/>
        </w:trPr>
        <w:tc>
          <w:tcPr>
            <w:tcW w:w="9571" w:type="dxa"/>
            <w:gridSpan w:val="9"/>
          </w:tcPr>
          <w:p w14:paraId="08968111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7D5C06" w:rsidRPr="007D5C06" w14:paraId="0C209CC2" w14:textId="77777777" w:rsidTr="007D5C06">
        <w:trPr>
          <w:jc w:val="center"/>
        </w:trPr>
        <w:tc>
          <w:tcPr>
            <w:tcW w:w="9571" w:type="dxa"/>
            <w:gridSpan w:val="9"/>
          </w:tcPr>
          <w:p w14:paraId="5023E54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7D5C06" w:rsidRPr="007D5C06" w14:paraId="5A9220EE" w14:textId="77777777" w:rsidTr="007D5C06">
        <w:trPr>
          <w:jc w:val="center"/>
        </w:trPr>
        <w:tc>
          <w:tcPr>
            <w:tcW w:w="1275" w:type="dxa"/>
            <w:gridSpan w:val="2"/>
            <w:vMerge w:val="restart"/>
          </w:tcPr>
          <w:p w14:paraId="5A2A738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299ECC9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4C1BD92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6366A99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квадратиче-ская</w:t>
            </w:r>
            <w:proofErr w:type="spellEnd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 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74862DA6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7D5C06" w:rsidRPr="007D5C06" w14:paraId="612E562F" w14:textId="77777777" w:rsidTr="007D5C06">
        <w:trPr>
          <w:jc w:val="center"/>
        </w:trPr>
        <w:tc>
          <w:tcPr>
            <w:tcW w:w="1275" w:type="dxa"/>
            <w:gridSpan w:val="2"/>
            <w:vMerge/>
          </w:tcPr>
          <w:p w14:paraId="33062C65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977" w:type="dxa"/>
            <w:gridSpan w:val="3"/>
          </w:tcPr>
          <w:p w14:paraId="0EE1E1A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0A9B928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0D50EF0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74EDC86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1CCCB58D" w14:textId="77777777" w:rsidTr="007D5C06">
        <w:trPr>
          <w:jc w:val="center"/>
        </w:trPr>
        <w:tc>
          <w:tcPr>
            <w:tcW w:w="1275" w:type="dxa"/>
            <w:gridSpan w:val="2"/>
            <w:vMerge/>
          </w:tcPr>
          <w:p w14:paraId="49AD349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  <w:gridSpan w:val="2"/>
          </w:tcPr>
          <w:p w14:paraId="14C79E2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417" w:type="dxa"/>
          </w:tcPr>
          <w:p w14:paraId="490B56C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530DAA0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Merge/>
          </w:tcPr>
          <w:p w14:paraId="4E4080D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</w:tcPr>
          <w:p w14:paraId="1B9ACD8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30ABD8E2" w14:textId="77777777" w:rsidTr="007D5C06">
        <w:trPr>
          <w:jc w:val="center"/>
        </w:trPr>
        <w:tc>
          <w:tcPr>
            <w:tcW w:w="1275" w:type="dxa"/>
            <w:gridSpan w:val="2"/>
          </w:tcPr>
          <w:p w14:paraId="745DAA7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60" w:type="dxa"/>
            <w:gridSpan w:val="2"/>
          </w:tcPr>
          <w:p w14:paraId="486101E0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17" w:type="dxa"/>
          </w:tcPr>
          <w:p w14:paraId="4C91D134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68" w:type="dxa"/>
            <w:gridSpan w:val="2"/>
          </w:tcPr>
          <w:p w14:paraId="1113A82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59" w:type="dxa"/>
          </w:tcPr>
          <w:p w14:paraId="3A25FDF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5E8BB501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6DFF8672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10B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582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200911,60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A1B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318307,18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2CEC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989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572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5116EDB7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AE1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5B2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200883,02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136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318317,26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C735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8BA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645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285412CB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615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3AF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200851,13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4196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318322,65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E7D8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3F7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CA9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721E87E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CCF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E3B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200831,59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CD7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318317,55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6827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B03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252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20046DD5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DA6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76D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200816,90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CC4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318274,31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A63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97C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44B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AC87D51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63FF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104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200823,47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CC30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318272,08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40C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E15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B8A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DF7CCD2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C4B1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9F5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200830,50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E5F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318269,69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6A15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C54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7B2E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60984FF2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95A0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5C5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871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318289,26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33E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07C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1AB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3988C927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D31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69C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200842,86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C40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318287,31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3CDA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832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5D9F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2D6517B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BBE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70F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200846,76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9A5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318300,12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DBBD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345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D6C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68B1D838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0B69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E58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200899,37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CB8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318284,14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DA0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326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D29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4250CCC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CA9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D79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200886,19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CD0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318238,85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7B9A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C86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392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5FB2CEAC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A51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E31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9A9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318254,83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D2CE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1886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4DA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9004F78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7AB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4B83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200816,59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229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318259,32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ADF3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F03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DF5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5FFD972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59A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2CB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200813,63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836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318246,52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EDEF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37D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528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6E6302E0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A55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8B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200836,71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CC1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318239,94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2752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3B5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70D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3DD44A6B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23C5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B8B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200859,79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4304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318233,36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BC5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C69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8F0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DA66F3E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CD0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15D6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200872,19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A47A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318229,79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B09A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E833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BC1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2F39CFD1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54A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B185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200888,96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16A8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318225,29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2A8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A8C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3C06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6BD541F" w14:textId="77777777" w:rsidTr="007D5C06">
        <w:trPr>
          <w:jc w:val="center"/>
        </w:trPr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63E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ADF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200911,60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333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318307,18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3D36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952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A90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35617A2" w14:textId="77777777" w:rsidTr="007D5C06">
        <w:trPr>
          <w:jc w:val="center"/>
        </w:trPr>
        <w:tc>
          <w:tcPr>
            <w:tcW w:w="9571" w:type="dxa"/>
            <w:gridSpan w:val="9"/>
          </w:tcPr>
          <w:p w14:paraId="2850EB0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7D5C06" w:rsidRPr="007D5C06" w14:paraId="40E2A039" w14:textId="77777777" w:rsidTr="007D5C06">
        <w:trPr>
          <w:jc w:val="center"/>
        </w:trPr>
        <w:tc>
          <w:tcPr>
            <w:tcW w:w="1275" w:type="dxa"/>
            <w:gridSpan w:val="2"/>
            <w:vMerge w:val="restart"/>
          </w:tcPr>
          <w:p w14:paraId="58D5676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DEC0A0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33493F7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1C15071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492" w:type="dxa"/>
            <w:vMerge w:val="restart"/>
          </w:tcPr>
          <w:p w14:paraId="6DBE8434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7D5C06" w:rsidRPr="007D5C06" w14:paraId="39849D88" w14:textId="77777777" w:rsidTr="007D5C06">
        <w:trPr>
          <w:trHeight w:val="1161"/>
          <w:jc w:val="center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512982BF" w14:textId="77777777" w:rsidR="007D5C06" w:rsidRPr="007D5C06" w:rsidRDefault="007D5C06" w:rsidP="007D5C06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4089C3A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00230D6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5BC6AD7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6FF9A82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57B4433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3B4C03F8" w14:textId="77777777" w:rsidTr="007D5C06">
        <w:trPr>
          <w:jc w:val="center"/>
        </w:trPr>
        <w:tc>
          <w:tcPr>
            <w:tcW w:w="1275" w:type="dxa"/>
            <w:gridSpan w:val="2"/>
          </w:tcPr>
          <w:p w14:paraId="2F9C357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68" w:type="dxa"/>
          </w:tcPr>
          <w:p w14:paraId="16BCB00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92" w:type="dxa"/>
          </w:tcPr>
          <w:p w14:paraId="5FBA28E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417" w:type="dxa"/>
          </w:tcPr>
          <w:p w14:paraId="03BF10E4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827" w:type="dxa"/>
            <w:gridSpan w:val="3"/>
          </w:tcPr>
          <w:p w14:paraId="53F7A37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492" w:type="dxa"/>
          </w:tcPr>
          <w:p w14:paraId="5E45EAC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11299E92" w14:textId="77777777" w:rsidTr="007D5C06">
        <w:trPr>
          <w:jc w:val="center"/>
        </w:trPr>
        <w:tc>
          <w:tcPr>
            <w:tcW w:w="1275" w:type="dxa"/>
            <w:gridSpan w:val="2"/>
          </w:tcPr>
          <w:p w14:paraId="6E4125B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8" w:type="dxa"/>
          </w:tcPr>
          <w:p w14:paraId="545101D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92" w:type="dxa"/>
          </w:tcPr>
          <w:p w14:paraId="42C1B5E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17" w:type="dxa"/>
          </w:tcPr>
          <w:p w14:paraId="1C6D573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3827" w:type="dxa"/>
            <w:gridSpan w:val="3"/>
          </w:tcPr>
          <w:p w14:paraId="29B76DB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92" w:type="dxa"/>
          </w:tcPr>
          <w:p w14:paraId="7CF9AB3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04B4EED4" w14:textId="77777777" w:rsidR="007D5C06" w:rsidRPr="007D5C06" w:rsidRDefault="007D5C06" w:rsidP="007D5C0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bookmarkEnd w:id="10"/>
    <w:p w14:paraId="2C3AFFCD" w14:textId="77777777" w:rsidR="007D5C06" w:rsidRPr="007D5C06" w:rsidRDefault="007D5C06" w:rsidP="007D5C0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E742B92" w14:textId="77777777" w:rsidR="007D5C06" w:rsidRPr="007D5C06" w:rsidRDefault="007D5C06" w:rsidP="007D5C0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79B8608B" w14:textId="77777777" w:rsidR="007D5C06" w:rsidRPr="007D5C06" w:rsidRDefault="007D5C06" w:rsidP="007D5C0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315CB2E7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t>II</w:t>
      </w:r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зоны регулирования застройки и хозяйственной деятельности объекта культурного наследия регионального значения «Здание, где в 1920–1921 </w:t>
      </w:r>
      <w:proofErr w:type="spellStart"/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г.г</w:t>
      </w:r>
      <w:proofErr w:type="spellEnd"/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 размещался Дагестанский ревком»,</w:t>
      </w:r>
    </w:p>
    <w:p w14:paraId="4C480BE1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left="678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1920–1921 гг. (Республика Дагестан, г. Буйнакск, </w:t>
      </w:r>
      <w:proofErr w:type="spellStart"/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Д.Кумухского</w:t>
      </w:r>
      <w:proofErr w:type="spellEnd"/>
      <w:r w:rsidRPr="007D5C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, №84)</w:t>
      </w:r>
    </w:p>
    <w:p w14:paraId="02FC86EA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right="-1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2CD0801F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1" w:name="_bookmark60"/>
      <w:bookmarkStart w:id="12" w:name="_Hlk164444170"/>
      <w:bookmarkEnd w:id="11"/>
      <w:r w:rsidRPr="007D5C06">
        <w:rPr>
          <w:rFonts w:ascii="Times New Roman" w:hAnsi="Times New Roman" w:cs="Times New Roman"/>
          <w:b/>
          <w:color w:val="000000"/>
          <w:sz w:val="28"/>
          <w:szCs w:val="28"/>
        </w:rPr>
        <w:t>2.1. Описание прохождения границы зоны регулирования застройки и хозяйственной деятельности объекта культурного наследия регионального значения (ЗРЗ-1)</w:t>
      </w:r>
    </w:p>
    <w:p w14:paraId="55CFF92F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7D5C06" w:rsidRPr="007D5C06" w14:paraId="36DBC386" w14:textId="77777777" w:rsidTr="00146CB8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26975B5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797D53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7D5C06" w:rsidRPr="007D5C06" w14:paraId="3AC53308" w14:textId="77777777" w:rsidTr="00146CB8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27E8C10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741D8C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42501D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7D5C06" w:rsidRPr="007D5C06" w14:paraId="3600D22B" w14:textId="77777777" w:rsidTr="00146CB8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A43992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4E56CEB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734658F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CCFE4E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E8E593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7D5C06" w:rsidRPr="007D5C06" w14:paraId="5ADAB6C0" w14:textId="77777777" w:rsidTr="00146CB8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588B90F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13" w:name="_Hlk162623267"/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7D45294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14E331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00A8AD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7F7C33C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bookmarkEnd w:id="13"/>
      <w:tr w:rsidR="007D5C06" w:rsidRPr="007D5C06" w14:paraId="7B48E912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3A1C7C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07A09F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24DC2491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C73832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17.03</w:t>
            </w:r>
          </w:p>
        </w:tc>
        <w:tc>
          <w:tcPr>
            <w:tcW w:w="2546" w:type="dxa"/>
          </w:tcPr>
          <w:p w14:paraId="667A422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165° 54' 11"</w:t>
            </w:r>
          </w:p>
        </w:tc>
      </w:tr>
      <w:tr w:rsidR="007D5C06" w:rsidRPr="007D5C06" w14:paraId="146809B2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722510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3A8A316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2965CC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D7199F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07.68</w:t>
            </w:r>
          </w:p>
        </w:tc>
        <w:tc>
          <w:tcPr>
            <w:tcW w:w="2546" w:type="dxa"/>
          </w:tcPr>
          <w:p w14:paraId="4A2BFBC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167° 12' 44"</w:t>
            </w:r>
          </w:p>
        </w:tc>
      </w:tr>
      <w:tr w:rsidR="007D5C06" w:rsidRPr="007D5C06" w14:paraId="192F4E78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7648AEC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  <w:vAlign w:val="center"/>
          </w:tcPr>
          <w:p w14:paraId="5D66F71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5221261C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BFDF5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09.26</w:t>
            </w:r>
          </w:p>
        </w:tc>
        <w:tc>
          <w:tcPr>
            <w:tcW w:w="2546" w:type="dxa"/>
          </w:tcPr>
          <w:p w14:paraId="47E78D9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145° 17' 49"</w:t>
            </w:r>
          </w:p>
        </w:tc>
      </w:tr>
      <w:tr w:rsidR="007D5C06" w:rsidRPr="007D5C06" w14:paraId="0C7423F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6E2140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6A283B5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24798C24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6020D8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17.26</w:t>
            </w:r>
          </w:p>
        </w:tc>
        <w:tc>
          <w:tcPr>
            <w:tcW w:w="2546" w:type="dxa"/>
          </w:tcPr>
          <w:p w14:paraId="77CCF23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159° 28' 30"</w:t>
            </w:r>
          </w:p>
        </w:tc>
      </w:tr>
      <w:tr w:rsidR="007D5C06" w:rsidRPr="007D5C06" w14:paraId="22E53C1D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E94460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94FFE3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0CD98018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F13DE0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01.29</w:t>
            </w:r>
          </w:p>
        </w:tc>
        <w:tc>
          <w:tcPr>
            <w:tcW w:w="2546" w:type="dxa"/>
          </w:tcPr>
          <w:p w14:paraId="08398D0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248° 36' 41"</w:t>
            </w:r>
          </w:p>
        </w:tc>
      </w:tr>
      <w:tr w:rsidR="007D5C06" w:rsidRPr="007D5C06" w14:paraId="4F8803C1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F3FD8D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5F6E5B5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27B2EB07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5EF3DE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13.93</w:t>
            </w:r>
          </w:p>
        </w:tc>
        <w:tc>
          <w:tcPr>
            <w:tcW w:w="2546" w:type="dxa"/>
          </w:tcPr>
          <w:p w14:paraId="16261F3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160° 14' 18"</w:t>
            </w:r>
          </w:p>
        </w:tc>
      </w:tr>
      <w:tr w:rsidR="007D5C06" w:rsidRPr="007D5C06" w14:paraId="14D85347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004D23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440240C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257D0617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85F5F5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02.49</w:t>
            </w:r>
          </w:p>
        </w:tc>
        <w:tc>
          <w:tcPr>
            <w:tcW w:w="2546" w:type="dxa"/>
          </w:tcPr>
          <w:p w14:paraId="0DDA902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248° 17' 3"</w:t>
            </w:r>
          </w:p>
        </w:tc>
      </w:tr>
      <w:tr w:rsidR="007D5C06" w:rsidRPr="007D5C06" w14:paraId="78AC521D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9FF85F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6AC4016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7C773CC9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0563DFD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84.96</w:t>
            </w:r>
          </w:p>
        </w:tc>
        <w:tc>
          <w:tcPr>
            <w:tcW w:w="2546" w:type="dxa"/>
          </w:tcPr>
          <w:p w14:paraId="638ECF1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254° 32' 51"</w:t>
            </w:r>
          </w:p>
        </w:tc>
      </w:tr>
      <w:tr w:rsidR="007D5C06" w:rsidRPr="007D5C06" w14:paraId="28B2DE4C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5D726C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29F7B76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1F44923D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4AAE62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52.34</w:t>
            </w:r>
          </w:p>
        </w:tc>
        <w:tc>
          <w:tcPr>
            <w:tcW w:w="2546" w:type="dxa"/>
          </w:tcPr>
          <w:p w14:paraId="4B4B742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59' 0"</w:t>
            </w:r>
          </w:p>
        </w:tc>
      </w:tr>
      <w:tr w:rsidR="007D5C06" w:rsidRPr="007D5C06" w14:paraId="13A16003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7106C7F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2C3193E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5043B5F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E666A4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04.65</w:t>
            </w:r>
          </w:p>
        </w:tc>
        <w:tc>
          <w:tcPr>
            <w:tcW w:w="2546" w:type="dxa"/>
          </w:tcPr>
          <w:p w14:paraId="0A08EE0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55° 52' 39"</w:t>
            </w:r>
          </w:p>
        </w:tc>
      </w:tr>
      <w:tr w:rsidR="007D5C06" w:rsidRPr="007D5C06" w14:paraId="64528502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30ED0D2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111EAEF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612B2819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FAE364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07.19</w:t>
            </w:r>
          </w:p>
        </w:tc>
        <w:tc>
          <w:tcPr>
            <w:tcW w:w="2546" w:type="dxa"/>
          </w:tcPr>
          <w:p w14:paraId="69650A8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50° 21' 27"</w:t>
            </w:r>
          </w:p>
        </w:tc>
      </w:tr>
      <w:tr w:rsidR="007D5C06" w:rsidRPr="007D5C06" w14:paraId="1BCC6D3B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CC589F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514BE78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67FE3BD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F49EB5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19.54</w:t>
            </w:r>
          </w:p>
        </w:tc>
        <w:tc>
          <w:tcPr>
            <w:tcW w:w="2546" w:type="dxa"/>
          </w:tcPr>
          <w:p w14:paraId="71D537D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72° 53' 27"</w:t>
            </w:r>
          </w:p>
        </w:tc>
      </w:tr>
      <w:tr w:rsidR="007D5C06" w:rsidRPr="007D5C06" w14:paraId="0E27726F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C872B6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3898E66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5CCB20E1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7B94B6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07.78</w:t>
            </w:r>
          </w:p>
        </w:tc>
        <w:tc>
          <w:tcPr>
            <w:tcW w:w="2546" w:type="dxa"/>
          </w:tcPr>
          <w:p w14:paraId="1A8F7FD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103° 54' 40"</w:t>
            </w:r>
          </w:p>
        </w:tc>
      </w:tr>
      <w:tr w:rsidR="007D5C06" w:rsidRPr="007D5C06" w14:paraId="7412430E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A5DC95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1B00FCB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0FEC05F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6CACEC5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11.85</w:t>
            </w:r>
          </w:p>
        </w:tc>
        <w:tc>
          <w:tcPr>
            <w:tcW w:w="2546" w:type="dxa"/>
          </w:tcPr>
          <w:p w14:paraId="40F437E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48° 39' 34"</w:t>
            </w:r>
          </w:p>
        </w:tc>
      </w:tr>
      <w:tr w:rsidR="007D5C06" w:rsidRPr="007D5C06" w14:paraId="0B738987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7BA3669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46A4C96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3ACEBCE6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831868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20.72</w:t>
            </w:r>
          </w:p>
        </w:tc>
        <w:tc>
          <w:tcPr>
            <w:tcW w:w="2546" w:type="dxa"/>
          </w:tcPr>
          <w:p w14:paraId="0F0344D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66° 23' 28"</w:t>
            </w:r>
          </w:p>
        </w:tc>
      </w:tr>
      <w:tr w:rsidR="007D5C06" w:rsidRPr="007D5C06" w14:paraId="7E7B309A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A6FA8B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58A8D99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60B1210B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064D880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2546" w:type="dxa"/>
          </w:tcPr>
          <w:p w14:paraId="67673C2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61° 15' 12"</w:t>
            </w:r>
          </w:p>
        </w:tc>
      </w:tr>
    </w:tbl>
    <w:p w14:paraId="570489FE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42EAD76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DC1800D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7D5C06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7D5C06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(ЗРЗ)</w:t>
      </w:r>
    </w:p>
    <w:p w14:paraId="335A5A0D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7D5C06" w:rsidRPr="007D5C06" w14:paraId="4B364E20" w14:textId="77777777" w:rsidTr="00146CB8">
        <w:trPr>
          <w:trHeight w:val="109"/>
          <w:jc w:val="center"/>
        </w:trPr>
        <w:tc>
          <w:tcPr>
            <w:tcW w:w="9334" w:type="dxa"/>
          </w:tcPr>
          <w:p w14:paraId="2C3D6AC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7D5C06" w:rsidRPr="007D5C06" w14:paraId="409678D9" w14:textId="77777777" w:rsidTr="00146CB8">
        <w:trPr>
          <w:trHeight w:val="385"/>
          <w:jc w:val="center"/>
        </w:trPr>
        <w:tc>
          <w:tcPr>
            <w:tcW w:w="9334" w:type="dxa"/>
          </w:tcPr>
          <w:p w14:paraId="7D6008C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683E7EE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объекта культурного наследия регионального значения (ЗРЗ-1)</w:t>
            </w:r>
          </w:p>
        </w:tc>
      </w:tr>
      <w:tr w:rsidR="007D5C06" w:rsidRPr="007D5C06" w14:paraId="08133B89" w14:textId="77777777" w:rsidTr="00146CB8">
        <w:trPr>
          <w:trHeight w:val="385"/>
          <w:jc w:val="center"/>
        </w:trPr>
        <w:tc>
          <w:tcPr>
            <w:tcW w:w="9334" w:type="dxa"/>
          </w:tcPr>
          <w:p w14:paraId="67A6E10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15"/>
        <w:gridCol w:w="44"/>
        <w:gridCol w:w="913"/>
        <w:gridCol w:w="283"/>
        <w:gridCol w:w="709"/>
        <w:gridCol w:w="567"/>
        <w:gridCol w:w="1559"/>
        <w:gridCol w:w="66"/>
        <w:gridCol w:w="608"/>
        <w:gridCol w:w="1453"/>
        <w:gridCol w:w="113"/>
        <w:gridCol w:w="2092"/>
      </w:tblGrid>
      <w:tr w:rsidR="007D5C06" w:rsidRPr="007D5C06" w14:paraId="73C3E25B" w14:textId="77777777" w:rsidTr="007D5C06">
        <w:tc>
          <w:tcPr>
            <w:tcW w:w="9322" w:type="dxa"/>
            <w:gridSpan w:val="12"/>
          </w:tcPr>
          <w:p w14:paraId="64DFAB84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7D5C06" w:rsidRPr="007D5C06" w14:paraId="19B23B6F" w14:textId="77777777" w:rsidTr="007D5C06">
        <w:tc>
          <w:tcPr>
            <w:tcW w:w="959" w:type="dxa"/>
            <w:gridSpan w:val="2"/>
          </w:tcPr>
          <w:p w14:paraId="3CCFC37B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098B1A6E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097" w:type="dxa"/>
            <w:gridSpan w:val="6"/>
            <w:vAlign w:val="center"/>
          </w:tcPr>
          <w:p w14:paraId="3881B225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4266" w:type="dxa"/>
            <w:gridSpan w:val="4"/>
            <w:vAlign w:val="center"/>
          </w:tcPr>
          <w:p w14:paraId="629C1A85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789"/>
                <w:tab w:val="left" w:pos="2188"/>
                <w:tab w:val="left" w:pos="2591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7D5C06" w:rsidRPr="007D5C06" w14:paraId="59EA2EA0" w14:textId="77777777" w:rsidTr="007D5C06">
        <w:tc>
          <w:tcPr>
            <w:tcW w:w="959" w:type="dxa"/>
            <w:gridSpan w:val="2"/>
          </w:tcPr>
          <w:p w14:paraId="659EC001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97" w:type="dxa"/>
            <w:gridSpan w:val="6"/>
          </w:tcPr>
          <w:p w14:paraId="1638C66D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266" w:type="dxa"/>
            <w:gridSpan w:val="4"/>
          </w:tcPr>
          <w:p w14:paraId="1B20F1D5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7D5C06" w:rsidRPr="007D5C06" w14:paraId="26465A25" w14:textId="77777777" w:rsidTr="007D5C06">
        <w:tc>
          <w:tcPr>
            <w:tcW w:w="959" w:type="dxa"/>
            <w:gridSpan w:val="2"/>
          </w:tcPr>
          <w:p w14:paraId="080B9D73" w14:textId="77777777" w:rsidR="007D5C06" w:rsidRPr="007D5C06" w:rsidRDefault="007D5C06" w:rsidP="007D5C06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097" w:type="dxa"/>
            <w:gridSpan w:val="6"/>
          </w:tcPr>
          <w:p w14:paraId="40A3F8C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266" w:type="dxa"/>
            <w:gridSpan w:val="4"/>
          </w:tcPr>
          <w:p w14:paraId="6D8BC661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7D5C06" w:rsidRPr="007D5C06" w14:paraId="347A27FB" w14:textId="77777777" w:rsidTr="007D5C06">
        <w:tc>
          <w:tcPr>
            <w:tcW w:w="959" w:type="dxa"/>
            <w:gridSpan w:val="2"/>
          </w:tcPr>
          <w:p w14:paraId="73FD0E49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097" w:type="dxa"/>
            <w:gridSpan w:val="6"/>
          </w:tcPr>
          <w:p w14:paraId="4E1A0659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4266" w:type="dxa"/>
            <w:gridSpan w:val="4"/>
          </w:tcPr>
          <w:p w14:paraId="577259A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8E7176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4976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±  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25</w:t>
            </w:r>
            <w:proofErr w:type="gramEnd"/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7D5C06" w:rsidRPr="007D5C06" w14:paraId="4680F16D" w14:textId="77777777" w:rsidTr="007D5C06">
        <w:tc>
          <w:tcPr>
            <w:tcW w:w="959" w:type="dxa"/>
            <w:gridSpan w:val="2"/>
          </w:tcPr>
          <w:p w14:paraId="4D5CA64B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097" w:type="dxa"/>
            <w:gridSpan w:val="6"/>
          </w:tcPr>
          <w:p w14:paraId="76646A7A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266" w:type="dxa"/>
            <w:gridSpan w:val="4"/>
          </w:tcPr>
          <w:p w14:paraId="0555C55B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7D5C06" w:rsidRPr="007D5C06" w14:paraId="24801603" w14:textId="77777777" w:rsidTr="007D5C06">
        <w:tc>
          <w:tcPr>
            <w:tcW w:w="9322" w:type="dxa"/>
            <w:gridSpan w:val="12"/>
          </w:tcPr>
          <w:p w14:paraId="5BBAB35E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7D5C06" w:rsidRPr="007D5C06" w14:paraId="05488142" w14:textId="77777777" w:rsidTr="007D5C06">
        <w:tc>
          <w:tcPr>
            <w:tcW w:w="9322" w:type="dxa"/>
            <w:gridSpan w:val="12"/>
          </w:tcPr>
          <w:p w14:paraId="60D9240A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7D5C06" w:rsidRPr="007D5C06" w14:paraId="37690903" w14:textId="77777777" w:rsidTr="007D5C06">
        <w:tc>
          <w:tcPr>
            <w:tcW w:w="9322" w:type="dxa"/>
            <w:gridSpan w:val="12"/>
          </w:tcPr>
          <w:p w14:paraId="49936A7D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7D5C06" w:rsidRPr="007D5C06" w14:paraId="32D3B026" w14:textId="77777777" w:rsidTr="007D5C06">
        <w:tc>
          <w:tcPr>
            <w:tcW w:w="915" w:type="dxa"/>
            <w:vMerge w:val="restart"/>
          </w:tcPr>
          <w:p w14:paraId="538B9C7E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ерных точек границ</w:t>
            </w:r>
          </w:p>
        </w:tc>
        <w:tc>
          <w:tcPr>
            <w:tcW w:w="2516" w:type="dxa"/>
            <w:gridSpan w:val="5"/>
          </w:tcPr>
          <w:p w14:paraId="2DFF76E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3C81295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Метод определения координат 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21B31D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 xml:space="preserve">Средняя </w:t>
            </w:r>
            <w:proofErr w:type="spellStart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квадратичес</w:t>
            </w:r>
            <w:proofErr w:type="spellEnd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-кая 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>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092" w:type="dxa"/>
            <w:vMerge w:val="restart"/>
          </w:tcPr>
          <w:p w14:paraId="2853D308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Описание обозначения точки на 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местности (при наличии)</w:t>
            </w:r>
          </w:p>
        </w:tc>
      </w:tr>
      <w:tr w:rsidR="007D5C06" w:rsidRPr="007D5C06" w14:paraId="2A2E0EB0" w14:textId="77777777" w:rsidTr="007D5C06">
        <w:tc>
          <w:tcPr>
            <w:tcW w:w="915" w:type="dxa"/>
            <w:vMerge/>
          </w:tcPr>
          <w:p w14:paraId="7E197E43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516" w:type="dxa"/>
            <w:gridSpan w:val="5"/>
          </w:tcPr>
          <w:p w14:paraId="330DD61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34DAECA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4DB664C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  <w:vMerge/>
          </w:tcPr>
          <w:p w14:paraId="69457F35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6BD0F2EC" w14:textId="77777777" w:rsidTr="007D5C06">
        <w:trPr>
          <w:trHeight w:val="1222"/>
        </w:trPr>
        <w:tc>
          <w:tcPr>
            <w:tcW w:w="915" w:type="dxa"/>
            <w:vMerge/>
          </w:tcPr>
          <w:p w14:paraId="43F64822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40" w:type="dxa"/>
            <w:gridSpan w:val="3"/>
          </w:tcPr>
          <w:p w14:paraId="5A3A2428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276" w:type="dxa"/>
            <w:gridSpan w:val="2"/>
          </w:tcPr>
          <w:p w14:paraId="0389EA4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5CED4DC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16CEB18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  <w:vMerge/>
          </w:tcPr>
          <w:p w14:paraId="127D4BC8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3CCDBB16" w14:textId="77777777" w:rsidTr="007D5C06">
        <w:tc>
          <w:tcPr>
            <w:tcW w:w="915" w:type="dxa"/>
          </w:tcPr>
          <w:p w14:paraId="4A043B93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40" w:type="dxa"/>
            <w:gridSpan w:val="3"/>
          </w:tcPr>
          <w:p w14:paraId="1F6E495A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gridSpan w:val="2"/>
          </w:tcPr>
          <w:p w14:paraId="6500B817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34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33" w:type="dxa"/>
            <w:gridSpan w:val="3"/>
          </w:tcPr>
          <w:p w14:paraId="67A3459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66" w:type="dxa"/>
            <w:gridSpan w:val="2"/>
          </w:tcPr>
          <w:p w14:paraId="7DB26A2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92" w:type="dxa"/>
          </w:tcPr>
          <w:p w14:paraId="409F5D5E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7A63C0E5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0FF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297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200974,14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463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318288,75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DAE9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54A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8D2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7B976DA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062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F4D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200957,36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9A7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318292,96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EE60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C440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DEE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3C613080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1336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F43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200949,87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E1A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318294,66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CB18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8D2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7A85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01C075B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68C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8E2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200942,26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3B1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318299,93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322D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65C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856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759739B4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EB5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A58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200926,10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048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318305,98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E9D0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2EE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C08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9ACB91C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9F9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0E8D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200925,63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FFF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318304,78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825E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0F3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C9C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C67EB4A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0F6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F76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200912,52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FB9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318309,49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726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AA8D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54B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3D44A4D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448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F12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200911,60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4186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318307,18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A40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579C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AE3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6601CC7E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3290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A3FE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200888,96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2172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318225,29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E1C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681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4F6E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2DD9ED7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FB4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B62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200939,52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A44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318211,73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F9E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FC84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E53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23CA94C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35D8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9E3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200942,13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777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318215,58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1280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9BB6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7726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4E275A7B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76DD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023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200946,72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8B7F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318221,12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7A9A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5050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E935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74DEAF3D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6ED7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8ED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200952,47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2351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318239,80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C4CF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05E0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911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43B03CB7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5A47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DD1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200950,60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6D15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318247,35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8EF5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37B9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8D0D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07F9E15A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6214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8B9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200958,43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336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318256,25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04FD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3635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5D21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3B79BFA9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6EC2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447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200966,73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75F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318275,24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1DAB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FBC5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897F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3B8C6CD5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A785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28B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200974,14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24D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318288,75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CFC1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D4F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A2D6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222BC0A7" w14:textId="77777777" w:rsidTr="007D5C06">
        <w:tc>
          <w:tcPr>
            <w:tcW w:w="9322" w:type="dxa"/>
            <w:gridSpan w:val="12"/>
          </w:tcPr>
          <w:p w14:paraId="15380BDC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7D5C06" w:rsidRPr="007D5C06" w14:paraId="04E0E3FA" w14:textId="77777777" w:rsidTr="007D5C06">
        <w:tc>
          <w:tcPr>
            <w:tcW w:w="915" w:type="dxa"/>
            <w:vMerge w:val="restart"/>
          </w:tcPr>
          <w:p w14:paraId="038A9652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4"/>
            <w:shd w:val="clear" w:color="auto" w:fill="auto"/>
          </w:tcPr>
          <w:p w14:paraId="76B57E7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</w:tcPr>
          <w:p w14:paraId="2BC24BD1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3"/>
            <w:vMerge w:val="restart"/>
          </w:tcPr>
          <w:p w14:paraId="57E352A3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205" w:type="dxa"/>
            <w:gridSpan w:val="2"/>
            <w:vMerge w:val="restart"/>
          </w:tcPr>
          <w:p w14:paraId="46E61C85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7D5C06" w:rsidRPr="007D5C06" w14:paraId="55F51D98" w14:textId="77777777" w:rsidTr="007D5C06">
        <w:trPr>
          <w:trHeight w:val="1490"/>
        </w:trPr>
        <w:tc>
          <w:tcPr>
            <w:tcW w:w="915" w:type="dxa"/>
            <w:vMerge/>
            <w:tcBorders>
              <w:bottom w:val="single" w:sz="4" w:space="0" w:color="auto"/>
            </w:tcBorders>
          </w:tcPr>
          <w:p w14:paraId="42969023" w14:textId="77777777" w:rsidR="007D5C06" w:rsidRPr="007D5C06" w:rsidRDefault="007D5C06" w:rsidP="007D5C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5246FE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E5949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14:paraId="5F8203A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14:paraId="19D2EA4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4" w:space="0" w:color="auto"/>
            </w:tcBorders>
          </w:tcPr>
          <w:p w14:paraId="4B7155CB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2F9BA9F1" w14:textId="77777777" w:rsidTr="007D5C06">
        <w:tc>
          <w:tcPr>
            <w:tcW w:w="915" w:type="dxa"/>
          </w:tcPr>
          <w:p w14:paraId="377D29AF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  <w:gridSpan w:val="2"/>
          </w:tcPr>
          <w:p w14:paraId="57B4F3C4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2" w:type="dxa"/>
            <w:gridSpan w:val="2"/>
          </w:tcPr>
          <w:p w14:paraId="53F8943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26" w:type="dxa"/>
            <w:gridSpan w:val="2"/>
          </w:tcPr>
          <w:p w14:paraId="025A34E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27" w:type="dxa"/>
            <w:gridSpan w:val="3"/>
          </w:tcPr>
          <w:p w14:paraId="59AB791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205" w:type="dxa"/>
            <w:gridSpan w:val="2"/>
          </w:tcPr>
          <w:p w14:paraId="22519A5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02ADB5EF" w14:textId="77777777" w:rsidTr="007D5C06">
        <w:tc>
          <w:tcPr>
            <w:tcW w:w="915" w:type="dxa"/>
          </w:tcPr>
          <w:p w14:paraId="01D35952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  <w:gridSpan w:val="2"/>
          </w:tcPr>
          <w:p w14:paraId="24165F4E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2" w:type="dxa"/>
            <w:gridSpan w:val="2"/>
          </w:tcPr>
          <w:p w14:paraId="0952F5E1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gridSpan w:val="2"/>
          </w:tcPr>
          <w:p w14:paraId="4EAF683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7" w:type="dxa"/>
            <w:gridSpan w:val="3"/>
          </w:tcPr>
          <w:p w14:paraId="3A3EF28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205" w:type="dxa"/>
            <w:gridSpan w:val="2"/>
          </w:tcPr>
          <w:p w14:paraId="1BEA32DB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5D29320B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5C06">
        <w:rPr>
          <w:rFonts w:ascii="Times New Roman" w:hAnsi="Times New Roman" w:cs="Times New Roman"/>
          <w:sz w:val="24"/>
          <w:szCs w:val="24"/>
        </w:rPr>
        <w:br w:type="textWrapping" w:clear="all"/>
      </w:r>
    </w:p>
    <w:bookmarkEnd w:id="12"/>
    <w:p w14:paraId="1071ADE3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28986E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5C06">
        <w:rPr>
          <w:rFonts w:ascii="Times New Roman" w:hAnsi="Times New Roman" w:cs="Times New Roman"/>
          <w:b/>
          <w:color w:val="000000"/>
          <w:sz w:val="28"/>
          <w:szCs w:val="28"/>
        </w:rPr>
        <w:t>2.3. Описание прохождения границы зоны регулирования застройки и хозяйственной деятельности объекта культурного наследия регионального значения (ЗРЗ-2)</w:t>
      </w:r>
    </w:p>
    <w:p w14:paraId="546CB24A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7D5C06" w:rsidRPr="007D5C06" w14:paraId="69C48F21" w14:textId="77777777" w:rsidTr="00146CB8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900A44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8AC6C5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7D5C06" w:rsidRPr="007D5C06" w14:paraId="4315883C" w14:textId="77777777" w:rsidTr="00146CB8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4B3E32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41EBDF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5A6A824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7D5C06" w:rsidRPr="007D5C06" w14:paraId="0EE04514" w14:textId="77777777" w:rsidTr="00146CB8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C182B7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3648E4A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2579964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4868B3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898898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7D5C06" w:rsidRPr="007D5C06" w14:paraId="0E5D4BB0" w14:textId="77777777" w:rsidTr="00146CB8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CC6C5B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09ADE5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5050443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255A39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A7179E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7D5C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7D5C06" w:rsidRPr="007D5C06" w14:paraId="057E532C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C2D531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1D95D0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AD23D1D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E7F797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52.34</w:t>
            </w:r>
          </w:p>
        </w:tc>
        <w:tc>
          <w:tcPr>
            <w:tcW w:w="2546" w:type="dxa"/>
            <w:vAlign w:val="bottom"/>
          </w:tcPr>
          <w:p w14:paraId="1B64CFA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164° 59' 0"</w:t>
            </w:r>
          </w:p>
        </w:tc>
      </w:tr>
      <w:tr w:rsidR="007D5C06" w:rsidRPr="007D5C06" w14:paraId="028CC374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A495FE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BF00A9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52D3F4A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85CF59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17.37</w:t>
            </w:r>
          </w:p>
        </w:tc>
        <w:tc>
          <w:tcPr>
            <w:tcW w:w="2546" w:type="dxa"/>
            <w:vAlign w:val="bottom"/>
          </w:tcPr>
          <w:p w14:paraId="1147978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164° 59' 0"</w:t>
            </w:r>
          </w:p>
        </w:tc>
      </w:tr>
      <w:tr w:rsidR="007D5C06" w:rsidRPr="007D5C06" w14:paraId="03A7782E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D32EF7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5619762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29D6C9DA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00A8A8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12.09</w:t>
            </w:r>
          </w:p>
        </w:tc>
        <w:tc>
          <w:tcPr>
            <w:tcW w:w="2546" w:type="dxa"/>
            <w:vAlign w:val="bottom"/>
          </w:tcPr>
          <w:p w14:paraId="1F726C0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163° 56' 19"</w:t>
            </w:r>
          </w:p>
        </w:tc>
      </w:tr>
      <w:tr w:rsidR="007D5C06" w:rsidRPr="007D5C06" w14:paraId="47CE74AB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ABA273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14:paraId="627E82A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2A662FAF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D40143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24.00</w:t>
            </w:r>
          </w:p>
        </w:tc>
        <w:tc>
          <w:tcPr>
            <w:tcW w:w="2546" w:type="dxa"/>
            <w:vAlign w:val="bottom"/>
          </w:tcPr>
          <w:p w14:paraId="0E54019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164° 5' 15"</w:t>
            </w:r>
          </w:p>
        </w:tc>
      </w:tr>
      <w:tr w:rsidR="007D5C06" w:rsidRPr="007D5C06" w14:paraId="14783C38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65EAA6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8BBE29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2AEFDAE0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EAC831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24.00</w:t>
            </w:r>
          </w:p>
        </w:tc>
        <w:tc>
          <w:tcPr>
            <w:tcW w:w="2546" w:type="dxa"/>
            <w:vAlign w:val="bottom"/>
          </w:tcPr>
          <w:p w14:paraId="4B2CE5C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164° 5' 15"</w:t>
            </w:r>
          </w:p>
        </w:tc>
      </w:tr>
      <w:tr w:rsidR="007D5C06" w:rsidRPr="007D5C06" w14:paraId="27B9C493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63AAEEE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F9C2DD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1596AE94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0B41CB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13.14</w:t>
            </w:r>
          </w:p>
        </w:tc>
        <w:tc>
          <w:tcPr>
            <w:tcW w:w="2546" w:type="dxa"/>
            <w:vAlign w:val="bottom"/>
          </w:tcPr>
          <w:p w14:paraId="28BE4DC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77° 0' 0"</w:t>
            </w:r>
          </w:p>
        </w:tc>
      </w:tr>
      <w:tr w:rsidR="007D5C06" w:rsidRPr="007D5C06" w14:paraId="2BF539BC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CB6FE9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3352A441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4741594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46C789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37.21</w:t>
            </w:r>
          </w:p>
        </w:tc>
        <w:tc>
          <w:tcPr>
            <w:tcW w:w="2546" w:type="dxa"/>
            <w:vAlign w:val="bottom"/>
          </w:tcPr>
          <w:p w14:paraId="005A86E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165° 13' 10"</w:t>
            </w:r>
          </w:p>
        </w:tc>
      </w:tr>
      <w:tr w:rsidR="007D5C06" w:rsidRPr="007D5C06" w14:paraId="2DEDC8C7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79B4AC8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234B86F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238690EC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C726E9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78.06</w:t>
            </w:r>
          </w:p>
        </w:tc>
        <w:tc>
          <w:tcPr>
            <w:tcW w:w="2546" w:type="dxa"/>
            <w:vAlign w:val="bottom"/>
          </w:tcPr>
          <w:p w14:paraId="4D0AAF2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251° 41' 36"</w:t>
            </w:r>
          </w:p>
        </w:tc>
      </w:tr>
      <w:tr w:rsidR="007D5C06" w:rsidRPr="007D5C06" w14:paraId="0DD1C53A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63C45D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214F66BA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7E24B47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12B998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12.21</w:t>
            </w:r>
          </w:p>
        </w:tc>
        <w:tc>
          <w:tcPr>
            <w:tcW w:w="2546" w:type="dxa"/>
            <w:vAlign w:val="bottom"/>
          </w:tcPr>
          <w:p w14:paraId="60ADFD0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255° 5' 56"</w:t>
            </w:r>
          </w:p>
        </w:tc>
      </w:tr>
      <w:tr w:rsidR="007D5C06" w:rsidRPr="007D5C06" w14:paraId="7893A39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387EBF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5073DE1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268" w:type="dxa"/>
          </w:tcPr>
          <w:p w14:paraId="081BC1CB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BE64D6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03.51</w:t>
            </w:r>
          </w:p>
        </w:tc>
        <w:tc>
          <w:tcPr>
            <w:tcW w:w="2546" w:type="dxa"/>
            <w:vAlign w:val="bottom"/>
          </w:tcPr>
          <w:p w14:paraId="3D336AC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345° 7' 54"</w:t>
            </w:r>
          </w:p>
        </w:tc>
      </w:tr>
      <w:tr w:rsidR="007D5C06" w:rsidRPr="007D5C06" w14:paraId="78A49BA3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2F7AF2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03070FD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40F64B38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43B0871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23.59</w:t>
            </w:r>
          </w:p>
        </w:tc>
        <w:tc>
          <w:tcPr>
            <w:tcW w:w="2546" w:type="dxa"/>
            <w:vAlign w:val="bottom"/>
          </w:tcPr>
          <w:p w14:paraId="663ACBA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343° 39' 16"</w:t>
            </w:r>
          </w:p>
        </w:tc>
      </w:tr>
      <w:tr w:rsidR="007D5C06" w:rsidRPr="007D5C06" w14:paraId="3A56BAEE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5DF3BCB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6A9BA61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0400351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62CC2C6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24.41</w:t>
            </w:r>
          </w:p>
        </w:tc>
        <w:tc>
          <w:tcPr>
            <w:tcW w:w="2546" w:type="dxa"/>
            <w:vAlign w:val="bottom"/>
          </w:tcPr>
          <w:p w14:paraId="4DCFDCC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21' 51"</w:t>
            </w:r>
          </w:p>
        </w:tc>
      </w:tr>
      <w:tr w:rsidR="007D5C06" w:rsidRPr="007D5C06" w14:paraId="79099B16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2C4E0C1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49336B3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54A5A73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20C378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00.02</w:t>
            </w:r>
          </w:p>
        </w:tc>
        <w:tc>
          <w:tcPr>
            <w:tcW w:w="2546" w:type="dxa"/>
            <w:vAlign w:val="bottom"/>
          </w:tcPr>
          <w:p w14:paraId="59BB1460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333° 26' 6"</w:t>
            </w:r>
          </w:p>
        </w:tc>
      </w:tr>
      <w:tr w:rsidR="007D5C06" w:rsidRPr="007D5C06" w14:paraId="526C1D60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08F90A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1EAC5139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3B4BE4A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7F50645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04.99</w:t>
            </w:r>
          </w:p>
        </w:tc>
        <w:tc>
          <w:tcPr>
            <w:tcW w:w="2546" w:type="dxa"/>
            <w:vAlign w:val="bottom"/>
          </w:tcPr>
          <w:p w14:paraId="6DFE5E1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344° 4' 13"</w:t>
            </w:r>
          </w:p>
        </w:tc>
      </w:tr>
      <w:tr w:rsidR="007D5C06" w:rsidRPr="007D5C06" w14:paraId="09D16331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18AFCC4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2B3DC3C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7B8C4AEF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023A20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29.49</w:t>
            </w:r>
          </w:p>
        </w:tc>
        <w:tc>
          <w:tcPr>
            <w:tcW w:w="2546" w:type="dxa"/>
            <w:vAlign w:val="bottom"/>
          </w:tcPr>
          <w:p w14:paraId="020B629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351° 9' 49"</w:t>
            </w:r>
          </w:p>
        </w:tc>
      </w:tr>
      <w:tr w:rsidR="007D5C06" w:rsidRPr="007D5C06" w14:paraId="106D0D02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0D714B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164266A6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0C689F0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4A8EC1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21.00</w:t>
            </w:r>
          </w:p>
        </w:tc>
        <w:tc>
          <w:tcPr>
            <w:tcW w:w="2546" w:type="dxa"/>
            <w:vAlign w:val="bottom"/>
          </w:tcPr>
          <w:p w14:paraId="7F76ECF2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354° 0' 55"</w:t>
            </w:r>
          </w:p>
        </w:tc>
      </w:tr>
      <w:tr w:rsidR="007D5C06" w:rsidRPr="007D5C06" w14:paraId="36C71269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4298BA6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7833CF7D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76ABF8F3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E7A7CE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20.00</w:t>
            </w:r>
          </w:p>
        </w:tc>
        <w:tc>
          <w:tcPr>
            <w:tcW w:w="2546" w:type="dxa"/>
            <w:vAlign w:val="bottom"/>
          </w:tcPr>
          <w:p w14:paraId="7C17C3FF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354° 1' 48"</w:t>
            </w:r>
          </w:p>
        </w:tc>
      </w:tr>
      <w:tr w:rsidR="007D5C06" w:rsidRPr="007D5C06" w14:paraId="1926DBAB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E1A1AE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1A866104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3044952B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521B6DBC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38.81</w:t>
            </w:r>
          </w:p>
        </w:tc>
        <w:tc>
          <w:tcPr>
            <w:tcW w:w="2546" w:type="dxa"/>
            <w:vAlign w:val="bottom"/>
          </w:tcPr>
          <w:p w14:paraId="014D9A58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21° 45' 57"</w:t>
            </w:r>
          </w:p>
        </w:tc>
      </w:tr>
      <w:tr w:rsidR="007D5C06" w:rsidRPr="007D5C06" w14:paraId="410438B9" w14:textId="77777777" w:rsidTr="00146CB8">
        <w:trPr>
          <w:trHeight w:val="167"/>
          <w:jc w:val="center"/>
        </w:trPr>
        <w:tc>
          <w:tcPr>
            <w:tcW w:w="1129" w:type="dxa"/>
            <w:vAlign w:val="center"/>
          </w:tcPr>
          <w:p w14:paraId="02C5DD5B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7BC9ADCE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031DB3D0" w14:textId="77777777" w:rsidR="007D5C06" w:rsidRPr="007D5C06" w:rsidRDefault="007D5C06" w:rsidP="007D5C06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587D7A7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46.79</w:t>
            </w:r>
          </w:p>
        </w:tc>
        <w:tc>
          <w:tcPr>
            <w:tcW w:w="2546" w:type="dxa"/>
            <w:vAlign w:val="bottom"/>
          </w:tcPr>
          <w:p w14:paraId="6768F823" w14:textId="77777777" w:rsidR="007D5C06" w:rsidRPr="007D5C06" w:rsidRDefault="007D5C06" w:rsidP="007D5C06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5C06">
              <w:rPr>
                <w:rFonts w:ascii="Times New Roman" w:hAnsi="Times New Roman"/>
                <w:sz w:val="24"/>
                <w:szCs w:val="24"/>
                <w:lang w:val="en-US"/>
              </w:rPr>
              <w:t>55° 52' 39"</w:t>
            </w:r>
          </w:p>
        </w:tc>
      </w:tr>
    </w:tbl>
    <w:p w14:paraId="5A00DB29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DE49872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C06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7D5C06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7D5C06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регионального значения (перечень координат характерных (поворотных) точек) (ЗРЗ-2)</w:t>
      </w:r>
    </w:p>
    <w:p w14:paraId="75B94479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7D5C06" w:rsidRPr="007D5C06" w14:paraId="03F68D38" w14:textId="77777777" w:rsidTr="00146CB8">
        <w:trPr>
          <w:trHeight w:val="109"/>
          <w:jc w:val="center"/>
        </w:trPr>
        <w:tc>
          <w:tcPr>
            <w:tcW w:w="9334" w:type="dxa"/>
          </w:tcPr>
          <w:p w14:paraId="5F84C7E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7D5C06" w:rsidRPr="007D5C06" w14:paraId="1C35841C" w14:textId="77777777" w:rsidTr="00146CB8">
        <w:trPr>
          <w:trHeight w:val="385"/>
          <w:jc w:val="center"/>
        </w:trPr>
        <w:tc>
          <w:tcPr>
            <w:tcW w:w="9334" w:type="dxa"/>
          </w:tcPr>
          <w:p w14:paraId="249440B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668355C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D5C0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объекта культурного наследия регионального значения (ЗРЗ-2)</w:t>
            </w:r>
          </w:p>
          <w:p w14:paraId="577E1D4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D5C06" w:rsidRPr="007D5C06" w14:paraId="18DECE89" w14:textId="77777777" w:rsidTr="00146CB8">
        <w:trPr>
          <w:trHeight w:val="385"/>
          <w:jc w:val="center"/>
        </w:trPr>
        <w:tc>
          <w:tcPr>
            <w:tcW w:w="9334" w:type="dxa"/>
          </w:tcPr>
          <w:p w14:paraId="4C19E7C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15"/>
        <w:gridCol w:w="44"/>
        <w:gridCol w:w="913"/>
        <w:gridCol w:w="283"/>
        <w:gridCol w:w="709"/>
        <w:gridCol w:w="567"/>
        <w:gridCol w:w="1559"/>
        <w:gridCol w:w="66"/>
        <w:gridCol w:w="608"/>
        <w:gridCol w:w="1453"/>
        <w:gridCol w:w="113"/>
        <w:gridCol w:w="2092"/>
      </w:tblGrid>
      <w:tr w:rsidR="007D5C06" w:rsidRPr="007D5C06" w14:paraId="1FE1622B" w14:textId="77777777" w:rsidTr="007D5C06">
        <w:tc>
          <w:tcPr>
            <w:tcW w:w="9322" w:type="dxa"/>
            <w:gridSpan w:val="12"/>
          </w:tcPr>
          <w:p w14:paraId="36A62B8C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7D5C06" w:rsidRPr="007D5C06" w14:paraId="5B3C5D9C" w14:textId="77777777" w:rsidTr="007D5C06">
        <w:tc>
          <w:tcPr>
            <w:tcW w:w="959" w:type="dxa"/>
            <w:gridSpan w:val="2"/>
          </w:tcPr>
          <w:p w14:paraId="247FC9F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5573C100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097" w:type="dxa"/>
            <w:gridSpan w:val="6"/>
            <w:vAlign w:val="center"/>
          </w:tcPr>
          <w:p w14:paraId="54C006A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4266" w:type="dxa"/>
            <w:gridSpan w:val="4"/>
            <w:vAlign w:val="center"/>
          </w:tcPr>
          <w:p w14:paraId="65CBEC7D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789"/>
                <w:tab w:val="left" w:pos="2188"/>
                <w:tab w:val="left" w:pos="2591"/>
              </w:tabs>
              <w:autoSpaceDE w:val="0"/>
              <w:autoSpaceDN w:val="0"/>
              <w:spacing w:after="0" w:line="240" w:lineRule="auto"/>
              <w:ind w:right="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7D5C06" w:rsidRPr="007D5C06" w14:paraId="6EEE33E8" w14:textId="77777777" w:rsidTr="007D5C06">
        <w:tc>
          <w:tcPr>
            <w:tcW w:w="959" w:type="dxa"/>
            <w:gridSpan w:val="2"/>
          </w:tcPr>
          <w:p w14:paraId="35E0209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97" w:type="dxa"/>
            <w:gridSpan w:val="6"/>
          </w:tcPr>
          <w:p w14:paraId="724ED815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266" w:type="dxa"/>
            <w:gridSpan w:val="4"/>
          </w:tcPr>
          <w:p w14:paraId="55C4834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7D5C06" w:rsidRPr="007D5C06" w14:paraId="6D48D1AF" w14:textId="77777777" w:rsidTr="007D5C06">
        <w:tc>
          <w:tcPr>
            <w:tcW w:w="959" w:type="dxa"/>
            <w:gridSpan w:val="2"/>
          </w:tcPr>
          <w:p w14:paraId="434A2CB0" w14:textId="77777777" w:rsidR="007D5C06" w:rsidRPr="007D5C06" w:rsidRDefault="007D5C06" w:rsidP="007D5C06">
            <w:pPr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097" w:type="dxa"/>
            <w:gridSpan w:val="6"/>
          </w:tcPr>
          <w:p w14:paraId="0FA13AE0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266" w:type="dxa"/>
            <w:gridSpan w:val="4"/>
          </w:tcPr>
          <w:p w14:paraId="375C5C2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7D5C06" w:rsidRPr="007D5C06" w14:paraId="146BEE81" w14:textId="77777777" w:rsidTr="007D5C06">
        <w:tc>
          <w:tcPr>
            <w:tcW w:w="959" w:type="dxa"/>
            <w:gridSpan w:val="2"/>
          </w:tcPr>
          <w:p w14:paraId="1DA10E4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097" w:type="dxa"/>
            <w:gridSpan w:val="6"/>
          </w:tcPr>
          <w:p w14:paraId="46AD7C41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4266" w:type="dxa"/>
            <w:gridSpan w:val="4"/>
          </w:tcPr>
          <w:p w14:paraId="0884A7E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29032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11936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 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38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7D5C0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7D5C06" w:rsidRPr="007D5C06" w14:paraId="7EA187AF" w14:textId="77777777" w:rsidTr="007D5C06">
        <w:tc>
          <w:tcPr>
            <w:tcW w:w="959" w:type="dxa"/>
            <w:gridSpan w:val="2"/>
          </w:tcPr>
          <w:p w14:paraId="0BA988D5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097" w:type="dxa"/>
            <w:gridSpan w:val="6"/>
          </w:tcPr>
          <w:p w14:paraId="01F30F2D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ind w:right="14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266" w:type="dxa"/>
            <w:gridSpan w:val="4"/>
          </w:tcPr>
          <w:p w14:paraId="6499E2E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7D5C06" w:rsidRPr="007D5C06" w14:paraId="338EDEE6" w14:textId="77777777" w:rsidTr="007D5C06">
        <w:tc>
          <w:tcPr>
            <w:tcW w:w="9322" w:type="dxa"/>
            <w:gridSpan w:val="12"/>
          </w:tcPr>
          <w:p w14:paraId="15DF5364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7D5C06" w:rsidRPr="007D5C06" w14:paraId="14F7F6D0" w14:textId="77777777" w:rsidTr="007D5C06">
        <w:tc>
          <w:tcPr>
            <w:tcW w:w="9322" w:type="dxa"/>
            <w:gridSpan w:val="12"/>
          </w:tcPr>
          <w:p w14:paraId="0B09E08B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  <w:proofErr w:type="gramStart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Система  координат</w:t>
            </w:r>
            <w:proofErr w:type="gramEnd"/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МСК-05</w:t>
            </w:r>
          </w:p>
        </w:tc>
      </w:tr>
      <w:tr w:rsidR="007D5C06" w:rsidRPr="007D5C06" w14:paraId="0CF96ABC" w14:textId="77777777" w:rsidTr="007D5C06">
        <w:tc>
          <w:tcPr>
            <w:tcW w:w="9322" w:type="dxa"/>
            <w:gridSpan w:val="12"/>
          </w:tcPr>
          <w:p w14:paraId="07C4338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7D5C06" w:rsidRPr="007D5C06" w14:paraId="6E187BFD" w14:textId="77777777" w:rsidTr="007D5C06">
        <w:tc>
          <w:tcPr>
            <w:tcW w:w="915" w:type="dxa"/>
            <w:vMerge w:val="restart"/>
          </w:tcPr>
          <w:p w14:paraId="5780539C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ерных точек границ</w:t>
            </w:r>
          </w:p>
        </w:tc>
        <w:tc>
          <w:tcPr>
            <w:tcW w:w="2516" w:type="dxa"/>
            <w:gridSpan w:val="5"/>
          </w:tcPr>
          <w:p w14:paraId="7114730B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388E520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Метод определения координат 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46EC9E25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 xml:space="preserve">Средняя </w:t>
            </w:r>
            <w:proofErr w:type="spellStart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квадратичес</w:t>
            </w:r>
            <w:proofErr w:type="spellEnd"/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 xml:space="preserve">-кая 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>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092" w:type="dxa"/>
            <w:vMerge w:val="restart"/>
          </w:tcPr>
          <w:p w14:paraId="7E7BCA9A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Описание обозначения точки на 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местности (при наличии)</w:t>
            </w:r>
          </w:p>
        </w:tc>
      </w:tr>
      <w:tr w:rsidR="007D5C06" w:rsidRPr="007D5C06" w14:paraId="454D1848" w14:textId="77777777" w:rsidTr="007D5C06">
        <w:tc>
          <w:tcPr>
            <w:tcW w:w="915" w:type="dxa"/>
            <w:vMerge/>
          </w:tcPr>
          <w:p w14:paraId="3C599777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516" w:type="dxa"/>
            <w:gridSpan w:val="5"/>
          </w:tcPr>
          <w:p w14:paraId="54148220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31D0F3E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382A669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  <w:vMerge/>
          </w:tcPr>
          <w:p w14:paraId="4DAEC875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0B1D3C37" w14:textId="77777777" w:rsidTr="007D5C06">
        <w:trPr>
          <w:trHeight w:val="1222"/>
        </w:trPr>
        <w:tc>
          <w:tcPr>
            <w:tcW w:w="915" w:type="dxa"/>
            <w:vMerge/>
          </w:tcPr>
          <w:p w14:paraId="39A94B9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240" w:type="dxa"/>
            <w:gridSpan w:val="3"/>
          </w:tcPr>
          <w:p w14:paraId="2EC593A2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276" w:type="dxa"/>
            <w:gridSpan w:val="2"/>
          </w:tcPr>
          <w:p w14:paraId="6CBD7508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3B3FA32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2"/>
            <w:vMerge/>
          </w:tcPr>
          <w:p w14:paraId="1363C52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92" w:type="dxa"/>
            <w:vMerge/>
          </w:tcPr>
          <w:p w14:paraId="758F0770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2738664D" w14:textId="77777777" w:rsidTr="007D5C06">
        <w:tc>
          <w:tcPr>
            <w:tcW w:w="915" w:type="dxa"/>
          </w:tcPr>
          <w:p w14:paraId="7B9BCC70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40" w:type="dxa"/>
            <w:gridSpan w:val="3"/>
          </w:tcPr>
          <w:p w14:paraId="22FEE950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gridSpan w:val="2"/>
          </w:tcPr>
          <w:p w14:paraId="28496905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34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233" w:type="dxa"/>
            <w:gridSpan w:val="3"/>
          </w:tcPr>
          <w:p w14:paraId="234EBF2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566" w:type="dxa"/>
            <w:gridSpan w:val="2"/>
          </w:tcPr>
          <w:p w14:paraId="1F0923C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92" w:type="dxa"/>
          </w:tcPr>
          <w:p w14:paraId="3CAF2C04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751064C8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9717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AAE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200939,52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67B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318211,73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963A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B4A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FC40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638F924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52D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5B5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200888,96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648B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318225,29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1162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BEFC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A407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78BD0549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ABF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5DC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200872,19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76F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318229,79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A21B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B917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657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1C744F4F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A70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55F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200859,79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DAE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318233,36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6DE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B69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F5F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936B890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500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3186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200836,71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0AA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318239,94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E889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5C6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801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D6761A8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34DB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6AC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200813,63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337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318246,52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CB6D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F3DC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F0A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5FCD31CA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A30D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748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200816,59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369B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318259,32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C337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C10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2C3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525ECCDF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FD3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9B0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200780,61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FFC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318268,81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7EB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10F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AD58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F27D2AB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7AA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306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200756,09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D46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318194,70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359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27D9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9EA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076A891C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C2E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747D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200752,95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C3C8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318182,90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BDC91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7D5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5F0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5C06" w:rsidRPr="007D5C06" w14:paraId="4B3CE929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B5A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00F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200756,34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9E52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318182,00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84EA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E157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A43E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14B0933D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B2B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B1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200778,98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A1C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318175,36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0B69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8B4C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7FB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4449D564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D3E4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658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200802,49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006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318168,78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A3BC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3D1E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9576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512A67CD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C3D2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33F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200802,51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B3E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318168,77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F7A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2F35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845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54B39068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D02C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8E4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200807,31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B2B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318167,40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78CF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7B6F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24C3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316118FE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D43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84D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200836,45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23A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318162,87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F5977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812F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CFEA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752B9372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88C15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EA3A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200857,34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0A2C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318160,68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1F28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2FD0B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23F1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787A086B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475E0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D6C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200877,23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EB0A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318158,60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B525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236AF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AD3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16DEEDF7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1F13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FF763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200913,27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8F84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318172,99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8B336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00CE9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2ED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C06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6AB7C789" w14:textId="77777777" w:rsidTr="007D5C06"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BE51E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14ED8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200939,52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A8EF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D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318211,73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28A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12122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D63D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5C06" w:rsidRPr="007D5C06" w14:paraId="61F6A83F" w14:textId="77777777" w:rsidTr="007D5C06">
        <w:tc>
          <w:tcPr>
            <w:tcW w:w="9322" w:type="dxa"/>
            <w:gridSpan w:val="12"/>
          </w:tcPr>
          <w:p w14:paraId="276ED539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7D5C06" w:rsidRPr="007D5C06" w14:paraId="72789686" w14:textId="77777777" w:rsidTr="007D5C06">
        <w:tc>
          <w:tcPr>
            <w:tcW w:w="915" w:type="dxa"/>
            <w:vMerge w:val="restart"/>
          </w:tcPr>
          <w:p w14:paraId="4EA17019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4"/>
            <w:shd w:val="clear" w:color="auto" w:fill="auto"/>
          </w:tcPr>
          <w:p w14:paraId="2256488C" w14:textId="77777777" w:rsidR="007D5C06" w:rsidRPr="007D5C06" w:rsidRDefault="007D5C06" w:rsidP="007D5C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C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</w:tcPr>
          <w:p w14:paraId="6329F80D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3"/>
            <w:vMerge w:val="restart"/>
          </w:tcPr>
          <w:p w14:paraId="5C1DF8B7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2205" w:type="dxa"/>
            <w:gridSpan w:val="2"/>
            <w:vMerge w:val="restart"/>
          </w:tcPr>
          <w:p w14:paraId="04DB7733" w14:textId="77777777" w:rsidR="007D5C06" w:rsidRPr="007D5C06" w:rsidRDefault="007D5C06" w:rsidP="007D5C06">
            <w:pPr>
              <w:widowControl w:val="0"/>
              <w:tabs>
                <w:tab w:val="left" w:pos="0"/>
                <w:tab w:val="left" w:pos="15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7D5C06" w:rsidRPr="007D5C06" w14:paraId="2CF88DC8" w14:textId="77777777" w:rsidTr="007D5C06">
        <w:trPr>
          <w:trHeight w:val="1490"/>
        </w:trPr>
        <w:tc>
          <w:tcPr>
            <w:tcW w:w="915" w:type="dxa"/>
            <w:vMerge/>
            <w:tcBorders>
              <w:bottom w:val="single" w:sz="4" w:space="0" w:color="auto"/>
            </w:tcBorders>
          </w:tcPr>
          <w:p w14:paraId="173378F6" w14:textId="77777777" w:rsidR="007D5C06" w:rsidRPr="007D5C06" w:rsidRDefault="007D5C06" w:rsidP="007D5C0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B42699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6397C0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14:paraId="3657ADC0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</w:tcPr>
          <w:p w14:paraId="5CB161BC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205" w:type="dxa"/>
            <w:gridSpan w:val="2"/>
            <w:vMerge/>
            <w:tcBorders>
              <w:bottom w:val="single" w:sz="4" w:space="0" w:color="auto"/>
            </w:tcBorders>
          </w:tcPr>
          <w:p w14:paraId="1BFF51F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7D5C06" w:rsidRPr="007D5C06" w14:paraId="563E4168" w14:textId="77777777" w:rsidTr="007D5C06">
        <w:tc>
          <w:tcPr>
            <w:tcW w:w="915" w:type="dxa"/>
          </w:tcPr>
          <w:p w14:paraId="566400B4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  <w:gridSpan w:val="2"/>
          </w:tcPr>
          <w:p w14:paraId="557BEB6E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992" w:type="dxa"/>
            <w:gridSpan w:val="2"/>
          </w:tcPr>
          <w:p w14:paraId="0E03C656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26" w:type="dxa"/>
            <w:gridSpan w:val="2"/>
          </w:tcPr>
          <w:p w14:paraId="41DC8FE2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127" w:type="dxa"/>
            <w:gridSpan w:val="3"/>
          </w:tcPr>
          <w:p w14:paraId="4588A53F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205" w:type="dxa"/>
            <w:gridSpan w:val="2"/>
          </w:tcPr>
          <w:p w14:paraId="26383B0E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7D5C06" w:rsidRPr="007D5C06" w14:paraId="46799A1C" w14:textId="77777777" w:rsidTr="007D5C06">
        <w:tc>
          <w:tcPr>
            <w:tcW w:w="915" w:type="dxa"/>
          </w:tcPr>
          <w:p w14:paraId="2D600AE6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  <w:gridSpan w:val="2"/>
          </w:tcPr>
          <w:p w14:paraId="588EE468" w14:textId="77777777" w:rsidR="007D5C06" w:rsidRPr="007D5C06" w:rsidRDefault="007D5C06" w:rsidP="007D5C0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2" w:type="dxa"/>
            <w:gridSpan w:val="2"/>
          </w:tcPr>
          <w:p w14:paraId="7CDD553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gridSpan w:val="2"/>
          </w:tcPr>
          <w:p w14:paraId="521B7E0B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7" w:type="dxa"/>
            <w:gridSpan w:val="3"/>
          </w:tcPr>
          <w:p w14:paraId="03BF3C19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205" w:type="dxa"/>
            <w:gridSpan w:val="2"/>
          </w:tcPr>
          <w:p w14:paraId="5A71453A" w14:textId="77777777" w:rsidR="007D5C06" w:rsidRPr="007D5C06" w:rsidRDefault="007D5C06" w:rsidP="007D5C06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7D5C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421A0E6C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ar-SA"/>
        </w:rPr>
      </w:pPr>
    </w:p>
    <w:p w14:paraId="7CA80E70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3ECA49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E32611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3821F5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7B8E4A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4857DD" w14:textId="7D0774F9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21F71D0" w14:textId="2B5E0E0F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24E1297" w14:textId="182C0D17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CFEE3D9" w14:textId="0977FA64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5ACD79DC" w14:textId="17C8DB38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F8EB536" w14:textId="70CA7F21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37BFCC4" w14:textId="669CB4B5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0E9D3A67" w14:textId="40D6484D" w:rsidR="007D5C0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40DE77FC" w14:textId="77777777" w:rsidR="007D5C06" w:rsidRPr="007D5C06" w:rsidRDefault="007D5C06" w:rsidP="007D5C0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5C0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31ADDAEF" w14:textId="77777777" w:rsidR="007D5C06" w:rsidRPr="007D5C06" w:rsidRDefault="007D5C06" w:rsidP="007D5C0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5B4DB3D" w14:textId="77777777" w:rsidR="007D5C06" w:rsidRPr="007D5C06" w:rsidRDefault="007D5C06" w:rsidP="007D5C0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64B99E3" w14:textId="77777777" w:rsidR="007D5C06" w:rsidRPr="007D5C06" w:rsidRDefault="007D5C06" w:rsidP="007D5C0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7D5C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0D5B7482" w14:textId="77777777" w:rsidR="007D5C06" w:rsidRPr="007D5C06" w:rsidRDefault="007D5C06" w:rsidP="007D5C06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089146F1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485B495E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711A6F5D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1E2F4949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4" w:name="1.3_Режим_использования_земель_и_земельн"/>
      <w:bookmarkStart w:id="15" w:name="_Hlk164443122"/>
      <w:bookmarkEnd w:id="14"/>
      <w:r w:rsidRPr="007D5C06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где в 1920–1921 </w:t>
      </w:r>
      <w:proofErr w:type="spellStart"/>
      <w:r w:rsidRPr="007D5C06">
        <w:rPr>
          <w:rFonts w:ascii="Times New Roman" w:eastAsia="Calibri" w:hAnsi="Times New Roman" w:cs="Times New Roman"/>
          <w:b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b/>
          <w:sz w:val="28"/>
          <w:szCs w:val="28"/>
        </w:rPr>
        <w:t>. размещался Дагестанский ревком»,</w:t>
      </w:r>
    </w:p>
    <w:p w14:paraId="171B2ACC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</w:rPr>
        <w:t xml:space="preserve">1920–1921 гг. (Республика Дагестан, г. Буйнакск, </w:t>
      </w:r>
      <w:proofErr w:type="spellStart"/>
      <w:r w:rsidRPr="007D5C06">
        <w:rPr>
          <w:rFonts w:ascii="Times New Roman" w:eastAsia="Calibri" w:hAnsi="Times New Roman" w:cs="Times New Roman"/>
          <w:b/>
          <w:sz w:val="28"/>
          <w:szCs w:val="28"/>
        </w:rPr>
        <w:t>Д.Кумухского</w:t>
      </w:r>
      <w:proofErr w:type="spellEnd"/>
      <w:r w:rsidRPr="007D5C06">
        <w:rPr>
          <w:rFonts w:ascii="Times New Roman" w:eastAsia="Calibri" w:hAnsi="Times New Roman" w:cs="Times New Roman"/>
          <w:b/>
          <w:sz w:val="28"/>
          <w:szCs w:val="28"/>
        </w:rPr>
        <w:t>, №84)</w:t>
      </w:r>
    </w:p>
    <w:bookmarkEnd w:id="15"/>
    <w:p w14:paraId="08458D35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46ED76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0F10C573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7390BE" w14:textId="77777777" w:rsidR="007D5C06" w:rsidRPr="007D5C06" w:rsidRDefault="007D5C06" w:rsidP="007D5C06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D5C0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198472D6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09363CDC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7D5C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D5C06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00C9717C" w14:textId="77777777" w:rsidR="007D5C06" w:rsidRPr="007D5C06" w:rsidRDefault="007D5C06" w:rsidP="007D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133FF1" w14:textId="77777777" w:rsidR="007D5C06" w:rsidRPr="007D5C06" w:rsidRDefault="007D5C06" w:rsidP="007D5C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3C88EC99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bookmarkStart w:id="16" w:name="_Hlk167114526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  <w:bookmarkEnd w:id="16"/>
    </w:p>
    <w:p w14:paraId="6BE98C09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79AE2908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9690A2C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</w:t>
      </w:r>
      <w:r w:rsidRPr="007D5C06">
        <w:rPr>
          <w:rFonts w:ascii="Calibri" w:eastAsia="Calibri" w:hAnsi="Calibri" w:cs="Times New Roman"/>
          <w:lang w:eastAsia="zh-CN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территории;</w:t>
      </w:r>
    </w:p>
    <w:p w14:paraId="3DB813F9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пространств;</w:t>
      </w:r>
    </w:p>
    <w:p w14:paraId="59E31710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77F8B852" w14:textId="77777777" w:rsidR="007D5C06" w:rsidRPr="007D5C06" w:rsidRDefault="007D5C06" w:rsidP="007D5C06">
      <w:pPr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7D5C06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1BC41721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характеристик;</w:t>
      </w:r>
    </w:p>
    <w:p w14:paraId="4CB811D9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деятельность, с учетом обеспечения сохранности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ревком»;</w:t>
      </w:r>
    </w:p>
    <w:p w14:paraId="4C9188E6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063DBBF2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095FE4F8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EDFBE75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– разбивка газонов и цветников, сохранение ценных пород деревьев и посадка новых, санация существующих зеленых насаждений (уход, обрезка сухих веток, удаление самосева, борьба с вредителями, вырубка деревьев, угрожающих падением); озеленение пред главным фасадом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 не должно препятствовать его визуальному восприятию;</w:t>
      </w:r>
    </w:p>
    <w:p w14:paraId="289A6978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освещения, скульптур, памятных знаков;</w:t>
      </w:r>
    </w:p>
    <w:p w14:paraId="46CCE7B3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3DE1A654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14B6B85D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40CB8514" w14:textId="77777777" w:rsidR="007D5C06" w:rsidRPr="007D5C06" w:rsidRDefault="007D5C06" w:rsidP="007D5C06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5ABD1A12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239DFB29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7EB90678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Режима;</w:t>
      </w:r>
    </w:p>
    <w:p w14:paraId="1B3A1ABD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мероприятий;</w:t>
      </w:r>
    </w:p>
    <w:p w14:paraId="1F2082EE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5)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свойств территории;</w:t>
      </w:r>
    </w:p>
    <w:p w14:paraId="3D4B95C4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6) движение и стоянка механизированного транспорта вне предусмотренных мест, кроме специализированного транспорта;</w:t>
      </w:r>
    </w:p>
    <w:p w14:paraId="17BD479D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7) осуществление земляных работ, приводящих к изменению общего характера рельефа территории, за исключением восстановления исторически ценного ландшафта.</w:t>
      </w:r>
    </w:p>
    <w:p w14:paraId="5371097B" w14:textId="77777777" w:rsidR="007D5C06" w:rsidRPr="007D5C06" w:rsidRDefault="007D5C06" w:rsidP="007D5C06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7D5C0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ревком», устанавливаются Правилами землепользования и застройки города Буйнакска с учетом настоящих требований.</w:t>
      </w:r>
    </w:p>
    <w:p w14:paraId="32859D69" w14:textId="77777777" w:rsidR="007D5C06" w:rsidRPr="007D5C06" w:rsidRDefault="007D5C06" w:rsidP="007D5C06">
      <w:pPr>
        <w:widowControl w:val="0"/>
        <w:suppressAutoHyphens/>
        <w:spacing w:after="0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 xml:space="preserve">   </w:t>
      </w:r>
    </w:p>
    <w:p w14:paraId="4AF483EF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7" w:name="_Hlk164443472"/>
      <w:r w:rsidRPr="007D5C0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7D5C06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7D5C06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7D5C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7D5C06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7D5C0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7D5C0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7D5C0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7D5C0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7D5C0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7D5C0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7D5C0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7D5C0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7D5C0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7D5C0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7D5C0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7D5C0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7D5C0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7D5C0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7D5C06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7D5C0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7D5C06">
        <w:rPr>
          <w:rFonts w:ascii="Times New Roman" w:eastAsia="Calibri" w:hAnsi="Times New Roman" w:cs="Times New Roman"/>
          <w:sz w:val="28"/>
          <w:szCs w:val="28"/>
        </w:rPr>
        <w:t>(</w:t>
      </w:r>
      <w:r w:rsidRPr="007D5C06">
        <w:rPr>
          <w:rFonts w:ascii="Times New Roman" w:eastAsia="Calibri" w:hAnsi="Times New Roman" w:cs="Times New Roman"/>
          <w:b/>
          <w:sz w:val="28"/>
          <w:szCs w:val="28"/>
        </w:rPr>
        <w:t>ЗРЗ - 1)</w:t>
      </w:r>
    </w:p>
    <w:bookmarkEnd w:id="17"/>
    <w:p w14:paraId="217649E8" w14:textId="77777777" w:rsidR="007D5C06" w:rsidRPr="007D5C06" w:rsidRDefault="007D5C06" w:rsidP="007D5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1FE1A34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1C401D53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. размещался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Дагестанский ревком», в его историко-градостроительной и природной среде;</w:t>
      </w:r>
    </w:p>
    <w:p w14:paraId="62B1CA39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качества окружающей среды, необходимого для обеспечения сохранности объекта культурного наследия</w:t>
      </w:r>
      <w:r w:rsidRPr="007D5C06">
        <w:rPr>
          <w:rFonts w:ascii="Calibri" w:eastAsia="Calibri" w:hAnsi="Calibri" w:cs="Times New Roman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 в его историко-градостроительной и природной среде;</w:t>
      </w:r>
    </w:p>
    <w:p w14:paraId="59A7DB13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 в его историческом и ландшафтном окружении;</w:t>
      </w:r>
    </w:p>
    <w:p w14:paraId="178C5719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конца XIX - начала XX века.</w:t>
      </w:r>
    </w:p>
    <w:p w14:paraId="7DF622D5" w14:textId="77777777" w:rsidR="007D5C06" w:rsidRPr="007D5C06" w:rsidRDefault="007D5C06" w:rsidP="007D5C0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18" w:name="_Hlk76483210"/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18"/>
    </w:p>
    <w:p w14:paraId="66A353E4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2D63E40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а) предельная разрешенная высота от существующей отметки земли до конька скатной крыши – 7,0 метров;</w:t>
      </w:r>
    </w:p>
    <w:p w14:paraId="101EF0B9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контекстуализм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или нейтральная; </w:t>
      </w:r>
    </w:p>
    <w:p w14:paraId="0E05AA06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0A58603B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7B7065D0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21FEC71D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ревком», в его историко-градостроительной и природной среде:</w:t>
      </w:r>
    </w:p>
    <w:p w14:paraId="46296266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ревком»;</w:t>
      </w:r>
    </w:p>
    <w:p w14:paraId="3CB0CC1B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б) в отношении зданий, формирующих </w:t>
      </w:r>
      <w:proofErr w:type="gram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территории общего пользования</w:t>
      </w:r>
      <w:proofErr w:type="gram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6592F49C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14:paraId="51BEE57A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23766D3D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11497090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49700F04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6AFCE9F6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03A87696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 в его историко-градостроительной и природной среде:</w:t>
      </w:r>
    </w:p>
    <w:p w14:paraId="70DA017A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территорий;</w:t>
      </w:r>
    </w:p>
    <w:p w14:paraId="76778CDE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6364220C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137B1AE0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7D5C0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ревком», устанавливаются Правилами землепользования и застройки города Буйнакска с учетом настоящих требований.</w:t>
      </w:r>
    </w:p>
    <w:p w14:paraId="74C2C828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6F859CFE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lastRenderedPageBreak/>
        <w:t>III. Режим использования земель и земельных участков и требования к градостроительным регламентам в границах зоны регулирования застройки И хозяйственной деятельности (ЗРЗ - 2)</w:t>
      </w:r>
    </w:p>
    <w:p w14:paraId="73E49CDA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24625CA5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6C88ECBF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«Здание, где в 1920-1921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г.г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. размещался Дагестанский ревком», в его историко-градостроительной и природной среде;</w:t>
      </w:r>
    </w:p>
    <w:p w14:paraId="5BEF4E2D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0696F8AE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окружении;</w:t>
      </w:r>
    </w:p>
    <w:p w14:paraId="68CEE700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конца </w:t>
      </w:r>
      <w:r w:rsidRPr="007D5C06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XIX</w:t>
      </w:r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начала XX века.</w:t>
      </w:r>
    </w:p>
    <w:p w14:paraId="6480E941" w14:textId="77777777" w:rsidR="007D5C06" w:rsidRPr="007D5C06" w:rsidRDefault="007D5C06" w:rsidP="007D5C06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7D5C0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2. Настоящим режимом ограничивается:</w:t>
      </w:r>
    </w:p>
    <w:p w14:paraId="40813EED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3957DB8C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>предельная разрешенная высота от существующей отметки земли до конька скатной крыши – 9,0 метров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A8E4E5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</w:t>
      </w:r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стилистическая направленность архитектуры уличных фасадов - исторический </w:t>
      </w:r>
      <w:proofErr w:type="spellStart"/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или нейтральная;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14:paraId="4060608F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4C6518A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</w:t>
      </w:r>
      <w:r w:rsidRPr="007D5C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уличных фасадов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5D6F9C2D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д) цветовое решение уличных фасадов и кровель – нейтрального характера.</w:t>
      </w:r>
    </w:p>
    <w:p w14:paraId="1DC75E90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исторически ценных градоформирующих объектов</w:t>
      </w:r>
      <w:r w:rsidRPr="007D5C06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«Здание» (г. Буйнакск, ул.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ru-RU"/>
        </w:rPr>
        <w:t>Д.Кумухского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ru-RU"/>
        </w:rPr>
        <w:t xml:space="preserve">, 84к1) и «Здание» (г. Буйнакск, ул.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ru-RU"/>
        </w:rPr>
        <w:t>Д.Кумухского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ru-RU"/>
        </w:rPr>
        <w:t xml:space="preserve">, 84к4)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с учетом следующих требований:</w:t>
      </w:r>
    </w:p>
    <w:p w14:paraId="0483899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45422013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14D557EA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высотных параметров;</w:t>
      </w:r>
    </w:p>
    <w:p w14:paraId="579A6BC5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общего исторического облика уличных фасадов;</w:t>
      </w:r>
    </w:p>
    <w:p w14:paraId="5A255482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форм и размеров архитектурных деталей;</w:t>
      </w:r>
    </w:p>
    <w:p w14:paraId="6527E74D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46E15A4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4E511F72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подлинных ценных элементов фасадного декора;</w:t>
      </w:r>
    </w:p>
    <w:p w14:paraId="19304776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6C3234AF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пристроев</w:t>
      </w:r>
      <w:proofErr w:type="spell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дворовой стороны;</w:t>
      </w:r>
    </w:p>
    <w:p w14:paraId="5D1C0DF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сохранение исторического палисадника с сохранением исторического ограждения; реконструкция ограждения палисадника производится с учетом сохранения или восстановления исторических характеристик;</w:t>
      </w:r>
    </w:p>
    <w:p w14:paraId="1850A841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д)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69539230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, в его историко-градостроительной и природной среде:</w:t>
      </w:r>
    </w:p>
    <w:p w14:paraId="461C2DB4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восприятия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2122C4E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улицу </w:t>
      </w:r>
      <w:proofErr w:type="spell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Д.Кумухского</w:t>
      </w:r>
      <w:proofErr w:type="spellEnd"/>
      <w:proofErr w:type="gramStart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)</w:t>
      </w:r>
      <w:proofErr w:type="gramEnd"/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4E3A84FA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360C4017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0F0380F5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1476FF3D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342A7E89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5D450A29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3CA3B02B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6EAA4353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территорий;</w:t>
      </w:r>
    </w:p>
    <w:p w14:paraId="14E5C1F6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территории;</w:t>
      </w:r>
    </w:p>
    <w:p w14:paraId="4D4EC91E" w14:textId="77777777" w:rsidR="007D5C06" w:rsidRPr="007D5C06" w:rsidRDefault="007D5C06" w:rsidP="007D5C06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62865A10" w14:textId="77777777" w:rsidR="007D5C06" w:rsidRPr="007D5C06" w:rsidRDefault="007D5C06" w:rsidP="007D5C06">
      <w:pPr>
        <w:widowControl w:val="0"/>
        <w:suppressAutoHyphens/>
        <w:spacing w:after="0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7D5C0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7D5C0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объекта культурного наследия регионального значения </w:t>
      </w:r>
      <w:r w:rsidRPr="007D5C06">
        <w:rPr>
          <w:rFonts w:ascii="Times New Roman" w:eastAsia="Calibri" w:hAnsi="Times New Roman" w:cs="Times New Roman"/>
          <w:sz w:val="28"/>
          <w:szCs w:val="28"/>
        </w:rPr>
        <w:t xml:space="preserve">«Здание, где в 1920-1921 </w:t>
      </w:r>
      <w:proofErr w:type="spellStart"/>
      <w:r w:rsidRPr="007D5C06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7D5C06">
        <w:rPr>
          <w:rFonts w:ascii="Times New Roman" w:eastAsia="Calibri" w:hAnsi="Times New Roman" w:cs="Times New Roman"/>
          <w:sz w:val="28"/>
          <w:szCs w:val="28"/>
        </w:rPr>
        <w:t>. размещался Дагестанский ревком»</w:t>
      </w:r>
      <w:r w:rsidRPr="007D5C06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Буйнакска с учетом настоящих требований.</w:t>
      </w:r>
    </w:p>
    <w:p w14:paraId="573A13AB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6A116AA0" w14:textId="77777777" w:rsidR="007D5C06" w:rsidRPr="007D5C06" w:rsidRDefault="007D5C06" w:rsidP="007D5C06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39345E5B" w14:textId="77777777" w:rsidR="007D5C06" w:rsidRPr="007D5C06" w:rsidRDefault="007D5C06" w:rsidP="007D5C06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5C06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2914A7EB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7ABA90" w14:textId="77777777" w:rsidR="007D5C06" w:rsidRPr="007D5C06" w:rsidRDefault="007D5C06" w:rsidP="007D5C0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A0855D" w14:textId="77777777" w:rsidR="007D5C06" w:rsidRPr="007D6D56" w:rsidRDefault="007D5C06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sectPr w:rsidR="007D5C06" w:rsidRPr="007D6D56" w:rsidSect="00CB1B89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57805" w14:textId="77777777" w:rsidR="00BA6347" w:rsidRDefault="00BA6347" w:rsidP="00CB1B89">
      <w:pPr>
        <w:spacing w:after="0" w:line="240" w:lineRule="auto"/>
      </w:pPr>
      <w:r>
        <w:separator/>
      </w:r>
    </w:p>
  </w:endnote>
  <w:endnote w:type="continuationSeparator" w:id="0">
    <w:p w14:paraId="501E6B72" w14:textId="77777777" w:rsidR="00BA6347" w:rsidRDefault="00BA6347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E2C2D" w14:textId="77777777" w:rsidR="00BA6347" w:rsidRDefault="00BA6347" w:rsidP="00CB1B89">
      <w:pPr>
        <w:spacing w:after="0" w:line="240" w:lineRule="auto"/>
      </w:pPr>
      <w:r>
        <w:separator/>
      </w:r>
    </w:p>
  </w:footnote>
  <w:footnote w:type="continuationSeparator" w:id="0">
    <w:p w14:paraId="55C60C8A" w14:textId="77777777" w:rsidR="00BA6347" w:rsidRDefault="00BA6347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30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6158FF6" w14:textId="77777777" w:rsidR="007D5C06" w:rsidRPr="007F30C5" w:rsidRDefault="007D5C06">
        <w:pPr>
          <w:pStyle w:val="a4"/>
          <w:jc w:val="center"/>
          <w:rPr>
            <w:rFonts w:ascii="Times New Roman" w:hAnsi="Times New Roman" w:cs="Times New Roman"/>
          </w:rPr>
        </w:pPr>
        <w:r w:rsidRPr="007F30C5">
          <w:rPr>
            <w:rFonts w:ascii="Times New Roman" w:hAnsi="Times New Roman" w:cs="Times New Roman"/>
          </w:rPr>
          <w:fldChar w:fldCharType="begin"/>
        </w:r>
        <w:r w:rsidRPr="007F30C5">
          <w:rPr>
            <w:rFonts w:ascii="Times New Roman" w:hAnsi="Times New Roman" w:cs="Times New Roman"/>
          </w:rPr>
          <w:instrText>PAGE   \* MERGEFORMAT</w:instrText>
        </w:r>
        <w:r w:rsidRPr="007F30C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F30C5">
          <w:rPr>
            <w:rFonts w:ascii="Times New Roman" w:hAnsi="Times New Roman" w:cs="Times New Roman"/>
          </w:rPr>
          <w:fldChar w:fldCharType="end"/>
        </w:r>
      </w:p>
    </w:sdtContent>
  </w:sdt>
  <w:p w14:paraId="54409B12" w14:textId="77777777" w:rsidR="007D5C06" w:rsidRDefault="007D5C0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4E2167" w14:textId="77777777" w:rsidR="00CB1B89" w:rsidRPr="00CB1B89" w:rsidRDefault="00A016AB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F12B6F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  <w:p w14:paraId="61FF9BCE" w14:textId="77777777" w:rsidR="00000000" w:rsidRDefault="00BA63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238A2"/>
    <w:rsid w:val="00084C18"/>
    <w:rsid w:val="000A0CC4"/>
    <w:rsid w:val="00144B1C"/>
    <w:rsid w:val="001A08B7"/>
    <w:rsid w:val="001A668E"/>
    <w:rsid w:val="001B0AC6"/>
    <w:rsid w:val="001B3AAE"/>
    <w:rsid w:val="002074E8"/>
    <w:rsid w:val="00210FB8"/>
    <w:rsid w:val="002A2B95"/>
    <w:rsid w:val="002C7368"/>
    <w:rsid w:val="002D20CE"/>
    <w:rsid w:val="003132F9"/>
    <w:rsid w:val="003704B1"/>
    <w:rsid w:val="003A325F"/>
    <w:rsid w:val="0042792E"/>
    <w:rsid w:val="004754EB"/>
    <w:rsid w:val="0051292D"/>
    <w:rsid w:val="00562A69"/>
    <w:rsid w:val="005A5207"/>
    <w:rsid w:val="005D3A53"/>
    <w:rsid w:val="00685470"/>
    <w:rsid w:val="006E7E5F"/>
    <w:rsid w:val="00704771"/>
    <w:rsid w:val="007105CA"/>
    <w:rsid w:val="0074329B"/>
    <w:rsid w:val="00773230"/>
    <w:rsid w:val="00796E49"/>
    <w:rsid w:val="007D5C06"/>
    <w:rsid w:val="00853C08"/>
    <w:rsid w:val="00854A7B"/>
    <w:rsid w:val="00871305"/>
    <w:rsid w:val="008859BB"/>
    <w:rsid w:val="00902EDF"/>
    <w:rsid w:val="009843B5"/>
    <w:rsid w:val="00986E7F"/>
    <w:rsid w:val="00990841"/>
    <w:rsid w:val="00991388"/>
    <w:rsid w:val="009C1DDD"/>
    <w:rsid w:val="009D01AA"/>
    <w:rsid w:val="009D1FBC"/>
    <w:rsid w:val="009F4C7D"/>
    <w:rsid w:val="00A016AB"/>
    <w:rsid w:val="00A420F4"/>
    <w:rsid w:val="00A6677F"/>
    <w:rsid w:val="00A769D4"/>
    <w:rsid w:val="00AD32A1"/>
    <w:rsid w:val="00AD5B7D"/>
    <w:rsid w:val="00AD7F64"/>
    <w:rsid w:val="00B00428"/>
    <w:rsid w:val="00B847C9"/>
    <w:rsid w:val="00BA6347"/>
    <w:rsid w:val="00C429BC"/>
    <w:rsid w:val="00C54FA7"/>
    <w:rsid w:val="00C86D72"/>
    <w:rsid w:val="00C903AB"/>
    <w:rsid w:val="00CA39D1"/>
    <w:rsid w:val="00CB1B89"/>
    <w:rsid w:val="00CE621A"/>
    <w:rsid w:val="00D0796F"/>
    <w:rsid w:val="00D3490B"/>
    <w:rsid w:val="00D366DF"/>
    <w:rsid w:val="00D40406"/>
    <w:rsid w:val="00D6059F"/>
    <w:rsid w:val="00D9096E"/>
    <w:rsid w:val="00DB51F3"/>
    <w:rsid w:val="00DC4E98"/>
    <w:rsid w:val="00E02BE3"/>
    <w:rsid w:val="00E076FB"/>
    <w:rsid w:val="00E43A23"/>
    <w:rsid w:val="00E46899"/>
    <w:rsid w:val="00E86D78"/>
    <w:rsid w:val="00F12B6F"/>
    <w:rsid w:val="00F12ED5"/>
    <w:rsid w:val="00F16FE5"/>
    <w:rsid w:val="00F34606"/>
    <w:rsid w:val="00F54523"/>
    <w:rsid w:val="00F704C5"/>
    <w:rsid w:val="00F73659"/>
    <w:rsid w:val="00F80854"/>
    <w:rsid w:val="00F847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7D5C06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7D5C06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7D5C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7D5C06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7D5C06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7D5C06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5C06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7D5C06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7D5C06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7D5C06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D5C0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rsid w:val="007D5C06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4795</Words>
  <Characters>27338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Рамазан Якумов</cp:lastModifiedBy>
  <cp:revision>41</cp:revision>
  <cp:lastPrinted>2024-05-14T09:43:00Z</cp:lastPrinted>
  <dcterms:created xsi:type="dcterms:W3CDTF">2023-03-16T06:41:00Z</dcterms:created>
  <dcterms:modified xsi:type="dcterms:W3CDTF">2024-06-04T14:01:00Z</dcterms:modified>
</cp:coreProperties>
</file>