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4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</w:t>
      </w:r>
    </w:p>
    <w:p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51F3" w:rsidRPr="00DB51F3" w:rsidRDefault="00DB51F3" w:rsidP="00DB51F3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B51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(Дагнаследие)</w:t>
      </w:r>
    </w:p>
    <w:p w:rsidR="00DB51F3" w:rsidRPr="00DB51F3" w:rsidRDefault="00DB51F3" w:rsidP="00DB51F3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1F3" w:rsidRPr="00DB51F3" w:rsidRDefault="00DB51F3" w:rsidP="00DB51F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                                                                  «___» 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:rsidR="00CB1B89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0" w:name="_Hlk161922062"/>
      <w:bookmarkStart w:id="1" w:name="_Hlk157689893"/>
      <w:r w:rsidRPr="00CE621A">
        <w:rPr>
          <w:rFonts w:ascii="Times New Roman" w:hAnsi="Times New Roman" w:cs="Times New Roman"/>
          <w:b/>
          <w:sz w:val="28"/>
          <w:szCs w:val="28"/>
        </w:rPr>
        <w:t>«</w:t>
      </w:r>
      <w:r w:rsidR="000668B8" w:rsidRPr="000668B8">
        <w:rPr>
          <w:rFonts w:ascii="Times New Roman" w:hAnsi="Times New Roman" w:cs="Times New Roman"/>
          <w:b/>
          <w:sz w:val="28"/>
          <w:szCs w:val="28"/>
        </w:rPr>
        <w:t xml:space="preserve">Здание Дагестанского Исламского университета им. Имама </w:t>
      </w:r>
      <w:proofErr w:type="spellStart"/>
      <w:r w:rsidR="000668B8" w:rsidRPr="000668B8">
        <w:rPr>
          <w:rFonts w:ascii="Times New Roman" w:hAnsi="Times New Roman" w:cs="Times New Roman"/>
          <w:b/>
          <w:sz w:val="28"/>
          <w:szCs w:val="28"/>
        </w:rPr>
        <w:t>Шафий</w:t>
      </w:r>
      <w:proofErr w:type="spellEnd"/>
      <w:r w:rsidRPr="00CE621A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  <w:r w:rsidRPr="00CE621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668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>(Республика Дагестан, г.</w:t>
      </w:r>
      <w:r w:rsidR="00CB1B89" w:rsidRPr="00CE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Махачкала, </w:t>
      </w:r>
      <w:r w:rsidR="000668B8" w:rsidRPr="000668B8">
        <w:rPr>
          <w:rFonts w:ascii="Times New Roman" w:hAnsi="Times New Roman" w:cs="Times New Roman"/>
          <w:b/>
          <w:sz w:val="28"/>
          <w:szCs w:val="28"/>
        </w:rPr>
        <w:t>ул. Р.Гамзатова, д. 14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) </w:t>
      </w:r>
      <w:bookmarkEnd w:id="1"/>
      <w:r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44B1C" w:rsidRPr="00CE621A">
        <w:rPr>
          <w:rFonts w:ascii="Times New Roman" w:hAnsi="Times New Roman" w:cs="Times New Roman"/>
          <w:b/>
          <w:sz w:val="28"/>
          <w:szCs w:val="28"/>
        </w:rPr>
        <w:t>т</w:t>
      </w:r>
      <w:r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к градостроительным регламентам </w:t>
      </w:r>
    </w:p>
    <w:p w:rsidR="00C54FA7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>в границах данных зон</w:t>
      </w:r>
    </w:p>
    <w:p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54EB" w:rsidRDefault="00C54FA7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proofErr w:type="gramStart"/>
      <w:r w:rsidRPr="00CE621A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Pr="00CE6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Федеральным законом от 25 июня 2002 г. № 73-ФЗ «Об объектах культурного наследия (памятниках истории и культуры) народов Российской Федерации», </w:t>
      </w:r>
      <w:r w:rsidRPr="00CE621A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</w:t>
      </w:r>
      <w:proofErr w:type="gramEnd"/>
      <w:r w:rsidRPr="00CE621A">
        <w:rPr>
          <w:rFonts w:ascii="Times New Roman" w:eastAsia="Times New Roman" w:hAnsi="Times New Roman" w:cs="Times New Roman"/>
          <w:sz w:val="28"/>
          <w:szCs w:val="28"/>
        </w:rPr>
        <w:t xml:space="preserve"> Федерации»</w:t>
      </w:r>
      <w:r w:rsidR="004754E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E621A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 Республики Дагестан 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</w:t>
      </w:r>
      <w:r w:rsid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E6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754E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остановление</w:t>
      </w:r>
      <w:r w:rsid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754E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Правительства Р</w:t>
      </w:r>
      <w:r w:rsid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еспублики </w:t>
      </w:r>
      <w:r w:rsidR="004754E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агестан</w:t>
      </w:r>
      <w:r w:rsidR="004754E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18.11.2016</w:t>
      </w:r>
      <w:r w:rsid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№</w:t>
      </w:r>
      <w:r w:rsidR="004754E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342 </w:t>
      </w:r>
      <w:r w:rsid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754EB" w:rsidRP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Агентства по охране культурного наследия Республики Дагестан</w:t>
      </w:r>
      <w:r w:rsidR="004754E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4754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</w:t>
      </w:r>
    </w:p>
    <w:p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:rsidR="00C54FA7" w:rsidRPr="00CE621A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sz w:val="28"/>
          <w:szCs w:val="28"/>
        </w:rPr>
        <w:t>1.Утвердить:</w:t>
      </w:r>
    </w:p>
    <w:p w:rsidR="00C54FA7" w:rsidRPr="002074E8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границы зон охраны объекта культурного наследия регионального значения </w:t>
      </w:r>
      <w:bookmarkStart w:id="2" w:name="_Hlk157679847"/>
      <w:r w:rsidR="000668B8" w:rsidRPr="000668B8">
        <w:rPr>
          <w:rFonts w:ascii="Times New Roman" w:hAnsi="Times New Roman" w:cs="Times New Roman"/>
          <w:sz w:val="28"/>
          <w:szCs w:val="28"/>
        </w:rPr>
        <w:t xml:space="preserve">«Здание Дагестанского Исламского университета им. Имама </w:t>
      </w:r>
      <w:proofErr w:type="spellStart"/>
      <w:r w:rsidR="000668B8" w:rsidRPr="000668B8">
        <w:rPr>
          <w:rFonts w:ascii="Times New Roman" w:hAnsi="Times New Roman" w:cs="Times New Roman"/>
          <w:sz w:val="28"/>
          <w:szCs w:val="28"/>
        </w:rPr>
        <w:t>Шафий</w:t>
      </w:r>
      <w:proofErr w:type="spellEnd"/>
      <w:r w:rsidR="000668B8" w:rsidRPr="000668B8">
        <w:rPr>
          <w:rFonts w:ascii="Times New Roman" w:hAnsi="Times New Roman" w:cs="Times New Roman"/>
          <w:sz w:val="28"/>
          <w:szCs w:val="28"/>
        </w:rPr>
        <w:t>»</w:t>
      </w:r>
      <w:r w:rsidRPr="002074E8">
        <w:rPr>
          <w:rFonts w:ascii="Times New Roman" w:hAnsi="Times New Roman" w:cs="Times New Roman"/>
          <w:sz w:val="28"/>
          <w:szCs w:val="28"/>
        </w:rPr>
        <w:t xml:space="preserve">,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r w:rsidRPr="002074E8">
        <w:rPr>
          <w:rFonts w:ascii="Times New Roman" w:hAnsi="Times New Roman" w:cs="Times New Roman"/>
          <w:sz w:val="28"/>
          <w:szCs w:val="28"/>
        </w:rPr>
        <w:t>Республика</w:t>
      </w:r>
      <w:r w:rsidRPr="002074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74E8">
        <w:rPr>
          <w:rFonts w:ascii="Times New Roman" w:hAnsi="Times New Roman" w:cs="Times New Roman"/>
          <w:sz w:val="28"/>
          <w:szCs w:val="28"/>
        </w:rPr>
        <w:t>Дагестан,</w:t>
      </w:r>
      <w:r w:rsidRPr="002074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074E8">
        <w:rPr>
          <w:rFonts w:ascii="Times New Roman" w:hAnsi="Times New Roman" w:cs="Times New Roman"/>
          <w:sz w:val="28"/>
          <w:szCs w:val="28"/>
        </w:rPr>
        <w:t>г.</w:t>
      </w:r>
      <w:r w:rsidR="00CB1B89" w:rsidRPr="002074E8">
        <w:rPr>
          <w:rFonts w:ascii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hAnsi="Times New Roman" w:cs="Times New Roman"/>
          <w:sz w:val="28"/>
          <w:szCs w:val="28"/>
        </w:rPr>
        <w:t xml:space="preserve">Махачкала, </w:t>
      </w:r>
      <w:bookmarkEnd w:id="2"/>
      <w:r w:rsidR="000668B8" w:rsidRPr="000668B8">
        <w:rPr>
          <w:rFonts w:ascii="Times New Roman" w:hAnsi="Times New Roman" w:cs="Times New Roman"/>
          <w:sz w:val="28"/>
          <w:szCs w:val="28"/>
        </w:rPr>
        <w:t>ул. Р.Гамзатова, д. 14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074E8">
        <w:rPr>
          <w:rFonts w:ascii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:rsidR="00C54FA7" w:rsidRPr="00CE621A" w:rsidRDefault="00144B1C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C54FA7" w:rsidRPr="00CE621A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ребования к градостроительным регламентам в границах зон охраны объекта культурного наследия регионального значения, указанного в абзаце втором пункта 1 настоящего постановления, согласно приложению № 2.</w:t>
      </w:r>
    </w:p>
    <w:p w:rsidR="00C54FA7" w:rsidRPr="00CE621A" w:rsidRDefault="00F12B6F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DB51F3" w:rsidRPr="00DB51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="00DB51F3" w:rsidRPr="00DB51F3">
        <w:rPr>
          <w:rFonts w:ascii="Times New Roman" w:eastAsia="Calibri" w:hAnsi="Times New Roman" w:cs="Times New Roman"/>
          <w:sz w:val="28"/>
          <w:szCs w:val="28"/>
          <w:lang w:eastAsia="ru-RU"/>
        </w:rPr>
        <w:t>Аллаеву</w:t>
      </w:r>
      <w:proofErr w:type="spellEnd"/>
      <w:r w:rsidR="00DB51F3" w:rsidRPr="00DB51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Н.М.</w:t>
      </w:r>
      <w:r w:rsidR="00DB51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4FA7" w:rsidRPr="00CE6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исполнение мероприятий, </w:t>
      </w:r>
      <w:r w:rsidR="00C54FA7" w:rsidRPr="00CE62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предусмотренных пунктами 17 и 18 Положения о зонах охраны объектов культурного наследия (памятников истории и культуры) народов Российской Федерации, утвержденного постановлением Правительства Российской Федерации от 12 сентября 2015 г. № 972. </w:t>
      </w:r>
    </w:p>
    <w:p w:rsidR="00C54FA7" w:rsidRPr="00CB1B89" w:rsidRDefault="00C54FA7" w:rsidP="00CB1B8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3.Рекомендовать администрации городского округа с внутригородским делением «город Махачкала» в пределах своей компетенции обеспечить соблюдение </w:t>
      </w:r>
      <w:r w:rsidR="00144B1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ребований к градостроительным регламентам, утвержденных настоящим </w:t>
      </w:r>
      <w:r w:rsidR="00E02BE3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</w:t>
      </w: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4FA7" w:rsidRDefault="00C54FA7" w:rsidP="00854A7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4.Определить, что держателем </w:t>
      </w:r>
      <w:proofErr w:type="gramStart"/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оригинала проекта зон охраны объекта культурного наследия регионального</w:t>
      </w:r>
      <w:proofErr w:type="gramEnd"/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значения, указанного в абзаце втором  пункта 1 настоящего п</w:t>
      </w:r>
      <w:r w:rsidR="00E02BE3"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риказа</w:t>
      </w:r>
      <w:r w:rsidRPr="00CB1B89">
        <w:rPr>
          <w:rFonts w:ascii="Times New Roman" w:eastAsia="Times New Roman" w:hAnsi="Times New Roman" w:cs="Times New Roman"/>
          <w:color w:val="000000"/>
          <w:sz w:val="28"/>
          <w:szCs w:val="28"/>
        </w:rPr>
        <w:t>, является Агентство по охране культурного наследия Республики Дагестан.</w:t>
      </w:r>
    </w:p>
    <w:p w:rsidR="00854A7B" w:rsidRPr="00854A7B" w:rsidRDefault="00854A7B" w:rsidP="00854A7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5.</w:t>
      </w:r>
      <w:r w:rsidRPr="00854A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Консультанту отдела Алиевой Н.М. </w:t>
      </w:r>
      <w:proofErr w:type="gramStart"/>
      <w:r w:rsidRPr="00854A7B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разместить</w:t>
      </w:r>
      <w:proofErr w:type="gramEnd"/>
      <w:r w:rsidRPr="00854A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настоящий приказ на сайте Агентства по охране культурного наследия Республике Дагестан в информационно-телекоммуникационной в сети «Интернет» (https://dagnasledie.e-dag.ru/).</w:t>
      </w:r>
    </w:p>
    <w:p w:rsidR="00854A7B" w:rsidRPr="00854A7B" w:rsidRDefault="00854A7B" w:rsidP="00854A7B">
      <w:pPr>
        <w:tabs>
          <w:tab w:val="left" w:pos="567"/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6.</w:t>
      </w:r>
      <w:r w:rsidRPr="00854A7B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Настоящий приказ вступает в силу в установленном законодательством порядке.</w:t>
      </w:r>
    </w:p>
    <w:p w:rsidR="00854A7B" w:rsidRPr="00854A7B" w:rsidRDefault="00854A7B" w:rsidP="00854A7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854A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gramStart"/>
      <w:r w:rsidRPr="00854A7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854A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исполнением настоящего приказа оставляю за собой.</w:t>
      </w:r>
    </w:p>
    <w:p w:rsidR="00C54FA7" w:rsidRDefault="00C54FA7" w:rsidP="00E02BE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1B89" w:rsidRPr="00CB1B89" w:rsidRDefault="00CB1B89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0428" w:rsidRPr="007D6D56" w:rsidRDefault="00B00428" w:rsidP="004754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B423CF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</w:t>
      </w:r>
      <w:r w:rsidR="009576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Мусаев</w:t>
      </w:r>
    </w:p>
    <w:p w:rsidR="00AD32A1" w:rsidRPr="00447C97" w:rsidRDefault="00AD32A1" w:rsidP="00AD3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43B5" w:rsidRPr="00447C97" w:rsidRDefault="009843B5" w:rsidP="00984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FA7" w:rsidRPr="00CB1B89" w:rsidRDefault="00C54FA7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FB8" w:rsidRDefault="00210FB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3" w:name="_Hlk158046364"/>
    </w:p>
    <w:p w:rsidR="00000E29" w:rsidRDefault="00000E29" w:rsidP="00000E29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:rsidR="00000E29" w:rsidRDefault="00000E29" w:rsidP="00000E29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:rsidR="00000E29" w:rsidRPr="00C151B8" w:rsidRDefault="00000E29" w:rsidP="00000E29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lastRenderedPageBreak/>
        <w:t>Приложение № 1</w:t>
      </w:r>
    </w:p>
    <w:p w:rsidR="00000E29" w:rsidRPr="00C151B8" w:rsidRDefault="00000E29" w:rsidP="00000E29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:rsidR="00000E29" w:rsidRDefault="00000E29" w:rsidP="00000E29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:rsidR="00000E29" w:rsidRDefault="00000E29" w:rsidP="00000E29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_______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№ 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</w:t>
      </w:r>
    </w:p>
    <w:bookmarkEnd w:id="3"/>
    <w:p w:rsidR="00000E29" w:rsidRDefault="00000E29" w:rsidP="00000E29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E29" w:rsidRPr="00B4140D" w:rsidRDefault="00000E29" w:rsidP="00000E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40D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«Здание Дагестанского Исламского университета им. Имама </w:t>
      </w:r>
      <w:proofErr w:type="spellStart"/>
      <w:r w:rsidRPr="00B4140D">
        <w:rPr>
          <w:rFonts w:ascii="Times New Roman" w:hAnsi="Times New Roman" w:cs="Times New Roman"/>
          <w:b/>
          <w:sz w:val="28"/>
          <w:szCs w:val="28"/>
        </w:rPr>
        <w:t>Шафий</w:t>
      </w:r>
      <w:proofErr w:type="spellEnd"/>
      <w:r w:rsidRPr="00B4140D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B4140D">
        <w:rPr>
          <w:rFonts w:ascii="Times New Roman" w:hAnsi="Times New Roman" w:cs="Times New Roman"/>
          <w:b/>
          <w:spacing w:val="-72"/>
          <w:sz w:val="28"/>
          <w:szCs w:val="28"/>
        </w:rPr>
        <w:t xml:space="preserve"> </w:t>
      </w:r>
      <w:r w:rsidRPr="00B4140D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расположенного по адресу: </w:t>
      </w:r>
      <w:proofErr w:type="gramStart"/>
      <w:r w:rsidRPr="00B4140D">
        <w:rPr>
          <w:rFonts w:ascii="Times New Roman" w:hAnsi="Times New Roman" w:cs="Times New Roman"/>
          <w:b/>
          <w:sz w:val="28"/>
          <w:szCs w:val="28"/>
        </w:rPr>
        <w:t>Республика</w:t>
      </w:r>
      <w:r w:rsidRPr="00B4140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4140D">
        <w:rPr>
          <w:rFonts w:ascii="Times New Roman" w:hAnsi="Times New Roman" w:cs="Times New Roman"/>
          <w:b/>
          <w:sz w:val="28"/>
          <w:szCs w:val="28"/>
        </w:rPr>
        <w:t>Дагестан,</w:t>
      </w:r>
      <w:r w:rsidRPr="00B4140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bookmarkStart w:id="4" w:name="_Hlk161922189"/>
      <w:r w:rsidRPr="00B4140D">
        <w:rPr>
          <w:rFonts w:ascii="Times New Roman" w:hAnsi="Times New Roman" w:cs="Times New Roman"/>
          <w:b/>
          <w:sz w:val="28"/>
          <w:szCs w:val="28"/>
        </w:rPr>
        <w:t>(Республика</w:t>
      </w:r>
      <w:r w:rsidRPr="00B4140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B4140D">
        <w:rPr>
          <w:rFonts w:ascii="Times New Roman" w:hAnsi="Times New Roman" w:cs="Times New Roman"/>
          <w:b/>
          <w:sz w:val="28"/>
          <w:szCs w:val="28"/>
        </w:rPr>
        <w:t>Дагестан,</w:t>
      </w:r>
      <w:r w:rsidRPr="00B4140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4140D">
        <w:rPr>
          <w:rFonts w:ascii="Times New Roman" w:hAnsi="Times New Roman" w:cs="Times New Roman"/>
          <w:b/>
          <w:sz w:val="28"/>
          <w:szCs w:val="28"/>
        </w:rPr>
        <w:t>г. Махачкала, ул. Р. Гамзатова, д. 14)</w:t>
      </w:r>
      <w:bookmarkEnd w:id="4"/>
      <w:proofErr w:type="gramEnd"/>
    </w:p>
    <w:p w:rsidR="00000E29" w:rsidRDefault="00000E29" w:rsidP="00000E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E29" w:rsidRDefault="00000E29" w:rsidP="00000E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 1:1000</w:t>
      </w:r>
    </w:p>
    <w:p w:rsidR="00000E29" w:rsidRDefault="00000E29" w:rsidP="00000E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E29" w:rsidRDefault="00000E29" w:rsidP="00000E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ACF9B3" wp14:editId="0AF43188">
            <wp:extent cx="6659880" cy="3917950"/>
            <wp:effectExtent l="19050" t="1905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917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00E29" w:rsidRPr="00CA7841" w:rsidRDefault="00000E29" w:rsidP="00000E2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Pr="00CA72B2">
        <w:rPr>
          <w:rFonts w:ascii="Times New Roman" w:hAnsi="Times New Roman" w:cs="Times New Roman"/>
          <w:bCs/>
          <w:sz w:val="24"/>
          <w:szCs w:val="24"/>
        </w:rPr>
        <w:t xml:space="preserve">«Здание Дагестанского Исламского университета им. Имама </w:t>
      </w:r>
      <w:proofErr w:type="spellStart"/>
      <w:r w:rsidRPr="00CA72B2">
        <w:rPr>
          <w:rFonts w:ascii="Times New Roman" w:hAnsi="Times New Roman" w:cs="Times New Roman"/>
          <w:bCs/>
          <w:sz w:val="24"/>
          <w:szCs w:val="24"/>
        </w:rPr>
        <w:t>Шафий</w:t>
      </w:r>
      <w:proofErr w:type="spellEnd"/>
      <w:r w:rsidRPr="00CA72B2">
        <w:rPr>
          <w:rFonts w:ascii="Times New Roman" w:hAnsi="Times New Roman" w:cs="Times New Roman"/>
          <w:bCs/>
          <w:sz w:val="24"/>
          <w:szCs w:val="24"/>
        </w:rPr>
        <w:t>»</w:t>
      </w:r>
      <w:r w:rsidRPr="00CA7841">
        <w:rPr>
          <w:rFonts w:ascii="Times New Roman" w:hAnsi="Times New Roman" w:cs="Times New Roman"/>
          <w:bCs/>
          <w:sz w:val="24"/>
          <w:szCs w:val="24"/>
        </w:rPr>
        <w:t>,</w:t>
      </w:r>
      <w:r w:rsidRPr="00CA7841">
        <w:rPr>
          <w:rFonts w:ascii="Times New Roman" w:hAnsi="Times New Roman" w:cs="Times New Roman"/>
          <w:bCs/>
          <w:spacing w:val="-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A72B2">
        <w:rPr>
          <w:rFonts w:ascii="Times New Roman" w:hAnsi="Times New Roman" w:cs="Times New Roman"/>
          <w:bCs/>
          <w:sz w:val="24"/>
          <w:szCs w:val="24"/>
        </w:rPr>
        <w:t>(Республика Дагестан, г. Махачкала, ул. Р. Гамзатова, д. 14)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0E29" w:rsidRDefault="00000E29" w:rsidP="00000E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E29" w:rsidRDefault="00000E29" w:rsidP="00000E29">
      <w:pPr>
        <w:pStyle w:val="TableParagraph"/>
        <w:jc w:val="center"/>
        <w:rPr>
          <w:b/>
          <w:bCs/>
          <w:sz w:val="28"/>
          <w:szCs w:val="28"/>
        </w:rPr>
      </w:pPr>
    </w:p>
    <w:p w:rsidR="00000E29" w:rsidRPr="007F2B8F" w:rsidRDefault="00000E29" w:rsidP="00000E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5759736" wp14:editId="5B36A38B">
            <wp:extent cx="6659880" cy="6101715"/>
            <wp:effectExtent l="19050" t="1905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101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00E29" w:rsidRDefault="00000E29" w:rsidP="00000E29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Карта (схема) границ зон охраны объекта культурного наследия регионального значения </w:t>
      </w:r>
      <w:r w:rsidRPr="00CA72B2">
        <w:rPr>
          <w:rFonts w:ascii="Times New Roman" w:hAnsi="Times New Roman" w:cs="Times New Roman"/>
          <w:bCs/>
          <w:sz w:val="24"/>
          <w:szCs w:val="24"/>
        </w:rPr>
        <w:t xml:space="preserve">«Здание Дагестанского Исламского университета им. Имама </w:t>
      </w:r>
      <w:proofErr w:type="spellStart"/>
      <w:r w:rsidRPr="00CA72B2">
        <w:rPr>
          <w:rFonts w:ascii="Times New Roman" w:hAnsi="Times New Roman" w:cs="Times New Roman"/>
          <w:bCs/>
          <w:sz w:val="24"/>
          <w:szCs w:val="24"/>
        </w:rPr>
        <w:t>Шафий</w:t>
      </w:r>
      <w:proofErr w:type="spellEnd"/>
      <w:r w:rsidRPr="00CA72B2">
        <w:rPr>
          <w:rFonts w:ascii="Times New Roman" w:hAnsi="Times New Roman" w:cs="Times New Roman"/>
          <w:bCs/>
          <w:sz w:val="24"/>
          <w:szCs w:val="24"/>
        </w:rPr>
        <w:t>», (Республика Дагестан, г. Махачкала, ул. Р. Гамзатова, д. 14).</w:t>
      </w: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81C923" wp14:editId="2C0E1743">
            <wp:extent cx="4257675" cy="4629150"/>
            <wp:effectExtent l="19050" t="1905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4629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00E29" w:rsidRDefault="00000E29" w:rsidP="00000E29">
      <w:pPr>
        <w:spacing w:after="0" w:line="24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Hlk158040689"/>
    </w:p>
    <w:p w:rsidR="00000E29" w:rsidRDefault="00000E29" w:rsidP="00000E29">
      <w:pPr>
        <w:spacing w:after="0" w:line="240" w:lineRule="auto"/>
        <w:ind w:left="113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Условные обозначения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арта (схема) границ зон охраны объекта культурного наследия регионального значения </w:t>
      </w:r>
      <w:bookmarkStart w:id="6" w:name="_Hlk161922671"/>
      <w:bookmarkEnd w:id="5"/>
      <w:r w:rsidRPr="00CA72B2">
        <w:rPr>
          <w:rFonts w:ascii="Times New Roman" w:hAnsi="Times New Roman" w:cs="Times New Roman"/>
          <w:bCs/>
          <w:sz w:val="24"/>
          <w:szCs w:val="24"/>
        </w:rPr>
        <w:t xml:space="preserve">«Здание Дагестанского Исламского университета им. Имама </w:t>
      </w:r>
      <w:proofErr w:type="spellStart"/>
      <w:r w:rsidRPr="00CA72B2">
        <w:rPr>
          <w:rFonts w:ascii="Times New Roman" w:hAnsi="Times New Roman" w:cs="Times New Roman"/>
          <w:bCs/>
          <w:sz w:val="24"/>
          <w:szCs w:val="24"/>
        </w:rPr>
        <w:t>Шафий</w:t>
      </w:r>
      <w:proofErr w:type="spellEnd"/>
      <w:r w:rsidRPr="00CA72B2">
        <w:rPr>
          <w:rFonts w:ascii="Times New Roman" w:hAnsi="Times New Roman" w:cs="Times New Roman"/>
          <w:bCs/>
          <w:sz w:val="24"/>
          <w:szCs w:val="24"/>
        </w:rPr>
        <w:t>»</w:t>
      </w:r>
      <w:bookmarkEnd w:id="6"/>
      <w:r w:rsidRPr="00CA72B2">
        <w:rPr>
          <w:rFonts w:ascii="Times New Roman" w:hAnsi="Times New Roman" w:cs="Times New Roman"/>
          <w:bCs/>
          <w:sz w:val="24"/>
          <w:szCs w:val="24"/>
        </w:rPr>
        <w:t>,  (Республика Дагестан, г. Махачкала, ул. Р. Гамзатова, д. 14).</w:t>
      </w:r>
    </w:p>
    <w:p w:rsidR="00000E29" w:rsidRDefault="00000E29" w:rsidP="00000E29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:rsidR="00000E29" w:rsidRDefault="00000E29" w:rsidP="00000E29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:rsidR="00000E29" w:rsidRDefault="00000E29" w:rsidP="00000E29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:rsidR="00000E29" w:rsidRDefault="00000E29" w:rsidP="00000E29">
      <w:pPr>
        <w:pStyle w:val="TableParagraph"/>
        <w:ind w:left="284"/>
        <w:jc w:val="center"/>
        <w:rPr>
          <w:b/>
          <w:bCs/>
          <w:sz w:val="28"/>
          <w:szCs w:val="28"/>
        </w:rPr>
      </w:pPr>
      <w:r w:rsidRPr="00053070">
        <w:rPr>
          <w:b/>
          <w:bCs/>
          <w:sz w:val="28"/>
          <w:szCs w:val="28"/>
        </w:rPr>
        <w:t>Экспликация:</w:t>
      </w:r>
    </w:p>
    <w:p w:rsidR="00000E29" w:rsidRPr="00053070" w:rsidRDefault="00000E29" w:rsidP="00000E29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:rsidR="00000E29" w:rsidRDefault="00000E29" w:rsidP="00000E2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 культурного наследия регионального значения:</w:t>
      </w:r>
    </w:p>
    <w:p w:rsidR="00000E29" w:rsidRDefault="00000E29" w:rsidP="00000E29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00E29" w:rsidRPr="00982E55" w:rsidRDefault="00000E29" w:rsidP="00000E29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982E55">
        <w:rPr>
          <w:rFonts w:ascii="Times New Roman" w:hAnsi="Times New Roman" w:cs="Times New Roman"/>
          <w:bCs/>
          <w:sz w:val="28"/>
          <w:szCs w:val="28"/>
        </w:rPr>
        <w:t xml:space="preserve">1«Здание Дагестанского Исламского университета им. Имама </w:t>
      </w:r>
      <w:proofErr w:type="spellStart"/>
      <w:r w:rsidRPr="00982E55">
        <w:rPr>
          <w:rFonts w:ascii="Times New Roman" w:hAnsi="Times New Roman" w:cs="Times New Roman"/>
          <w:bCs/>
          <w:sz w:val="28"/>
          <w:szCs w:val="28"/>
        </w:rPr>
        <w:t>Шафий</w:t>
      </w:r>
      <w:proofErr w:type="spellEnd"/>
      <w:r w:rsidRPr="00982E55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982E55">
        <w:rPr>
          <w:rFonts w:ascii="Times New Roman" w:hAnsi="Times New Roman" w:cs="Times New Roman"/>
          <w:bCs/>
          <w:sz w:val="28"/>
          <w:szCs w:val="28"/>
        </w:rPr>
        <w:t>Республика Дагестан, г. Махачкала, ул. Р. Гамзатова, д. 14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982E55">
        <w:rPr>
          <w:rFonts w:ascii="Times New Roman" w:hAnsi="Times New Roman" w:cs="Times New Roman"/>
          <w:bCs/>
          <w:sz w:val="28"/>
          <w:szCs w:val="28"/>
        </w:rPr>
        <w:t>.</w:t>
      </w:r>
    </w:p>
    <w:p w:rsidR="00000E29" w:rsidRPr="00CA7841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Pr="00CA7841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000E29" w:rsidRPr="00230BC7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lastRenderedPageBreak/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>
        <w:rPr>
          <w:rFonts w:ascii="Times New Roman" w:hAnsi="Times New Roman" w:cs="Times New Roman"/>
          <w:b/>
          <w:sz w:val="28"/>
          <w:szCs w:val="28"/>
        </w:rPr>
        <w:t>границы охранной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объекта культурного </w:t>
      </w:r>
    </w:p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BC7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7" w:name="_Hlk161923220"/>
      <w:r w:rsidRPr="00EB2DFF">
        <w:rPr>
          <w:rFonts w:ascii="Times New Roman" w:hAnsi="Times New Roman" w:cs="Times New Roman"/>
          <w:b/>
          <w:sz w:val="28"/>
          <w:szCs w:val="28"/>
        </w:rPr>
        <w:t xml:space="preserve">«Здание Дагестанского Исламского университета им. Имама </w:t>
      </w:r>
      <w:proofErr w:type="spellStart"/>
      <w:r w:rsidRPr="00EB2DFF">
        <w:rPr>
          <w:rFonts w:ascii="Times New Roman" w:hAnsi="Times New Roman" w:cs="Times New Roman"/>
          <w:b/>
          <w:sz w:val="28"/>
          <w:szCs w:val="28"/>
        </w:rPr>
        <w:t>Шафий</w:t>
      </w:r>
      <w:proofErr w:type="spellEnd"/>
      <w:r w:rsidRPr="00EB2DFF">
        <w:rPr>
          <w:rFonts w:ascii="Times New Roman" w:hAnsi="Times New Roman" w:cs="Times New Roman"/>
          <w:b/>
          <w:sz w:val="28"/>
          <w:szCs w:val="28"/>
        </w:rPr>
        <w:t>»</w:t>
      </w:r>
      <w:r w:rsidRPr="00230BC7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BC7">
        <w:rPr>
          <w:rFonts w:ascii="Times New Roman" w:hAnsi="Times New Roman" w:cs="Times New Roman"/>
          <w:b/>
          <w:spacing w:val="-72"/>
          <w:sz w:val="28"/>
          <w:szCs w:val="28"/>
        </w:rPr>
        <w:t xml:space="preserve"> </w:t>
      </w:r>
      <w:r w:rsidRPr="00230BC7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расположенного по адресу: </w:t>
      </w:r>
      <w:r w:rsidRPr="00230BC7">
        <w:rPr>
          <w:rFonts w:ascii="Times New Roman" w:hAnsi="Times New Roman" w:cs="Times New Roman"/>
          <w:b/>
          <w:sz w:val="28"/>
          <w:szCs w:val="28"/>
        </w:rPr>
        <w:t>Республика</w:t>
      </w:r>
      <w:r w:rsidRPr="00230BC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30BC7">
        <w:rPr>
          <w:rFonts w:ascii="Times New Roman" w:hAnsi="Times New Roman" w:cs="Times New Roman"/>
          <w:b/>
          <w:sz w:val="28"/>
          <w:szCs w:val="28"/>
        </w:rPr>
        <w:t>Дагестан,</w:t>
      </w:r>
      <w:r w:rsidRPr="00230BC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EB2DFF">
        <w:rPr>
          <w:rFonts w:ascii="Times New Roman" w:hAnsi="Times New Roman" w:cs="Times New Roman"/>
          <w:b/>
          <w:sz w:val="28"/>
          <w:szCs w:val="28"/>
        </w:rPr>
        <w:t>г. Махачкала, ул. Р. Гамзатова, д. 14.</w:t>
      </w:r>
    </w:p>
    <w:bookmarkEnd w:id="7"/>
    <w:p w:rsidR="00000E29" w:rsidRDefault="00000E29" w:rsidP="00000E2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E29" w:rsidRPr="00A97C6B" w:rsidRDefault="00000E29" w:rsidP="00000E29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</w:rPr>
        <w:t>1.1.</w:t>
      </w:r>
      <w:r w:rsidRPr="00A97C6B">
        <w:rPr>
          <w:rFonts w:ascii="Times New Roman" w:hAnsi="Times New Roman" w:cs="Times New Roman"/>
          <w:b/>
          <w:sz w:val="28"/>
          <w:szCs w:val="28"/>
        </w:rPr>
        <w:t>Описание прохождения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97C6B">
        <w:rPr>
          <w:rFonts w:ascii="Times New Roman" w:hAnsi="Times New Roman" w:cs="Times New Roman"/>
          <w:b/>
          <w:sz w:val="28"/>
          <w:szCs w:val="28"/>
        </w:rPr>
        <w:t xml:space="preserve"> охранной зоны объекта </w:t>
      </w:r>
    </w:p>
    <w:p w:rsidR="00000E29" w:rsidRPr="00A97C6B" w:rsidRDefault="00000E29" w:rsidP="00000E29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:rsidR="00000E29" w:rsidRDefault="00000E29" w:rsidP="00000E29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984"/>
        <w:gridCol w:w="5440"/>
        <w:gridCol w:w="2410"/>
      </w:tblGrid>
      <w:tr w:rsidR="00000E29" w:rsidRPr="006A2C48" w:rsidTr="00000E29">
        <w:tc>
          <w:tcPr>
            <w:tcW w:w="9826" w:type="dxa"/>
            <w:gridSpan w:val="4"/>
            <w:shd w:val="clear" w:color="auto" w:fill="auto"/>
            <w:vAlign w:val="center"/>
          </w:tcPr>
          <w:p w:rsidR="00000E29" w:rsidRPr="00B9317F" w:rsidRDefault="00000E29" w:rsidP="00000E29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границ объекта</w:t>
            </w:r>
          </w:p>
        </w:tc>
      </w:tr>
      <w:tr w:rsidR="00000E29" w:rsidRPr="006A2C48" w:rsidTr="00000E29">
        <w:tc>
          <w:tcPr>
            <w:tcW w:w="1976" w:type="dxa"/>
            <w:gridSpan w:val="2"/>
            <w:shd w:val="clear" w:color="auto" w:fill="auto"/>
            <w:vAlign w:val="center"/>
          </w:tcPr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850" w:type="dxa"/>
            <w:gridSpan w:val="2"/>
            <w:shd w:val="clear" w:color="auto" w:fill="auto"/>
          </w:tcPr>
          <w:p w:rsidR="00000E29" w:rsidRPr="00B9317F" w:rsidRDefault="00000E29" w:rsidP="00000E29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объекта</w:t>
            </w:r>
          </w:p>
        </w:tc>
      </w:tr>
      <w:tr w:rsidR="00000E29" w:rsidRPr="006A2C48" w:rsidTr="00000E29">
        <w:trPr>
          <w:trHeight w:val="562"/>
        </w:trPr>
        <w:tc>
          <w:tcPr>
            <w:tcW w:w="992" w:type="dxa"/>
          </w:tcPr>
          <w:p w:rsidR="00000E29" w:rsidRPr="006A2C48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</w:p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точки </w:t>
            </w:r>
          </w:p>
        </w:tc>
        <w:tc>
          <w:tcPr>
            <w:tcW w:w="984" w:type="dxa"/>
          </w:tcPr>
          <w:p w:rsidR="00000E29" w:rsidRPr="006A2C48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точки </w:t>
            </w:r>
          </w:p>
        </w:tc>
        <w:tc>
          <w:tcPr>
            <w:tcW w:w="5440" w:type="dxa"/>
          </w:tcPr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Протяженность</w:t>
            </w:r>
            <w:proofErr w:type="spellEnd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м</w:t>
            </w:r>
          </w:p>
        </w:tc>
        <w:tc>
          <w:tcPr>
            <w:tcW w:w="2410" w:type="dxa"/>
          </w:tcPr>
          <w:p w:rsidR="00000E29" w:rsidRPr="00B9317F" w:rsidRDefault="00000E29" w:rsidP="00000E29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Дирекционный</w:t>
            </w:r>
            <w:proofErr w:type="spellEnd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угол</w:t>
            </w:r>
            <w:proofErr w:type="spellEnd"/>
          </w:p>
        </w:tc>
      </w:tr>
      <w:tr w:rsidR="00000E29" w:rsidRPr="006A2C48" w:rsidTr="00000E29">
        <w:tc>
          <w:tcPr>
            <w:tcW w:w="992" w:type="dxa"/>
            <w:shd w:val="clear" w:color="auto" w:fill="auto"/>
            <w:vAlign w:val="center"/>
          </w:tcPr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40" w:type="dxa"/>
            <w:tcBorders>
              <w:right w:val="single" w:sz="4" w:space="0" w:color="auto"/>
            </w:tcBorders>
            <w:shd w:val="clear" w:color="auto" w:fill="auto"/>
          </w:tcPr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00E29" w:rsidRPr="00B9317F" w:rsidRDefault="00000E29" w:rsidP="00000E29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00E29" w:rsidRPr="006A2C48" w:rsidTr="00000E29">
        <w:tc>
          <w:tcPr>
            <w:tcW w:w="992" w:type="dxa"/>
            <w:shd w:val="clear" w:color="auto" w:fill="auto"/>
            <w:vAlign w:val="center"/>
          </w:tcPr>
          <w:p w:rsidR="00000E29" w:rsidRPr="006A2C48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fontstyle01"/>
              </w:rPr>
              <w:t xml:space="preserve">1 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000E29" w:rsidRPr="006A2C48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fontstyle01"/>
              </w:rPr>
              <w:t xml:space="preserve">2 </w:t>
            </w:r>
          </w:p>
        </w:tc>
        <w:tc>
          <w:tcPr>
            <w:tcW w:w="5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0E29" w:rsidRPr="00F07549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Cs/>
              </w:rPr>
            </w:pPr>
            <w:r>
              <w:rPr>
                <w:rStyle w:val="fontstyle01"/>
              </w:rPr>
              <w:t xml:space="preserve">54,22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fontstyle01"/>
              </w:rPr>
              <w:t>36° 33' 21"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3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28,32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124° 23' 39"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3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4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43,32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37° 15' 3"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4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5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11,42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125° 24' 55"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5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6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23,92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216° 21' 29"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6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7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20,62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216° 41' 59"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7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8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59,22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127° 15' 10"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8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9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19,61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127° 13' 48"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9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10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52,73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213° 59' 45"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10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11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51,91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307° 18' 6"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11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12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76,82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216° 14' 22"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12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13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17,42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216° 41' 47"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13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14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19,80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303° 29' 56"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14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15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51,69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37° 16' 45"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15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16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36,28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37° 25' 58"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16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17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5,40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35° 36' 51"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17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18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16,58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305° 45' 2"</w:t>
            </w:r>
          </w:p>
        </w:tc>
      </w:tr>
    </w:tbl>
    <w:p w:rsidR="00000E29" w:rsidRDefault="00000E29" w:rsidP="00000E29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000E29" w:rsidRDefault="00000E29" w:rsidP="00000E29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000E29" w:rsidRDefault="00000E29" w:rsidP="00000E29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000E29" w:rsidRPr="00A97C6B" w:rsidRDefault="00000E29" w:rsidP="00000E29">
      <w:pPr>
        <w:pStyle w:val="2"/>
        <w:tabs>
          <w:tab w:val="left" w:pos="0"/>
        </w:tabs>
        <w:ind w:left="0" w:right="409"/>
        <w:jc w:val="center"/>
      </w:pPr>
      <w:r w:rsidRPr="00A97C6B">
        <w:t>1.2. Сведения о местоположении границ</w:t>
      </w:r>
      <w:r>
        <w:t>ы</w:t>
      </w:r>
      <w:r w:rsidRPr="00A97C6B">
        <w:t xml:space="preserve"> </w:t>
      </w:r>
      <w:r>
        <w:t xml:space="preserve">охранной </w:t>
      </w:r>
      <w:r w:rsidRPr="00A97C6B">
        <w:t>зоны объекта культурного наследия (перечень координат характерных (поворотных) точек)</w:t>
      </w:r>
      <w:r>
        <w:t xml:space="preserve"> (ОЗ)</w:t>
      </w:r>
    </w:p>
    <w:p w:rsidR="00000E29" w:rsidRPr="008C43D6" w:rsidRDefault="00000E29" w:rsidP="00000E29">
      <w:pPr>
        <w:pStyle w:val="2"/>
        <w:tabs>
          <w:tab w:val="left" w:pos="0"/>
        </w:tabs>
        <w:ind w:left="0" w:right="409"/>
        <w:jc w:val="center"/>
        <w:rPr>
          <w:b w:val="0"/>
          <w:bCs w:val="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000E29" w:rsidRPr="00A07C61" w:rsidTr="00000E29">
        <w:trPr>
          <w:trHeight w:val="109"/>
          <w:jc w:val="center"/>
        </w:trPr>
        <w:tc>
          <w:tcPr>
            <w:tcW w:w="9334" w:type="dxa"/>
          </w:tcPr>
          <w:p w:rsidR="00000E29" w:rsidRPr="00A07C61" w:rsidRDefault="00000E29" w:rsidP="00000E29">
            <w:pPr>
              <w:pStyle w:val="Default"/>
              <w:jc w:val="center"/>
              <w:rPr>
                <w:b/>
                <w:sz w:val="28"/>
                <w:szCs w:val="28"/>
                <w:lang w:val="en-US"/>
              </w:rPr>
            </w:pPr>
            <w:r w:rsidRPr="00A07C61">
              <w:rPr>
                <w:b/>
                <w:sz w:val="28"/>
                <w:szCs w:val="28"/>
              </w:rPr>
              <w:t>Описание местоположения границ</w:t>
            </w:r>
            <w:r>
              <w:rPr>
                <w:b/>
                <w:sz w:val="28"/>
                <w:szCs w:val="28"/>
              </w:rPr>
              <w:t>ы</w:t>
            </w:r>
            <w:r w:rsidRPr="00A07C61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000E29" w:rsidRPr="00A07C61" w:rsidRDefault="00000E29" w:rsidP="00000E29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7C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охранной зоны объекта культурного наследия регионального значения </w:t>
      </w:r>
    </w:p>
    <w:p w:rsidR="00000E29" w:rsidRDefault="00000E29" w:rsidP="00000E29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E29" w:rsidRDefault="00000E29" w:rsidP="00000E29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957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2"/>
        <w:gridCol w:w="680"/>
        <w:gridCol w:w="348"/>
        <w:gridCol w:w="957"/>
        <w:gridCol w:w="283"/>
        <w:gridCol w:w="567"/>
        <w:gridCol w:w="964"/>
        <w:gridCol w:w="737"/>
        <w:gridCol w:w="567"/>
        <w:gridCol w:w="855"/>
        <w:gridCol w:w="1385"/>
        <w:gridCol w:w="1666"/>
      </w:tblGrid>
      <w:tr w:rsidR="00000E29" w:rsidRPr="00013499" w:rsidTr="00000E29">
        <w:tc>
          <w:tcPr>
            <w:tcW w:w="9571" w:type="dxa"/>
            <w:gridSpan w:val="12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000E29" w:rsidRPr="00013499" w:rsidTr="00000E29">
        <w:tc>
          <w:tcPr>
            <w:tcW w:w="562" w:type="dxa"/>
            <w:vAlign w:val="center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№</w:t>
            </w:r>
          </w:p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proofErr w:type="gramStart"/>
            <w:r w:rsidRPr="00013499">
              <w:rPr>
                <w:b w:val="0"/>
                <w:sz w:val="24"/>
                <w:szCs w:val="24"/>
              </w:rPr>
              <w:t>п</w:t>
            </w:r>
            <w:proofErr w:type="gramEnd"/>
            <w:r w:rsidRPr="00013499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5103" w:type="dxa"/>
            <w:gridSpan w:val="8"/>
            <w:vAlign w:val="center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06" w:type="dxa"/>
            <w:gridSpan w:val="3"/>
            <w:vAlign w:val="center"/>
          </w:tcPr>
          <w:p w:rsidR="00000E29" w:rsidRPr="00013499" w:rsidRDefault="00000E29" w:rsidP="00000E29">
            <w:pPr>
              <w:pStyle w:val="2"/>
              <w:tabs>
                <w:tab w:val="left" w:pos="0"/>
                <w:tab w:val="left" w:pos="7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000E29" w:rsidRPr="00013499" w:rsidTr="00000E29">
        <w:tc>
          <w:tcPr>
            <w:tcW w:w="562" w:type="dxa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-1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8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06" w:type="dxa"/>
            <w:gridSpan w:val="3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</w:tr>
      <w:tr w:rsidR="00000E29" w:rsidRPr="00013499" w:rsidTr="00000E29">
        <w:tc>
          <w:tcPr>
            <w:tcW w:w="562" w:type="dxa"/>
          </w:tcPr>
          <w:p w:rsidR="00000E29" w:rsidRPr="00013499" w:rsidRDefault="00000E29" w:rsidP="00000E29">
            <w:pPr>
              <w:pStyle w:val="2"/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103" w:type="dxa"/>
            <w:gridSpan w:val="8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06" w:type="dxa"/>
            <w:gridSpan w:val="3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013499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000E29" w:rsidRPr="00013499" w:rsidTr="00000E29">
        <w:tc>
          <w:tcPr>
            <w:tcW w:w="562" w:type="dxa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103" w:type="dxa"/>
            <w:gridSpan w:val="8"/>
          </w:tcPr>
          <w:p w:rsidR="00000E29" w:rsidRPr="00E7507E" w:rsidRDefault="00000E29" w:rsidP="00000E2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E7507E">
              <w:rPr>
                <w:b w:val="0"/>
                <w:sz w:val="24"/>
                <w:szCs w:val="24"/>
              </w:rPr>
              <w:t>Площадь объекта 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величина погрешности определения площади (</w:t>
            </w:r>
            <w:proofErr w:type="gramStart"/>
            <w:r w:rsidRPr="00E7507E">
              <w:rPr>
                <w:b w:val="0"/>
                <w:sz w:val="24"/>
                <w:szCs w:val="24"/>
              </w:rPr>
              <w:t>Р</w:t>
            </w:r>
            <w:proofErr w:type="gramEnd"/>
            <w:r w:rsidRPr="00E7507E">
              <w:rPr>
                <w:b w:val="0"/>
                <w:sz w:val="24"/>
                <w:szCs w:val="24"/>
              </w:rPr>
              <w:t>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</w:t>
            </w:r>
            <w:r w:rsidRPr="00E7507E">
              <w:rPr>
                <w:b w:val="0"/>
                <w:sz w:val="24"/>
                <w:szCs w:val="24"/>
              </w:rPr>
              <w:lastRenderedPageBreak/>
              <w:t>Дельта Р)</w:t>
            </w:r>
          </w:p>
        </w:tc>
        <w:tc>
          <w:tcPr>
            <w:tcW w:w="3906" w:type="dxa"/>
            <w:gridSpan w:val="3"/>
          </w:tcPr>
          <w:p w:rsidR="00000E29" w:rsidRPr="00E7507E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 w:rsidRPr="00EB2DFF">
              <w:rPr>
                <w:rFonts w:ascii="Times New Roman" w:hAnsi="Times New Roman"/>
              </w:rPr>
              <w:lastRenderedPageBreak/>
              <w:t>8777</w:t>
            </w:r>
            <w:r>
              <w:rPr>
                <w:rFonts w:ascii="Times New Roman" w:hAnsi="Times New Roman"/>
              </w:rPr>
              <w:t xml:space="preserve"> </w:t>
            </w:r>
            <w:r w:rsidRPr="00E7507E">
              <w:rPr>
                <w:rFonts w:ascii="Times New Roman" w:hAnsi="Times New Roman"/>
              </w:rPr>
              <w:t>м</w:t>
            </w:r>
            <w:proofErr w:type="gramStart"/>
            <w:r w:rsidRPr="00E7507E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E7507E">
              <w:rPr>
                <w:rFonts w:ascii="Times New Roman" w:hAnsi="Times New Roman"/>
              </w:rPr>
              <w:t xml:space="preserve"> ± 1 м</w:t>
            </w:r>
            <w:r w:rsidRPr="00E7507E">
              <w:rPr>
                <w:rFonts w:ascii="Times New Roman" w:hAnsi="Times New Roman"/>
                <w:vertAlign w:val="superscript"/>
              </w:rPr>
              <w:t xml:space="preserve">2 </w:t>
            </w:r>
          </w:p>
          <w:p w:rsidR="00000E29" w:rsidRPr="00E7507E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000E29" w:rsidRPr="00013499" w:rsidTr="00000E29">
        <w:tc>
          <w:tcPr>
            <w:tcW w:w="562" w:type="dxa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5103" w:type="dxa"/>
            <w:gridSpan w:val="8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06" w:type="dxa"/>
            <w:gridSpan w:val="3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013499">
              <w:rPr>
                <w:sz w:val="24"/>
                <w:szCs w:val="24"/>
              </w:rPr>
              <w:t>-</w:t>
            </w:r>
          </w:p>
        </w:tc>
      </w:tr>
      <w:tr w:rsidR="00000E29" w:rsidRPr="00013499" w:rsidTr="00000E29">
        <w:tc>
          <w:tcPr>
            <w:tcW w:w="9571" w:type="dxa"/>
            <w:gridSpan w:val="12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000E29" w:rsidRPr="00013499" w:rsidTr="00000E29">
        <w:tc>
          <w:tcPr>
            <w:tcW w:w="9571" w:type="dxa"/>
            <w:gridSpan w:val="12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1.Система  координат МСК-05</w:t>
            </w:r>
          </w:p>
        </w:tc>
      </w:tr>
      <w:tr w:rsidR="00000E29" w:rsidRPr="00013499" w:rsidTr="00000E29">
        <w:tc>
          <w:tcPr>
            <w:tcW w:w="9571" w:type="dxa"/>
            <w:gridSpan w:val="12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000E29" w:rsidRPr="00013499" w:rsidTr="00000E29">
        <w:tc>
          <w:tcPr>
            <w:tcW w:w="1242" w:type="dxa"/>
            <w:gridSpan w:val="2"/>
            <w:vMerge w:val="restart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3119" w:type="dxa"/>
            <w:gridSpan w:val="5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 xml:space="preserve">Координаты, </w:t>
            </w:r>
            <w:proofErr w:type="gramStart"/>
            <w:r w:rsidRPr="00013499">
              <w:rPr>
                <w:b w:val="0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159" w:type="dxa"/>
            <w:gridSpan w:val="3"/>
            <w:vMerge w:val="restart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385" w:type="dxa"/>
            <w:vMerge w:val="restart"/>
          </w:tcPr>
          <w:p w:rsidR="00000E29" w:rsidRPr="00362EE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362EE9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362EE9">
              <w:rPr>
                <w:b w:val="0"/>
                <w:spacing w:val="-8"/>
                <w:sz w:val="24"/>
                <w:szCs w:val="24"/>
              </w:rPr>
              <w:t>квадратиче-ская</w:t>
            </w:r>
            <w:proofErr w:type="spellEnd"/>
            <w:r w:rsidRPr="00362EE9">
              <w:rPr>
                <w:b w:val="0"/>
                <w:spacing w:val="-8"/>
                <w:sz w:val="24"/>
                <w:szCs w:val="24"/>
              </w:rPr>
              <w:t xml:space="preserve"> погрешность положения характерной точки (</w:t>
            </w:r>
            <w:r w:rsidRPr="00362EE9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362EE9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:rsidR="00000E29" w:rsidRPr="00013499" w:rsidRDefault="00000E29" w:rsidP="00000E29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00E29" w:rsidRPr="00013499" w:rsidTr="00000E29">
        <w:tc>
          <w:tcPr>
            <w:tcW w:w="1242" w:type="dxa"/>
            <w:gridSpan w:val="2"/>
            <w:vMerge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gridSpan w:val="5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159" w:type="dxa"/>
            <w:gridSpan w:val="3"/>
            <w:vMerge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00E29" w:rsidRPr="00013499" w:rsidTr="00000E29">
        <w:tc>
          <w:tcPr>
            <w:tcW w:w="1242" w:type="dxa"/>
            <w:gridSpan w:val="2"/>
            <w:vMerge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88" w:type="dxa"/>
            <w:gridSpan w:val="3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531" w:type="dxa"/>
            <w:gridSpan w:val="2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59" w:type="dxa"/>
            <w:gridSpan w:val="3"/>
            <w:vMerge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00E29" w:rsidRPr="00013499" w:rsidTr="00000E29">
        <w:tc>
          <w:tcPr>
            <w:tcW w:w="1242" w:type="dxa"/>
            <w:gridSpan w:val="2"/>
          </w:tcPr>
          <w:p w:rsidR="00000E29" w:rsidRPr="00B9317F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3"/>
          </w:tcPr>
          <w:p w:rsidR="00000E29" w:rsidRPr="00B9317F" w:rsidRDefault="00000E29" w:rsidP="00000E29">
            <w:pPr>
              <w:pStyle w:val="2"/>
              <w:tabs>
                <w:tab w:val="left" w:pos="0"/>
                <w:tab w:val="left" w:pos="14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gridSpan w:val="2"/>
          </w:tcPr>
          <w:p w:rsidR="00000E29" w:rsidRPr="00B9317F" w:rsidRDefault="00000E29" w:rsidP="00000E29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2159" w:type="dxa"/>
            <w:gridSpan w:val="3"/>
          </w:tcPr>
          <w:p w:rsidR="00000E29" w:rsidRPr="00B9317F" w:rsidRDefault="00000E29" w:rsidP="00000E29">
            <w:pPr>
              <w:pStyle w:val="2"/>
              <w:tabs>
                <w:tab w:val="left" w:pos="0"/>
              </w:tabs>
              <w:ind w:left="0" w:right="-143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000E29" w:rsidRPr="00B9317F" w:rsidRDefault="00000E29" w:rsidP="00000E29">
            <w:pPr>
              <w:pStyle w:val="2"/>
              <w:tabs>
                <w:tab w:val="left" w:pos="0"/>
              </w:tabs>
              <w:ind w:left="0" w:right="-136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000E29" w:rsidRPr="00B9317F" w:rsidRDefault="00000E29" w:rsidP="00000E29">
            <w:pPr>
              <w:pStyle w:val="2"/>
              <w:tabs>
                <w:tab w:val="left" w:pos="0"/>
                <w:tab w:val="left" w:pos="204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6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1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218032,40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350445,05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218075,95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350477,34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218059,95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350500,71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4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218094,43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350526,93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5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218087,81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350536,24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6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218068,55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350522,06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7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218052,01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350509,73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8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218016,16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350556,87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9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218004,30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350572,48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10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217960,59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350543,00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11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217992,05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350501,71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12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217930,09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350456,30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13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217916,13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350445,89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14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217927,05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350429,38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15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217968,18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350460,69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16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217996,99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350482,74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       17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218001,38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350485,88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       18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218011,06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350472,43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F9690B" w:rsidTr="00000E29">
        <w:tc>
          <w:tcPr>
            <w:tcW w:w="1242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        1 </w:t>
            </w:r>
          </w:p>
        </w:tc>
        <w:tc>
          <w:tcPr>
            <w:tcW w:w="1588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218032,40 </w:t>
            </w:r>
          </w:p>
        </w:tc>
        <w:tc>
          <w:tcPr>
            <w:tcW w:w="1531" w:type="dxa"/>
            <w:gridSpan w:val="2"/>
            <w:vAlign w:val="center"/>
          </w:tcPr>
          <w:p w:rsidR="00000E29" w:rsidRPr="00644F4A" w:rsidRDefault="00000E29" w:rsidP="00000E29">
            <w:pPr>
              <w:pStyle w:val="Default"/>
              <w:tabs>
                <w:tab w:val="center" w:pos="657"/>
              </w:tabs>
              <w:ind w:left="182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350445,05 </w:t>
            </w:r>
          </w:p>
        </w:tc>
        <w:tc>
          <w:tcPr>
            <w:tcW w:w="2159" w:type="dxa"/>
            <w:gridSpan w:val="3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385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644F4A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013499" w:rsidTr="00000E29">
        <w:tc>
          <w:tcPr>
            <w:tcW w:w="9571" w:type="dxa"/>
            <w:gridSpan w:val="12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000E29" w:rsidRPr="00013499" w:rsidTr="00000E29">
        <w:tc>
          <w:tcPr>
            <w:tcW w:w="1590" w:type="dxa"/>
            <w:gridSpan w:val="3"/>
            <w:vMerge w:val="restart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-67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807" w:type="dxa"/>
            <w:gridSpan w:val="3"/>
            <w:shd w:val="clear" w:color="auto" w:fill="auto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 xml:space="preserve">Координаты, </w:t>
            </w:r>
            <w:proofErr w:type="gramStart"/>
            <w:r w:rsidRPr="00013499">
              <w:rPr>
                <w:b w:val="0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701" w:type="dxa"/>
            <w:gridSpan w:val="2"/>
            <w:vMerge w:val="restart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807" w:type="dxa"/>
            <w:gridSpan w:val="3"/>
            <w:vMerge w:val="restart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 xml:space="preserve">Средняя </w:t>
            </w:r>
            <w:proofErr w:type="spellStart"/>
            <w:r w:rsidRPr="00013499">
              <w:rPr>
                <w:b w:val="0"/>
                <w:sz w:val="24"/>
                <w:szCs w:val="24"/>
              </w:rPr>
              <w:t>квадратическая</w:t>
            </w:r>
            <w:proofErr w:type="spellEnd"/>
            <w:r w:rsidRPr="00013499">
              <w:rPr>
                <w:b w:val="0"/>
                <w:sz w:val="24"/>
                <w:szCs w:val="24"/>
              </w:rPr>
              <w:t xml:space="preserve"> погрешность положения характерной точки (</w:t>
            </w:r>
            <w:r w:rsidRPr="00013499">
              <w:rPr>
                <w:b w:val="0"/>
                <w:sz w:val="24"/>
                <w:szCs w:val="24"/>
                <w:lang w:val="en-US"/>
              </w:rPr>
              <w:t>Mt</w:t>
            </w:r>
            <w:r w:rsidRPr="00013499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:rsidR="00000E29" w:rsidRPr="00013499" w:rsidRDefault="00000E29" w:rsidP="00000E29">
            <w:pPr>
              <w:pStyle w:val="2"/>
              <w:tabs>
                <w:tab w:val="left" w:pos="0"/>
                <w:tab w:val="left" w:pos="119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00E29" w:rsidRPr="00013499" w:rsidTr="00000E29">
        <w:trPr>
          <w:trHeight w:val="1161"/>
        </w:trPr>
        <w:tc>
          <w:tcPr>
            <w:tcW w:w="1590" w:type="dxa"/>
            <w:gridSpan w:val="3"/>
            <w:vMerge/>
            <w:tcBorders>
              <w:bottom w:val="single" w:sz="4" w:space="0" w:color="auto"/>
            </w:tcBorders>
          </w:tcPr>
          <w:p w:rsidR="00000E29" w:rsidRPr="00013499" w:rsidRDefault="00000E29" w:rsidP="00000E29">
            <w:pPr>
              <w:pStyle w:val="2"/>
              <w:numPr>
                <w:ilvl w:val="0"/>
                <w:numId w:val="1"/>
              </w:numPr>
              <w:tabs>
                <w:tab w:val="left" w:pos="0"/>
              </w:tabs>
              <w:ind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807" w:type="dxa"/>
            <w:gridSpan w:val="3"/>
            <w:vMerge/>
            <w:tcBorders>
              <w:bottom w:val="single" w:sz="4" w:space="0" w:color="auto"/>
            </w:tcBorders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bottom w:val="single" w:sz="4" w:space="0" w:color="auto"/>
            </w:tcBorders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00E29" w:rsidRPr="00013499" w:rsidTr="00000E29">
        <w:tc>
          <w:tcPr>
            <w:tcW w:w="1590" w:type="dxa"/>
            <w:gridSpan w:val="3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:rsidR="00000E29" w:rsidRPr="00013499" w:rsidRDefault="00000E29" w:rsidP="00000E29">
            <w:pPr>
              <w:pStyle w:val="2"/>
              <w:tabs>
                <w:tab w:val="left" w:pos="0"/>
                <w:tab w:val="left" w:pos="1168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807" w:type="dxa"/>
            <w:gridSpan w:val="3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6</w:t>
            </w:r>
          </w:p>
        </w:tc>
      </w:tr>
      <w:tr w:rsidR="00000E29" w:rsidRPr="00013499" w:rsidTr="00000E29">
        <w:tc>
          <w:tcPr>
            <w:tcW w:w="1590" w:type="dxa"/>
            <w:gridSpan w:val="3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807" w:type="dxa"/>
            <w:gridSpan w:val="3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000E29" w:rsidRPr="00013499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</w:tr>
    </w:tbl>
    <w:p w:rsidR="00000E29" w:rsidRDefault="00000E29" w:rsidP="00000E29">
      <w:pPr>
        <w:pStyle w:val="2"/>
        <w:tabs>
          <w:tab w:val="left" w:pos="0"/>
        </w:tabs>
        <w:ind w:left="0" w:right="-1"/>
        <w:jc w:val="center"/>
      </w:pPr>
    </w:p>
    <w:p w:rsidR="00000E29" w:rsidRPr="00A176FE" w:rsidRDefault="00000E29" w:rsidP="00000E29">
      <w:pPr>
        <w:pStyle w:val="2"/>
        <w:tabs>
          <w:tab w:val="left" w:pos="0"/>
        </w:tabs>
        <w:ind w:left="0" w:right="-1"/>
        <w:jc w:val="center"/>
      </w:pPr>
    </w:p>
    <w:p w:rsidR="00000E29" w:rsidRDefault="00000E29" w:rsidP="00000E29">
      <w:pPr>
        <w:pStyle w:val="2"/>
        <w:ind w:left="0" w:right="-1"/>
        <w:jc w:val="center"/>
      </w:pPr>
    </w:p>
    <w:p w:rsidR="00000E29" w:rsidRDefault="00000E29" w:rsidP="00000E29">
      <w:pPr>
        <w:pStyle w:val="2"/>
        <w:ind w:left="0" w:right="-1"/>
        <w:jc w:val="center"/>
      </w:pPr>
    </w:p>
    <w:p w:rsidR="00000E29" w:rsidRDefault="00000E29" w:rsidP="00000E29">
      <w:pPr>
        <w:pStyle w:val="2"/>
        <w:ind w:left="0" w:right="-1"/>
        <w:jc w:val="center"/>
      </w:pPr>
    </w:p>
    <w:p w:rsidR="00000E29" w:rsidRPr="00A07C61" w:rsidRDefault="00000E29" w:rsidP="00000E29">
      <w:pPr>
        <w:pStyle w:val="2"/>
        <w:ind w:left="0" w:right="-1"/>
        <w:jc w:val="center"/>
      </w:pPr>
    </w:p>
    <w:p w:rsidR="00EE702B" w:rsidRDefault="00EE702B" w:rsidP="00000E29">
      <w:pPr>
        <w:pStyle w:val="2"/>
      </w:pPr>
    </w:p>
    <w:p w:rsidR="00EE702B" w:rsidRDefault="00EE702B" w:rsidP="00000E29">
      <w:pPr>
        <w:pStyle w:val="2"/>
      </w:pPr>
    </w:p>
    <w:p w:rsidR="00000E29" w:rsidRPr="00011110" w:rsidRDefault="00000E29" w:rsidP="00000E29">
      <w:pPr>
        <w:pStyle w:val="2"/>
      </w:pPr>
      <w:r w:rsidRPr="00A176FE">
        <w:rPr>
          <w:lang w:val="en-US"/>
        </w:rPr>
        <w:t>II</w:t>
      </w:r>
      <w:r w:rsidRPr="00A176FE">
        <w:t>. Установление зон регулирования застройки и хозяйственной деятельности</w:t>
      </w:r>
      <w:r w:rsidRPr="007A7F40">
        <w:t xml:space="preserve"> объекта культурного наследия регионального </w:t>
      </w:r>
      <w:proofErr w:type="gramStart"/>
      <w:r w:rsidRPr="007A7F40">
        <w:t xml:space="preserve">значения  </w:t>
      </w:r>
      <w:r w:rsidRPr="00011110">
        <w:t>«</w:t>
      </w:r>
      <w:proofErr w:type="gramEnd"/>
      <w:r w:rsidRPr="00011110">
        <w:t xml:space="preserve">Здание Дагестанского Исламского университета им. Имама </w:t>
      </w:r>
      <w:proofErr w:type="spellStart"/>
      <w:r w:rsidRPr="00011110">
        <w:t>Шафий</w:t>
      </w:r>
      <w:proofErr w:type="spellEnd"/>
      <w:r w:rsidRPr="00011110">
        <w:t>»,  расположенного по адресу: Республика Дагестан, г. Махачкала, ул. Р. Гамзатова, д. 14.</w:t>
      </w:r>
    </w:p>
    <w:p w:rsidR="00000E29" w:rsidRPr="00A176FE" w:rsidRDefault="00000E29" w:rsidP="00000E29">
      <w:pPr>
        <w:pStyle w:val="2"/>
        <w:ind w:left="0" w:right="-1"/>
        <w:jc w:val="center"/>
      </w:pPr>
    </w:p>
    <w:p w:rsidR="00000E29" w:rsidRPr="00CF00E9" w:rsidRDefault="00000E29" w:rsidP="00000E29">
      <w:pPr>
        <w:pStyle w:val="Default"/>
        <w:ind w:right="-1"/>
        <w:jc w:val="center"/>
        <w:rPr>
          <w:b/>
          <w:sz w:val="28"/>
          <w:szCs w:val="28"/>
        </w:rPr>
      </w:pPr>
      <w:bookmarkStart w:id="8" w:name="_bookmark60"/>
      <w:bookmarkEnd w:id="8"/>
      <w:r w:rsidRPr="00CF00E9">
        <w:rPr>
          <w:b/>
          <w:sz w:val="28"/>
          <w:szCs w:val="28"/>
        </w:rPr>
        <w:t xml:space="preserve">2.1. Описание </w:t>
      </w:r>
      <w:proofErr w:type="gramStart"/>
      <w:r w:rsidRPr="00CF00E9">
        <w:rPr>
          <w:b/>
          <w:sz w:val="28"/>
          <w:szCs w:val="28"/>
        </w:rPr>
        <w:t>прохождения границ</w:t>
      </w:r>
      <w:r>
        <w:rPr>
          <w:b/>
          <w:sz w:val="28"/>
          <w:szCs w:val="28"/>
        </w:rPr>
        <w:t>ы</w:t>
      </w:r>
      <w:r w:rsidRPr="00CF00E9">
        <w:rPr>
          <w:b/>
          <w:sz w:val="28"/>
          <w:szCs w:val="28"/>
        </w:rPr>
        <w:t xml:space="preserve"> зоны регулирования застройки</w:t>
      </w:r>
      <w:proofErr w:type="gramEnd"/>
      <w:r w:rsidRPr="00CF00E9">
        <w:rPr>
          <w:b/>
          <w:sz w:val="28"/>
          <w:szCs w:val="28"/>
        </w:rPr>
        <w:t xml:space="preserve"> и хозяйственной деятельности </w:t>
      </w:r>
      <w:bookmarkStart w:id="9" w:name="_Hlk161667759"/>
      <w:r w:rsidRPr="00CF00E9">
        <w:rPr>
          <w:b/>
          <w:sz w:val="28"/>
          <w:szCs w:val="28"/>
        </w:rPr>
        <w:t xml:space="preserve">объекта культурного наследия регионального значения  </w:t>
      </w:r>
      <w:bookmarkEnd w:id="9"/>
      <w:r w:rsidRPr="00CF00E9">
        <w:rPr>
          <w:b/>
          <w:sz w:val="28"/>
          <w:szCs w:val="28"/>
        </w:rPr>
        <w:t>(ЗРЗ-1)</w:t>
      </w:r>
    </w:p>
    <w:p w:rsidR="00000E29" w:rsidRDefault="00000E29" w:rsidP="00000E29">
      <w:pPr>
        <w:pStyle w:val="Default"/>
        <w:ind w:right="-1"/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984"/>
        <w:gridCol w:w="5440"/>
        <w:gridCol w:w="2410"/>
      </w:tblGrid>
      <w:tr w:rsidR="00000E29" w:rsidRPr="006A2C48" w:rsidTr="00000E29">
        <w:tc>
          <w:tcPr>
            <w:tcW w:w="9826" w:type="dxa"/>
            <w:gridSpan w:val="4"/>
            <w:shd w:val="clear" w:color="auto" w:fill="auto"/>
            <w:vAlign w:val="center"/>
          </w:tcPr>
          <w:p w:rsidR="00000E29" w:rsidRPr="00B9317F" w:rsidRDefault="00000E29" w:rsidP="00000E29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границ объекта</w:t>
            </w:r>
          </w:p>
        </w:tc>
      </w:tr>
      <w:tr w:rsidR="00000E29" w:rsidRPr="006A2C48" w:rsidTr="00000E29">
        <w:tc>
          <w:tcPr>
            <w:tcW w:w="1976" w:type="dxa"/>
            <w:gridSpan w:val="2"/>
            <w:shd w:val="clear" w:color="auto" w:fill="auto"/>
            <w:vAlign w:val="center"/>
          </w:tcPr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850" w:type="dxa"/>
            <w:gridSpan w:val="2"/>
            <w:shd w:val="clear" w:color="auto" w:fill="auto"/>
          </w:tcPr>
          <w:p w:rsidR="00000E29" w:rsidRPr="00B9317F" w:rsidRDefault="00000E29" w:rsidP="00000E29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объекта</w:t>
            </w:r>
          </w:p>
        </w:tc>
      </w:tr>
      <w:tr w:rsidR="00000E29" w:rsidRPr="006A2C48" w:rsidTr="00000E29">
        <w:trPr>
          <w:trHeight w:val="562"/>
        </w:trPr>
        <w:tc>
          <w:tcPr>
            <w:tcW w:w="992" w:type="dxa"/>
          </w:tcPr>
          <w:p w:rsidR="00000E29" w:rsidRPr="006A2C48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</w:p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точки </w:t>
            </w:r>
          </w:p>
        </w:tc>
        <w:tc>
          <w:tcPr>
            <w:tcW w:w="984" w:type="dxa"/>
          </w:tcPr>
          <w:p w:rsidR="00000E29" w:rsidRPr="006A2C48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точки </w:t>
            </w:r>
          </w:p>
        </w:tc>
        <w:tc>
          <w:tcPr>
            <w:tcW w:w="5440" w:type="dxa"/>
          </w:tcPr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Протяженность</w:t>
            </w:r>
            <w:proofErr w:type="spellEnd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м</w:t>
            </w:r>
          </w:p>
        </w:tc>
        <w:tc>
          <w:tcPr>
            <w:tcW w:w="2410" w:type="dxa"/>
          </w:tcPr>
          <w:p w:rsidR="00000E29" w:rsidRPr="00B9317F" w:rsidRDefault="00000E29" w:rsidP="00000E29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Дирекционный</w:t>
            </w:r>
            <w:proofErr w:type="spellEnd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угол</w:t>
            </w:r>
            <w:proofErr w:type="spellEnd"/>
          </w:p>
        </w:tc>
      </w:tr>
      <w:tr w:rsidR="00000E29" w:rsidRPr="006A2C48" w:rsidTr="00000E29">
        <w:tc>
          <w:tcPr>
            <w:tcW w:w="992" w:type="dxa"/>
            <w:shd w:val="clear" w:color="auto" w:fill="auto"/>
            <w:vAlign w:val="center"/>
          </w:tcPr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40" w:type="dxa"/>
            <w:tcBorders>
              <w:right w:val="single" w:sz="4" w:space="0" w:color="auto"/>
            </w:tcBorders>
            <w:shd w:val="clear" w:color="auto" w:fill="auto"/>
          </w:tcPr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00E29" w:rsidRPr="00B9317F" w:rsidRDefault="00000E29" w:rsidP="00000E29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00E29" w:rsidRPr="006A2C48" w:rsidTr="00000E29">
        <w:tc>
          <w:tcPr>
            <w:tcW w:w="992" w:type="dxa"/>
            <w:shd w:val="clear" w:color="auto" w:fill="auto"/>
            <w:vAlign w:val="center"/>
          </w:tcPr>
          <w:p w:rsidR="00000E29" w:rsidRPr="006A2C48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fontstyle01"/>
              </w:rPr>
              <w:t xml:space="preserve">1 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000E29" w:rsidRPr="006A2C48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fontstyle01"/>
              </w:rPr>
              <w:t xml:space="preserve">18 </w:t>
            </w:r>
          </w:p>
        </w:tc>
        <w:tc>
          <w:tcPr>
            <w:tcW w:w="5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0E29" w:rsidRPr="00F07549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Cs/>
              </w:rPr>
            </w:pPr>
            <w:r>
              <w:rPr>
                <w:rStyle w:val="fontstyle01"/>
              </w:rPr>
              <w:t xml:space="preserve">34,72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Style w:val="fontstyle01"/>
              </w:rPr>
              <w:t>127° 55' 31"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18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19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5,40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215° 43' 22"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19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16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16,59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125° 45' 2"</w:t>
            </w:r>
          </w:p>
        </w:tc>
      </w:tr>
      <w:tr w:rsidR="00000E29" w:rsidRPr="006A2C48" w:rsidTr="00000E29">
        <w:tc>
          <w:tcPr>
            <w:tcW w:w="992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16 </w:t>
            </w:r>
          </w:p>
        </w:tc>
        <w:tc>
          <w:tcPr>
            <w:tcW w:w="984" w:type="dxa"/>
            <w:vAlign w:val="center"/>
            <w:hideMark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15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36,28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217° 25' 58"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15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20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33,60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307° 14' 36"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20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21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22,86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307° 14' 36"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21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22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5,32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37° 14' 36"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22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23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4,98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127° 14' 36"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23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 </w:t>
            </w:r>
          </w:p>
        </w:tc>
        <w:tc>
          <w:tcPr>
            <w:tcW w:w="544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36,34 </w:t>
            </w:r>
          </w:p>
        </w:tc>
        <w:tc>
          <w:tcPr>
            <w:tcW w:w="2410" w:type="dxa"/>
            <w:vAlign w:val="center"/>
          </w:tcPr>
          <w:p w:rsidR="00000E29" w:rsidRPr="00F07549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37° 30' 36"</w:t>
            </w:r>
          </w:p>
        </w:tc>
      </w:tr>
    </w:tbl>
    <w:p w:rsidR="00000E29" w:rsidRDefault="00000E29" w:rsidP="00000E29">
      <w:pPr>
        <w:pStyle w:val="Default"/>
      </w:pPr>
    </w:p>
    <w:p w:rsidR="00000E29" w:rsidRDefault="00000E29" w:rsidP="00000E29">
      <w:pPr>
        <w:pStyle w:val="Default"/>
      </w:pPr>
    </w:p>
    <w:p w:rsidR="00000E29" w:rsidRPr="00CF00E9" w:rsidRDefault="00000E29" w:rsidP="00000E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0E9">
        <w:rPr>
          <w:rFonts w:ascii="Times New Roman" w:hAnsi="Times New Roman" w:cs="Times New Roman"/>
          <w:b/>
          <w:sz w:val="28"/>
          <w:szCs w:val="28"/>
        </w:rPr>
        <w:t>2.2. Сведения о местоположении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CF00E9">
        <w:rPr>
          <w:rFonts w:ascii="Times New Roman" w:hAnsi="Times New Roman" w:cs="Times New Roman"/>
          <w:b/>
          <w:sz w:val="28"/>
          <w:szCs w:val="28"/>
        </w:rPr>
        <w:t xml:space="preserve"> зоны регулируемой застройки </w:t>
      </w:r>
      <w:r w:rsidRPr="00A07C61">
        <w:rPr>
          <w:rFonts w:ascii="Times New Roman" w:hAnsi="Times New Roman" w:cs="Times New Roman"/>
          <w:b/>
          <w:sz w:val="28"/>
          <w:szCs w:val="28"/>
        </w:rPr>
        <w:t>и хозяйственной деятельности  объекта культурного наследия (перечень коорди</w:t>
      </w:r>
      <w:r w:rsidRPr="00CF00E9">
        <w:rPr>
          <w:rFonts w:ascii="Times New Roman" w:hAnsi="Times New Roman" w:cs="Times New Roman"/>
          <w:b/>
          <w:sz w:val="28"/>
          <w:szCs w:val="28"/>
        </w:rPr>
        <w:t>нат характерных (поворотных) точек) (ЗРЗ-1)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000E29" w:rsidRPr="00A176FE" w:rsidTr="00000E29">
        <w:trPr>
          <w:trHeight w:val="109"/>
          <w:jc w:val="center"/>
        </w:trPr>
        <w:tc>
          <w:tcPr>
            <w:tcW w:w="9334" w:type="dxa"/>
          </w:tcPr>
          <w:p w:rsidR="00000E29" w:rsidRPr="00CF00E9" w:rsidRDefault="00000E29" w:rsidP="00000E2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00E29" w:rsidRPr="00CF00E9" w:rsidRDefault="00000E29" w:rsidP="00000E2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CF00E9">
              <w:rPr>
                <w:b/>
                <w:bCs/>
                <w:sz w:val="28"/>
                <w:szCs w:val="28"/>
              </w:rPr>
              <w:t>Описание местоположения границ</w:t>
            </w:r>
            <w:r>
              <w:rPr>
                <w:b/>
                <w:bCs/>
                <w:sz w:val="28"/>
                <w:szCs w:val="28"/>
              </w:rPr>
              <w:t>ы</w:t>
            </w:r>
          </w:p>
        </w:tc>
      </w:tr>
      <w:tr w:rsidR="00000E29" w:rsidRPr="00A176FE" w:rsidTr="00000E29">
        <w:trPr>
          <w:trHeight w:val="385"/>
          <w:jc w:val="center"/>
        </w:trPr>
        <w:tc>
          <w:tcPr>
            <w:tcW w:w="9334" w:type="dxa"/>
          </w:tcPr>
          <w:p w:rsidR="00000E29" w:rsidRPr="00CF00E9" w:rsidRDefault="00000E29" w:rsidP="00000E2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CF00E9">
              <w:rPr>
                <w:b/>
                <w:bCs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:rsidR="00000E29" w:rsidRDefault="00000E29" w:rsidP="00000E2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CF00E9">
              <w:rPr>
                <w:b/>
                <w:bCs/>
                <w:sz w:val="28"/>
                <w:szCs w:val="28"/>
              </w:rPr>
              <w:t>объекта культурного наследия регионального значения  (ЗРЗ-1)</w:t>
            </w:r>
          </w:p>
          <w:p w:rsidR="00000E29" w:rsidRPr="00CF00E9" w:rsidRDefault="00000E29" w:rsidP="00000E2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000E29" w:rsidRPr="00A176FE" w:rsidRDefault="00000E29" w:rsidP="00000E29">
      <w:pPr>
        <w:spacing w:after="0" w:line="240" w:lineRule="auto"/>
        <w:ind w:right="-1" w:hanging="10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666"/>
      </w:tblGrid>
      <w:tr w:rsidR="00000E29" w:rsidRPr="008432CB" w:rsidTr="00000E29">
        <w:tc>
          <w:tcPr>
            <w:tcW w:w="9571" w:type="dxa"/>
            <w:gridSpan w:val="12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000E29" w:rsidRPr="008432CB" w:rsidTr="00000E29">
        <w:tc>
          <w:tcPr>
            <w:tcW w:w="817" w:type="dxa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№</w:t>
            </w:r>
          </w:p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proofErr w:type="gramStart"/>
            <w:r w:rsidRPr="008432CB">
              <w:rPr>
                <w:b w:val="0"/>
                <w:sz w:val="24"/>
                <w:szCs w:val="24"/>
              </w:rPr>
              <w:t>п</w:t>
            </w:r>
            <w:proofErr w:type="gramEnd"/>
            <w:r w:rsidRPr="008432CB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6"/>
            <w:vAlign w:val="center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34" w:type="dxa"/>
            <w:gridSpan w:val="5"/>
            <w:vAlign w:val="center"/>
          </w:tcPr>
          <w:p w:rsidR="00000E29" w:rsidRPr="008432CB" w:rsidRDefault="00000E29" w:rsidP="00000E29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000E29" w:rsidRPr="008432CB" w:rsidTr="00000E29">
        <w:tc>
          <w:tcPr>
            <w:tcW w:w="817" w:type="dxa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6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34" w:type="dxa"/>
            <w:gridSpan w:val="5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</w:tr>
      <w:tr w:rsidR="00000E29" w:rsidRPr="008432CB" w:rsidTr="00000E29">
        <w:tc>
          <w:tcPr>
            <w:tcW w:w="817" w:type="dxa"/>
          </w:tcPr>
          <w:p w:rsidR="00000E29" w:rsidRPr="008432CB" w:rsidRDefault="00000E29" w:rsidP="00000E29">
            <w:pPr>
              <w:pStyle w:val="2"/>
              <w:tabs>
                <w:tab w:val="left" w:pos="284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6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34" w:type="dxa"/>
            <w:gridSpan w:val="5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432CB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000E29" w:rsidRPr="008432CB" w:rsidTr="00000E29">
        <w:tc>
          <w:tcPr>
            <w:tcW w:w="817" w:type="dxa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6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Площадь объекта 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величина погрешности определения площади (</w:t>
            </w:r>
            <w:proofErr w:type="gramStart"/>
            <w:r w:rsidRPr="008432CB">
              <w:rPr>
                <w:b w:val="0"/>
                <w:sz w:val="24"/>
                <w:szCs w:val="24"/>
              </w:rPr>
              <w:t>Р</w:t>
            </w:r>
            <w:proofErr w:type="gramEnd"/>
            <w:r w:rsidRPr="008432CB">
              <w:rPr>
                <w:b w:val="0"/>
                <w:sz w:val="24"/>
                <w:szCs w:val="24"/>
              </w:rPr>
              <w:t>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34" w:type="dxa"/>
            <w:gridSpan w:val="5"/>
          </w:tcPr>
          <w:p w:rsidR="00000E29" w:rsidRPr="00F37D05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 w:rsidRPr="00011110">
              <w:rPr>
                <w:rFonts w:ascii="Times New Roman" w:hAnsi="Times New Roman"/>
              </w:rPr>
              <w:t>2070</w:t>
            </w:r>
            <w:r w:rsidRPr="00F37D05">
              <w:rPr>
                <w:rFonts w:ascii="Times New Roman" w:hAnsi="Times New Roman"/>
              </w:rPr>
              <w:t xml:space="preserve"> м</w:t>
            </w:r>
            <w:proofErr w:type="gramStart"/>
            <w:r w:rsidRPr="00F37D05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F37D05">
              <w:rPr>
                <w:rFonts w:ascii="Times New Roman" w:hAnsi="Times New Roman"/>
              </w:rPr>
              <w:t xml:space="preserve"> ± 1 м</w:t>
            </w:r>
            <w:r w:rsidRPr="00F37D05">
              <w:rPr>
                <w:rFonts w:ascii="Times New Roman" w:hAnsi="Times New Roman"/>
                <w:vertAlign w:val="superscript"/>
              </w:rPr>
              <w:t>2</w:t>
            </w:r>
            <w:r w:rsidRPr="00F37D05">
              <w:rPr>
                <w:rFonts w:ascii="Times New Roman" w:hAnsi="Times New Roman"/>
              </w:rPr>
              <w:t xml:space="preserve"> </w:t>
            </w:r>
          </w:p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000E29" w:rsidRPr="008432CB" w:rsidTr="00000E29">
        <w:tc>
          <w:tcPr>
            <w:tcW w:w="817" w:type="dxa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6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34" w:type="dxa"/>
            <w:gridSpan w:val="5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8432CB">
              <w:rPr>
                <w:sz w:val="24"/>
                <w:szCs w:val="24"/>
              </w:rPr>
              <w:t>-</w:t>
            </w:r>
          </w:p>
        </w:tc>
      </w:tr>
      <w:tr w:rsidR="00000E29" w:rsidRPr="00560947" w:rsidTr="00000E29">
        <w:tc>
          <w:tcPr>
            <w:tcW w:w="9571" w:type="dxa"/>
            <w:gridSpan w:val="1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000E29" w:rsidRPr="00560947" w:rsidTr="00000E29">
        <w:tc>
          <w:tcPr>
            <w:tcW w:w="9571" w:type="dxa"/>
            <w:gridSpan w:val="1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1.Система  координат МСК-05</w:t>
            </w:r>
          </w:p>
        </w:tc>
      </w:tr>
      <w:tr w:rsidR="00000E29" w:rsidRPr="00560947" w:rsidTr="00000E29">
        <w:tc>
          <w:tcPr>
            <w:tcW w:w="9571" w:type="dxa"/>
            <w:gridSpan w:val="1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lastRenderedPageBreak/>
              <w:t>2.Сведения о характерных точках границ объекта</w:t>
            </w:r>
          </w:p>
        </w:tc>
      </w:tr>
      <w:tr w:rsidR="00000E29" w:rsidRPr="00560947" w:rsidTr="00000E29">
        <w:tc>
          <w:tcPr>
            <w:tcW w:w="1590" w:type="dxa"/>
            <w:gridSpan w:val="2"/>
            <w:vMerge w:val="restart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 xml:space="preserve">Координаты, </w:t>
            </w:r>
            <w:proofErr w:type="gramStart"/>
            <w:r w:rsidRPr="00560947">
              <w:rPr>
                <w:b w:val="0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233" w:type="dxa"/>
            <w:gridSpan w:val="3"/>
            <w:vMerge w:val="restart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560947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560947">
              <w:rPr>
                <w:b w:val="0"/>
                <w:spacing w:val="-8"/>
                <w:sz w:val="24"/>
                <w:szCs w:val="24"/>
              </w:rPr>
              <w:t>квадратичес</w:t>
            </w:r>
            <w:proofErr w:type="spellEnd"/>
            <w:r w:rsidRPr="00560947">
              <w:rPr>
                <w:b w:val="0"/>
                <w:spacing w:val="-8"/>
                <w:sz w:val="24"/>
                <w:szCs w:val="24"/>
              </w:rPr>
              <w:t>-кая погрешность положения характерной точки (</w:t>
            </w:r>
            <w:r w:rsidRPr="00560947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560947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:rsidR="00000E29" w:rsidRPr="00560947" w:rsidRDefault="00000E29" w:rsidP="00000E29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00E29" w:rsidRPr="00560947" w:rsidTr="00000E29">
        <w:tc>
          <w:tcPr>
            <w:tcW w:w="1590" w:type="dxa"/>
            <w:gridSpan w:val="2"/>
            <w:vMerge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00E29" w:rsidRPr="00560947" w:rsidRDefault="00000E29" w:rsidP="00000E2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00E29" w:rsidRPr="00560947" w:rsidTr="00000E29">
        <w:trPr>
          <w:trHeight w:val="1222"/>
        </w:trPr>
        <w:tc>
          <w:tcPr>
            <w:tcW w:w="1590" w:type="dxa"/>
            <w:gridSpan w:val="2"/>
            <w:vMerge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560947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00E29" w:rsidRPr="00560947" w:rsidRDefault="00000E29" w:rsidP="00000E2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00E29" w:rsidRPr="00560947" w:rsidTr="00000E29">
        <w:tc>
          <w:tcPr>
            <w:tcW w:w="1590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000E29" w:rsidRPr="00560947" w:rsidRDefault="00000E29" w:rsidP="00000E2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6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218032,40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350445,05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18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218011,06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350472,43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19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218006,68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350469,28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16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217996,99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350482,74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15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217968,18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350460,69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20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217988,52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350433,94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218002,35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350415,74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22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218006,59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350418,96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23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218003,57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350422,92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218032,40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350445,05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9571" w:type="dxa"/>
            <w:gridSpan w:val="1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000E29" w:rsidRPr="00560947" w:rsidTr="00000E29">
        <w:tc>
          <w:tcPr>
            <w:tcW w:w="1590" w:type="dxa"/>
            <w:gridSpan w:val="2"/>
            <w:vMerge w:val="restart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 w:rsidRPr="00560947">
              <w:rPr>
                <w:rFonts w:ascii="Times New Roman" w:hAnsi="Times New Roman"/>
              </w:rPr>
              <w:t xml:space="preserve">Координаты, </w:t>
            </w:r>
            <w:proofErr w:type="gramStart"/>
            <w:r w:rsidRPr="00560947">
              <w:rPr>
                <w:rFonts w:ascii="Times New Roman" w:hAnsi="Times New Roman"/>
              </w:rPr>
              <w:t>м</w:t>
            </w:r>
            <w:proofErr w:type="gramEnd"/>
          </w:p>
        </w:tc>
        <w:tc>
          <w:tcPr>
            <w:tcW w:w="2126" w:type="dxa"/>
            <w:gridSpan w:val="3"/>
            <w:vMerge w:val="restart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 xml:space="preserve">Средняя </w:t>
            </w:r>
            <w:proofErr w:type="spellStart"/>
            <w:r w:rsidRPr="00560947">
              <w:rPr>
                <w:b w:val="0"/>
                <w:sz w:val="24"/>
                <w:szCs w:val="24"/>
              </w:rPr>
              <w:t>квадратическая</w:t>
            </w:r>
            <w:proofErr w:type="spellEnd"/>
            <w:r w:rsidRPr="00560947">
              <w:rPr>
                <w:b w:val="0"/>
                <w:sz w:val="24"/>
                <w:szCs w:val="24"/>
              </w:rPr>
              <w:t xml:space="preserve"> погрешность положения характерной точки (</w:t>
            </w:r>
            <w:r w:rsidRPr="00560947">
              <w:rPr>
                <w:b w:val="0"/>
                <w:sz w:val="24"/>
                <w:szCs w:val="24"/>
                <w:lang w:val="en-US"/>
              </w:rPr>
              <w:t>Mt</w:t>
            </w:r>
            <w:r w:rsidRPr="00560947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779" w:type="dxa"/>
            <w:gridSpan w:val="2"/>
            <w:vMerge w:val="restart"/>
          </w:tcPr>
          <w:p w:rsidR="00000E29" w:rsidRPr="00560947" w:rsidRDefault="00000E29" w:rsidP="00000E2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00E29" w:rsidRPr="00560947" w:rsidTr="00000E29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:rsidR="00000E29" w:rsidRPr="00560947" w:rsidRDefault="00000E29" w:rsidP="00000E29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4" w:space="0" w:color="auto"/>
            </w:tcBorders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00E29" w:rsidRPr="00560947" w:rsidTr="00000E29">
        <w:tc>
          <w:tcPr>
            <w:tcW w:w="1590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79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6</w:t>
            </w:r>
          </w:p>
        </w:tc>
      </w:tr>
      <w:tr w:rsidR="00000E29" w:rsidRPr="00560947" w:rsidTr="00000E29">
        <w:tc>
          <w:tcPr>
            <w:tcW w:w="1590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79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</w:tr>
    </w:tbl>
    <w:p w:rsidR="00000E29" w:rsidRDefault="00000E29" w:rsidP="00000E29">
      <w:pPr>
        <w:pStyle w:val="Default"/>
        <w:ind w:right="-1"/>
        <w:rPr>
          <w:b/>
          <w:sz w:val="28"/>
          <w:szCs w:val="28"/>
        </w:rPr>
      </w:pPr>
    </w:p>
    <w:p w:rsidR="00000E29" w:rsidRPr="00CF00E9" w:rsidRDefault="00000E29" w:rsidP="00000E29">
      <w:pPr>
        <w:pStyle w:val="Default"/>
        <w:ind w:right="-1"/>
        <w:jc w:val="center"/>
        <w:rPr>
          <w:b/>
          <w:sz w:val="28"/>
          <w:szCs w:val="28"/>
        </w:rPr>
      </w:pPr>
      <w:r w:rsidRPr="00CF00E9">
        <w:rPr>
          <w:b/>
          <w:sz w:val="28"/>
          <w:szCs w:val="28"/>
        </w:rPr>
        <w:t xml:space="preserve">2.3. Описание </w:t>
      </w:r>
      <w:proofErr w:type="gramStart"/>
      <w:r w:rsidRPr="00CF00E9">
        <w:rPr>
          <w:b/>
          <w:sz w:val="28"/>
          <w:szCs w:val="28"/>
        </w:rPr>
        <w:t>прохождения границ</w:t>
      </w:r>
      <w:r>
        <w:rPr>
          <w:b/>
          <w:sz w:val="28"/>
          <w:szCs w:val="28"/>
        </w:rPr>
        <w:t>ы</w:t>
      </w:r>
      <w:r w:rsidRPr="00CF00E9">
        <w:rPr>
          <w:b/>
          <w:sz w:val="28"/>
          <w:szCs w:val="28"/>
        </w:rPr>
        <w:t xml:space="preserve"> зоны регулирования застройки</w:t>
      </w:r>
      <w:proofErr w:type="gramEnd"/>
      <w:r w:rsidRPr="00CF00E9">
        <w:rPr>
          <w:b/>
          <w:sz w:val="28"/>
          <w:szCs w:val="28"/>
        </w:rPr>
        <w:t xml:space="preserve"> и хозяйственной деятельности объекта культурного наследия регионального значения  (ЗРЗ-2)</w:t>
      </w:r>
    </w:p>
    <w:p w:rsidR="00000E29" w:rsidRDefault="00000E29" w:rsidP="00000E29">
      <w:pPr>
        <w:pStyle w:val="Default"/>
        <w:ind w:right="-1"/>
        <w:jc w:val="center"/>
        <w:rPr>
          <w:b/>
          <w:bCs/>
          <w:sz w:val="28"/>
          <w:szCs w:val="28"/>
        </w:rPr>
      </w:pP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984"/>
        <w:gridCol w:w="5440"/>
        <w:gridCol w:w="2410"/>
      </w:tblGrid>
      <w:tr w:rsidR="00000E29" w:rsidRPr="006A2C48" w:rsidTr="00000E29">
        <w:tc>
          <w:tcPr>
            <w:tcW w:w="9826" w:type="dxa"/>
            <w:gridSpan w:val="4"/>
            <w:shd w:val="clear" w:color="auto" w:fill="auto"/>
            <w:vAlign w:val="center"/>
          </w:tcPr>
          <w:p w:rsidR="00000E29" w:rsidRPr="00B9317F" w:rsidRDefault="00000E29" w:rsidP="00000E29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9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границ объекта</w:t>
            </w:r>
          </w:p>
        </w:tc>
      </w:tr>
      <w:tr w:rsidR="00000E29" w:rsidRPr="006A2C48" w:rsidTr="00000E29">
        <w:tc>
          <w:tcPr>
            <w:tcW w:w="1976" w:type="dxa"/>
            <w:gridSpan w:val="2"/>
            <w:shd w:val="clear" w:color="auto" w:fill="auto"/>
            <w:vAlign w:val="center"/>
          </w:tcPr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7850" w:type="dxa"/>
            <w:gridSpan w:val="2"/>
            <w:shd w:val="clear" w:color="auto" w:fill="auto"/>
          </w:tcPr>
          <w:p w:rsidR="00000E29" w:rsidRPr="00B9317F" w:rsidRDefault="00000E29" w:rsidP="00000E29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объекта</w:t>
            </w:r>
          </w:p>
        </w:tc>
      </w:tr>
      <w:tr w:rsidR="00000E29" w:rsidRPr="006A2C48" w:rsidTr="00000E29">
        <w:trPr>
          <w:trHeight w:val="562"/>
        </w:trPr>
        <w:tc>
          <w:tcPr>
            <w:tcW w:w="992" w:type="dxa"/>
          </w:tcPr>
          <w:p w:rsidR="00000E29" w:rsidRPr="006A2C48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</w:p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точки </w:t>
            </w:r>
          </w:p>
        </w:tc>
        <w:tc>
          <w:tcPr>
            <w:tcW w:w="984" w:type="dxa"/>
          </w:tcPr>
          <w:p w:rsidR="00000E29" w:rsidRPr="006A2C48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точки </w:t>
            </w:r>
          </w:p>
        </w:tc>
        <w:tc>
          <w:tcPr>
            <w:tcW w:w="5440" w:type="dxa"/>
          </w:tcPr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Протяженность</w:t>
            </w:r>
            <w:proofErr w:type="spellEnd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м</w:t>
            </w:r>
          </w:p>
        </w:tc>
        <w:tc>
          <w:tcPr>
            <w:tcW w:w="2410" w:type="dxa"/>
          </w:tcPr>
          <w:p w:rsidR="00000E29" w:rsidRPr="00B9317F" w:rsidRDefault="00000E29" w:rsidP="00000E29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Дирекционный</w:t>
            </w:r>
            <w:proofErr w:type="spellEnd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угол</w:t>
            </w:r>
            <w:proofErr w:type="spellEnd"/>
          </w:p>
        </w:tc>
      </w:tr>
      <w:tr w:rsidR="00000E29" w:rsidRPr="006A2C48" w:rsidTr="00000E29">
        <w:tc>
          <w:tcPr>
            <w:tcW w:w="992" w:type="dxa"/>
            <w:shd w:val="clear" w:color="auto" w:fill="auto"/>
            <w:vAlign w:val="center"/>
          </w:tcPr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40" w:type="dxa"/>
            <w:tcBorders>
              <w:right w:val="single" w:sz="4" w:space="0" w:color="auto"/>
            </w:tcBorders>
            <w:shd w:val="clear" w:color="auto" w:fill="auto"/>
          </w:tcPr>
          <w:p w:rsidR="00000E29" w:rsidRPr="00B9317F" w:rsidRDefault="00000E29" w:rsidP="00000E29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00E29" w:rsidRPr="00B9317F" w:rsidRDefault="00000E29" w:rsidP="00000E29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00E29" w:rsidRPr="006A2C48" w:rsidTr="00000E29">
        <w:tc>
          <w:tcPr>
            <w:tcW w:w="9826" w:type="dxa"/>
            <w:gridSpan w:val="4"/>
            <w:shd w:val="clear" w:color="auto" w:fill="auto"/>
            <w:vAlign w:val="center"/>
          </w:tcPr>
          <w:p w:rsidR="00000E29" w:rsidRPr="00BE7AE3" w:rsidRDefault="00000E29" w:rsidP="00000E29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Участок 1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21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20 </w:t>
            </w:r>
          </w:p>
        </w:tc>
        <w:tc>
          <w:tcPr>
            <w:tcW w:w="544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22,86 </w:t>
            </w:r>
          </w:p>
        </w:tc>
        <w:tc>
          <w:tcPr>
            <w:tcW w:w="241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127° 14' 36"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20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15 </w:t>
            </w:r>
          </w:p>
        </w:tc>
        <w:tc>
          <w:tcPr>
            <w:tcW w:w="544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33,60 </w:t>
            </w:r>
          </w:p>
        </w:tc>
        <w:tc>
          <w:tcPr>
            <w:tcW w:w="241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127° 14' 36"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15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14 </w:t>
            </w:r>
          </w:p>
        </w:tc>
        <w:tc>
          <w:tcPr>
            <w:tcW w:w="544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51,69 </w:t>
            </w:r>
          </w:p>
        </w:tc>
        <w:tc>
          <w:tcPr>
            <w:tcW w:w="241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217° 16' 45"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14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24 </w:t>
            </w:r>
          </w:p>
        </w:tc>
        <w:tc>
          <w:tcPr>
            <w:tcW w:w="544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24,34 </w:t>
            </w:r>
          </w:p>
        </w:tc>
        <w:tc>
          <w:tcPr>
            <w:tcW w:w="241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305° 32' 6"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24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25 </w:t>
            </w:r>
          </w:p>
        </w:tc>
        <w:tc>
          <w:tcPr>
            <w:tcW w:w="544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32,43 </w:t>
            </w:r>
          </w:p>
        </w:tc>
        <w:tc>
          <w:tcPr>
            <w:tcW w:w="241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307° 25' 51"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25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26 </w:t>
            </w:r>
          </w:p>
        </w:tc>
        <w:tc>
          <w:tcPr>
            <w:tcW w:w="544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50,78 </w:t>
            </w:r>
          </w:p>
        </w:tc>
        <w:tc>
          <w:tcPr>
            <w:tcW w:w="241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36° 55' 54"</w:t>
            </w:r>
          </w:p>
        </w:tc>
      </w:tr>
      <w:tr w:rsidR="00000E29" w:rsidRPr="006A2C48" w:rsidTr="00000E29">
        <w:tc>
          <w:tcPr>
            <w:tcW w:w="9826" w:type="dxa"/>
            <w:gridSpan w:val="4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 2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11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10 </w:t>
            </w:r>
          </w:p>
        </w:tc>
        <w:tc>
          <w:tcPr>
            <w:tcW w:w="544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51,91 </w:t>
            </w:r>
          </w:p>
        </w:tc>
        <w:tc>
          <w:tcPr>
            <w:tcW w:w="241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127° 18' 6"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10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27 </w:t>
            </w:r>
          </w:p>
        </w:tc>
        <w:tc>
          <w:tcPr>
            <w:tcW w:w="544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15,56 </w:t>
            </w:r>
          </w:p>
        </w:tc>
        <w:tc>
          <w:tcPr>
            <w:tcW w:w="241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216° 11' 37"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lastRenderedPageBreak/>
              <w:t xml:space="preserve">27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28 </w:t>
            </w:r>
          </w:p>
        </w:tc>
        <w:tc>
          <w:tcPr>
            <w:tcW w:w="544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28,50 </w:t>
            </w:r>
          </w:p>
        </w:tc>
        <w:tc>
          <w:tcPr>
            <w:tcW w:w="241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306° 11' 37"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28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29 </w:t>
            </w:r>
          </w:p>
        </w:tc>
        <w:tc>
          <w:tcPr>
            <w:tcW w:w="544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60,29 </w:t>
            </w:r>
          </w:p>
        </w:tc>
        <w:tc>
          <w:tcPr>
            <w:tcW w:w="241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216° 34' 51"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29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12 </w:t>
            </w:r>
          </w:p>
        </w:tc>
        <w:tc>
          <w:tcPr>
            <w:tcW w:w="544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23,05 </w:t>
            </w:r>
          </w:p>
        </w:tc>
        <w:tc>
          <w:tcPr>
            <w:tcW w:w="241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306° 16' 29"</w:t>
            </w:r>
          </w:p>
        </w:tc>
      </w:tr>
      <w:tr w:rsidR="00000E29" w:rsidRPr="006A2C48" w:rsidTr="00000E29">
        <w:tc>
          <w:tcPr>
            <w:tcW w:w="992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12 </w:t>
            </w:r>
          </w:p>
        </w:tc>
        <w:tc>
          <w:tcPr>
            <w:tcW w:w="984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11 </w:t>
            </w:r>
          </w:p>
        </w:tc>
        <w:tc>
          <w:tcPr>
            <w:tcW w:w="544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 xml:space="preserve">76,82 </w:t>
            </w:r>
          </w:p>
        </w:tc>
        <w:tc>
          <w:tcPr>
            <w:tcW w:w="2410" w:type="dxa"/>
            <w:vAlign w:val="center"/>
          </w:tcPr>
          <w:p w:rsidR="00000E29" w:rsidRPr="006A2C48" w:rsidRDefault="00000E29" w:rsidP="00000E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t>36° 14' 22"</w:t>
            </w:r>
          </w:p>
        </w:tc>
      </w:tr>
    </w:tbl>
    <w:p w:rsidR="00000E29" w:rsidRDefault="00000E29" w:rsidP="00000E29">
      <w:pPr>
        <w:pStyle w:val="Default"/>
        <w:ind w:right="-1"/>
        <w:rPr>
          <w:b/>
          <w:bCs/>
          <w:sz w:val="28"/>
          <w:szCs w:val="28"/>
        </w:rPr>
      </w:pPr>
    </w:p>
    <w:p w:rsidR="00000E29" w:rsidRDefault="00000E29" w:rsidP="00000E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0E9"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Pr="00A07C61">
        <w:rPr>
          <w:rFonts w:ascii="Times New Roman" w:hAnsi="Times New Roman" w:cs="Times New Roman"/>
          <w:b/>
          <w:sz w:val="28"/>
          <w:szCs w:val="28"/>
        </w:rPr>
        <w:t>Сведения о местоположении границы зоны регулируемой застройки и хозяйственной деятельности  объекта</w:t>
      </w:r>
      <w:r w:rsidRPr="00CF00E9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 регионального значения (перечень координат характерных (поворотных) точек) (ЗРЗ-2)</w:t>
      </w:r>
    </w:p>
    <w:p w:rsidR="00000E29" w:rsidRPr="00CF00E9" w:rsidRDefault="00000E29" w:rsidP="00000E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000E29" w:rsidRPr="00A176FE" w:rsidTr="00000E29">
        <w:trPr>
          <w:trHeight w:val="109"/>
          <w:jc w:val="center"/>
        </w:trPr>
        <w:tc>
          <w:tcPr>
            <w:tcW w:w="9334" w:type="dxa"/>
          </w:tcPr>
          <w:p w:rsidR="00000E29" w:rsidRPr="00A07C61" w:rsidRDefault="00000E29" w:rsidP="00000E2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07C61">
              <w:rPr>
                <w:b/>
                <w:sz w:val="28"/>
                <w:szCs w:val="28"/>
              </w:rPr>
              <w:t>Описание местоположения границ</w:t>
            </w:r>
            <w:r>
              <w:rPr>
                <w:b/>
                <w:sz w:val="28"/>
                <w:szCs w:val="28"/>
              </w:rPr>
              <w:t>ы</w:t>
            </w:r>
          </w:p>
        </w:tc>
      </w:tr>
      <w:tr w:rsidR="00000E29" w:rsidRPr="00A176FE" w:rsidTr="00000E29">
        <w:trPr>
          <w:trHeight w:val="385"/>
          <w:jc w:val="center"/>
        </w:trPr>
        <w:tc>
          <w:tcPr>
            <w:tcW w:w="9334" w:type="dxa"/>
          </w:tcPr>
          <w:p w:rsidR="00000E29" w:rsidRPr="00A07C61" w:rsidRDefault="00000E29" w:rsidP="00000E2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07C61">
              <w:rPr>
                <w:b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:rsidR="00000E29" w:rsidRPr="00A07C61" w:rsidRDefault="00000E29" w:rsidP="00000E2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A07C61">
              <w:rPr>
                <w:b/>
                <w:sz w:val="28"/>
                <w:szCs w:val="28"/>
              </w:rPr>
              <w:t>объекта культурного наследия регионального значения  (ЗРЗ-2)</w:t>
            </w:r>
          </w:p>
        </w:tc>
      </w:tr>
    </w:tbl>
    <w:p w:rsidR="00000E29" w:rsidRDefault="00000E29" w:rsidP="00000E29">
      <w:pPr>
        <w:spacing w:after="0" w:line="240" w:lineRule="auto"/>
        <w:ind w:right="-1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E29" w:rsidRPr="00661756" w:rsidRDefault="00000E29" w:rsidP="00000E29">
      <w:pPr>
        <w:spacing w:after="0" w:line="240" w:lineRule="auto"/>
        <w:ind w:right="-1" w:hanging="1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666"/>
      </w:tblGrid>
      <w:tr w:rsidR="00000E29" w:rsidRPr="008432CB" w:rsidTr="00000E29">
        <w:tc>
          <w:tcPr>
            <w:tcW w:w="9571" w:type="dxa"/>
            <w:gridSpan w:val="12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000E29" w:rsidRPr="008432CB" w:rsidTr="00000E29">
        <w:tc>
          <w:tcPr>
            <w:tcW w:w="817" w:type="dxa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№</w:t>
            </w:r>
          </w:p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proofErr w:type="gramStart"/>
            <w:r w:rsidRPr="008432CB">
              <w:rPr>
                <w:b w:val="0"/>
                <w:sz w:val="24"/>
                <w:szCs w:val="24"/>
              </w:rPr>
              <w:t>п</w:t>
            </w:r>
            <w:proofErr w:type="gramEnd"/>
            <w:r w:rsidRPr="008432CB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6"/>
            <w:vAlign w:val="center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34" w:type="dxa"/>
            <w:gridSpan w:val="5"/>
            <w:vAlign w:val="center"/>
          </w:tcPr>
          <w:p w:rsidR="00000E29" w:rsidRPr="008432CB" w:rsidRDefault="00000E29" w:rsidP="00000E29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000E29" w:rsidRPr="008432CB" w:rsidTr="00000E29">
        <w:tc>
          <w:tcPr>
            <w:tcW w:w="817" w:type="dxa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6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34" w:type="dxa"/>
            <w:gridSpan w:val="5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</w:tr>
      <w:tr w:rsidR="00000E29" w:rsidRPr="008432CB" w:rsidTr="00000E29">
        <w:tc>
          <w:tcPr>
            <w:tcW w:w="817" w:type="dxa"/>
          </w:tcPr>
          <w:p w:rsidR="00000E29" w:rsidRPr="008432CB" w:rsidRDefault="00000E29" w:rsidP="00000E29">
            <w:pPr>
              <w:pStyle w:val="2"/>
              <w:tabs>
                <w:tab w:val="left" w:pos="284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6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34" w:type="dxa"/>
            <w:gridSpan w:val="5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432CB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000E29" w:rsidRPr="008432CB" w:rsidTr="00000E29">
        <w:tc>
          <w:tcPr>
            <w:tcW w:w="817" w:type="dxa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6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Площадь объекта 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величина погрешности определения площади (</w:t>
            </w:r>
            <w:proofErr w:type="gramStart"/>
            <w:r w:rsidRPr="008432CB">
              <w:rPr>
                <w:b w:val="0"/>
                <w:sz w:val="24"/>
                <w:szCs w:val="24"/>
              </w:rPr>
              <w:t>Р</w:t>
            </w:r>
            <w:proofErr w:type="gramEnd"/>
            <w:r w:rsidRPr="008432CB">
              <w:rPr>
                <w:b w:val="0"/>
                <w:sz w:val="24"/>
                <w:szCs w:val="24"/>
              </w:rPr>
              <w:t>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34" w:type="dxa"/>
            <w:gridSpan w:val="5"/>
          </w:tcPr>
          <w:p w:rsidR="00000E29" w:rsidRPr="008B341F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 w:rsidRPr="00BE7AE3">
              <w:rPr>
                <w:rFonts w:ascii="Times New Roman" w:hAnsi="Times New Roman"/>
              </w:rPr>
              <w:t>5207</w:t>
            </w:r>
            <w:r>
              <w:rPr>
                <w:rFonts w:ascii="Times New Roman" w:hAnsi="Times New Roman"/>
              </w:rPr>
              <w:t xml:space="preserve"> </w:t>
            </w:r>
            <w:r w:rsidRPr="008B341F">
              <w:rPr>
                <w:rFonts w:ascii="Times New Roman" w:hAnsi="Times New Roman"/>
              </w:rPr>
              <w:t>м</w:t>
            </w:r>
            <w:proofErr w:type="gramStart"/>
            <w:r w:rsidRPr="008B341F">
              <w:rPr>
                <w:rFonts w:ascii="Times New Roman" w:hAnsi="Times New Roman"/>
                <w:vertAlign w:val="superscript"/>
              </w:rPr>
              <w:t>2</w:t>
            </w:r>
            <w:proofErr w:type="gramEnd"/>
            <w:r w:rsidRPr="008B341F">
              <w:rPr>
                <w:rFonts w:ascii="Times New Roman" w:hAnsi="Times New Roman"/>
              </w:rPr>
              <w:t xml:space="preserve"> ± 1 м</w:t>
            </w:r>
            <w:r w:rsidRPr="008B341F">
              <w:rPr>
                <w:rFonts w:ascii="Times New Roman" w:hAnsi="Times New Roman"/>
                <w:vertAlign w:val="superscript"/>
              </w:rPr>
              <w:t xml:space="preserve">2 </w:t>
            </w:r>
          </w:p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000E29" w:rsidRPr="008432CB" w:rsidTr="00000E29">
        <w:tc>
          <w:tcPr>
            <w:tcW w:w="817" w:type="dxa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6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34" w:type="dxa"/>
            <w:gridSpan w:val="5"/>
          </w:tcPr>
          <w:p w:rsidR="00000E29" w:rsidRPr="008432CB" w:rsidRDefault="00000E29" w:rsidP="00000E29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8432CB">
              <w:rPr>
                <w:sz w:val="24"/>
                <w:szCs w:val="24"/>
              </w:rPr>
              <w:t>-</w:t>
            </w:r>
          </w:p>
        </w:tc>
      </w:tr>
      <w:tr w:rsidR="00000E29" w:rsidRPr="00560947" w:rsidTr="00000E29">
        <w:tc>
          <w:tcPr>
            <w:tcW w:w="9571" w:type="dxa"/>
            <w:gridSpan w:val="1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000E29" w:rsidRPr="00560947" w:rsidTr="00000E29">
        <w:tc>
          <w:tcPr>
            <w:tcW w:w="9571" w:type="dxa"/>
            <w:gridSpan w:val="1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1.Система  координат МСК-05</w:t>
            </w:r>
          </w:p>
        </w:tc>
      </w:tr>
      <w:tr w:rsidR="00000E29" w:rsidRPr="00560947" w:rsidTr="00000E29">
        <w:tc>
          <w:tcPr>
            <w:tcW w:w="9571" w:type="dxa"/>
            <w:gridSpan w:val="1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000E29" w:rsidRPr="00560947" w:rsidTr="00000E29">
        <w:tc>
          <w:tcPr>
            <w:tcW w:w="1590" w:type="dxa"/>
            <w:gridSpan w:val="2"/>
            <w:vMerge w:val="restart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 xml:space="preserve">Координаты, </w:t>
            </w:r>
            <w:proofErr w:type="gramStart"/>
            <w:r w:rsidRPr="00560947">
              <w:rPr>
                <w:b w:val="0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2233" w:type="dxa"/>
            <w:gridSpan w:val="3"/>
            <w:vMerge w:val="restart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560947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560947">
              <w:rPr>
                <w:b w:val="0"/>
                <w:spacing w:val="-8"/>
                <w:sz w:val="24"/>
                <w:szCs w:val="24"/>
              </w:rPr>
              <w:t>квадратичес</w:t>
            </w:r>
            <w:proofErr w:type="spellEnd"/>
            <w:r w:rsidRPr="00560947">
              <w:rPr>
                <w:b w:val="0"/>
                <w:spacing w:val="-8"/>
                <w:sz w:val="24"/>
                <w:szCs w:val="24"/>
              </w:rPr>
              <w:t>-кая погрешность положения характерной точки (</w:t>
            </w:r>
            <w:r w:rsidRPr="00560947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560947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:rsidR="00000E29" w:rsidRPr="00560947" w:rsidRDefault="00000E29" w:rsidP="00000E29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00E29" w:rsidRPr="00560947" w:rsidTr="00000E29">
        <w:tc>
          <w:tcPr>
            <w:tcW w:w="1590" w:type="dxa"/>
            <w:gridSpan w:val="2"/>
            <w:vMerge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00E29" w:rsidRPr="00560947" w:rsidRDefault="00000E29" w:rsidP="00000E2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00E29" w:rsidRPr="00560947" w:rsidTr="00000E29">
        <w:trPr>
          <w:trHeight w:val="1222"/>
        </w:trPr>
        <w:tc>
          <w:tcPr>
            <w:tcW w:w="1590" w:type="dxa"/>
            <w:gridSpan w:val="2"/>
            <w:vMerge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560947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:rsidR="00000E29" w:rsidRPr="00560947" w:rsidRDefault="00000E29" w:rsidP="00000E2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00E29" w:rsidRPr="00560947" w:rsidTr="00000E29">
        <w:tc>
          <w:tcPr>
            <w:tcW w:w="1590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000E29" w:rsidRPr="00560947" w:rsidRDefault="00000E29" w:rsidP="00000E2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6</w:t>
            </w:r>
          </w:p>
        </w:tc>
      </w:tr>
      <w:tr w:rsidR="00000E29" w:rsidRPr="00560947" w:rsidTr="00000E29">
        <w:tc>
          <w:tcPr>
            <w:tcW w:w="9571" w:type="dxa"/>
            <w:gridSpan w:val="1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Участок 1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218002,35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350415,74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20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217988,52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350433,94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15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217968,18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350460,69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14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217927,05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350429,38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24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217941,20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350409,57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25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217960,91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350383,82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26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218001,50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350414,33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218002,35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350415,74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9571" w:type="dxa"/>
            <w:gridSpan w:val="1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Участок 2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11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217992,05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350501,71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D12A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10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217960,59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350543,00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D12A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27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217948,03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350533,81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D12A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28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217964,86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350510,81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D12A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29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217916,45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350474,88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D12A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lastRenderedPageBreak/>
              <w:t xml:space="preserve">12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217930,09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350456,30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D12A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159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11 </w:t>
            </w:r>
          </w:p>
        </w:tc>
        <w:tc>
          <w:tcPr>
            <w:tcW w:w="1240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217992,05 </w:t>
            </w:r>
          </w:p>
        </w:tc>
        <w:tc>
          <w:tcPr>
            <w:tcW w:w="127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350501,71 </w:t>
            </w:r>
          </w:p>
        </w:tc>
        <w:tc>
          <w:tcPr>
            <w:tcW w:w="2233" w:type="dxa"/>
            <w:gridSpan w:val="3"/>
            <w:vAlign w:val="center"/>
          </w:tcPr>
          <w:p w:rsidR="00000E29" w:rsidRPr="00D12A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геодезический </w:t>
            </w:r>
          </w:p>
        </w:tc>
        <w:tc>
          <w:tcPr>
            <w:tcW w:w="1566" w:type="dxa"/>
            <w:gridSpan w:val="2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 xml:space="preserve">0,1 м </w:t>
            </w:r>
          </w:p>
        </w:tc>
        <w:tc>
          <w:tcPr>
            <w:tcW w:w="1666" w:type="dxa"/>
            <w:vAlign w:val="center"/>
          </w:tcPr>
          <w:p w:rsidR="00000E29" w:rsidRPr="00560947" w:rsidRDefault="00000E29" w:rsidP="00000E29">
            <w:pPr>
              <w:pStyle w:val="Default"/>
              <w:jc w:val="center"/>
              <w:rPr>
                <w:rStyle w:val="fontstyle01"/>
                <w:rFonts w:ascii="Times New Roman" w:hAnsi="Times New Roman"/>
              </w:rPr>
            </w:pPr>
            <w:r>
              <w:rPr>
                <w:rStyle w:val="fontstyle01"/>
              </w:rPr>
              <w:t>-</w:t>
            </w:r>
          </w:p>
        </w:tc>
      </w:tr>
      <w:tr w:rsidR="00000E29" w:rsidRPr="00560947" w:rsidTr="00000E29">
        <w:tc>
          <w:tcPr>
            <w:tcW w:w="9571" w:type="dxa"/>
            <w:gridSpan w:val="1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000E29" w:rsidRPr="00560947" w:rsidTr="00000E29">
        <w:tc>
          <w:tcPr>
            <w:tcW w:w="1590" w:type="dxa"/>
            <w:gridSpan w:val="2"/>
            <w:vMerge w:val="restart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:rsidR="00000E29" w:rsidRPr="00560947" w:rsidRDefault="00000E29" w:rsidP="00000E29">
            <w:pPr>
              <w:pStyle w:val="Default"/>
              <w:jc w:val="center"/>
              <w:rPr>
                <w:rFonts w:ascii="Times New Roman" w:hAnsi="Times New Roman"/>
              </w:rPr>
            </w:pPr>
            <w:r w:rsidRPr="00560947">
              <w:rPr>
                <w:rFonts w:ascii="Times New Roman" w:hAnsi="Times New Roman"/>
              </w:rPr>
              <w:t xml:space="preserve">Координаты, </w:t>
            </w:r>
            <w:proofErr w:type="gramStart"/>
            <w:r w:rsidRPr="00560947">
              <w:rPr>
                <w:rFonts w:ascii="Times New Roman" w:hAnsi="Times New Roman"/>
              </w:rPr>
              <w:t>м</w:t>
            </w:r>
            <w:proofErr w:type="gramEnd"/>
          </w:p>
        </w:tc>
        <w:tc>
          <w:tcPr>
            <w:tcW w:w="2126" w:type="dxa"/>
            <w:gridSpan w:val="3"/>
            <w:vMerge w:val="restart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 xml:space="preserve">Средняя </w:t>
            </w:r>
            <w:proofErr w:type="spellStart"/>
            <w:r w:rsidRPr="00560947">
              <w:rPr>
                <w:b w:val="0"/>
                <w:sz w:val="24"/>
                <w:szCs w:val="24"/>
              </w:rPr>
              <w:t>квадратическая</w:t>
            </w:r>
            <w:proofErr w:type="spellEnd"/>
            <w:r w:rsidRPr="00560947">
              <w:rPr>
                <w:b w:val="0"/>
                <w:sz w:val="24"/>
                <w:szCs w:val="24"/>
              </w:rPr>
              <w:t xml:space="preserve"> погрешность положения характерной точки (</w:t>
            </w:r>
            <w:r w:rsidRPr="00560947">
              <w:rPr>
                <w:b w:val="0"/>
                <w:sz w:val="24"/>
                <w:szCs w:val="24"/>
                <w:lang w:val="en-US"/>
              </w:rPr>
              <w:t>Mt</w:t>
            </w:r>
            <w:r w:rsidRPr="00560947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779" w:type="dxa"/>
            <w:gridSpan w:val="2"/>
            <w:vMerge w:val="restart"/>
          </w:tcPr>
          <w:p w:rsidR="00000E29" w:rsidRPr="00560947" w:rsidRDefault="00000E29" w:rsidP="00000E29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000E29" w:rsidRPr="00560947" w:rsidTr="00000E29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:rsidR="00000E29" w:rsidRPr="00560947" w:rsidRDefault="00000E29" w:rsidP="00000E29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4" w:space="0" w:color="auto"/>
            </w:tcBorders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000E29" w:rsidRPr="00560947" w:rsidTr="00000E29">
        <w:tc>
          <w:tcPr>
            <w:tcW w:w="1590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79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6</w:t>
            </w:r>
          </w:p>
        </w:tc>
      </w:tr>
      <w:tr w:rsidR="00000E29" w:rsidRPr="00560947" w:rsidTr="00000E29">
        <w:tc>
          <w:tcPr>
            <w:tcW w:w="1590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79" w:type="dxa"/>
            <w:gridSpan w:val="2"/>
          </w:tcPr>
          <w:p w:rsidR="00000E29" w:rsidRPr="00560947" w:rsidRDefault="00000E29" w:rsidP="00000E29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60947">
              <w:rPr>
                <w:b w:val="0"/>
                <w:sz w:val="24"/>
                <w:szCs w:val="24"/>
              </w:rPr>
              <w:t>-</w:t>
            </w:r>
          </w:p>
        </w:tc>
      </w:tr>
    </w:tbl>
    <w:p w:rsidR="00000E29" w:rsidRDefault="00000E29" w:rsidP="00000E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0E29" w:rsidRPr="008432CB" w:rsidRDefault="00000E29" w:rsidP="00000E2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0E29" w:rsidRPr="00A176FE" w:rsidRDefault="00000E29" w:rsidP="00000E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</w:t>
      </w: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E29" w:rsidRPr="00637178" w:rsidRDefault="00BA50DE" w:rsidP="00000E29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000E29" w:rsidRPr="00637178" w:rsidRDefault="00000E29" w:rsidP="00000E29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:rsidR="00000E29" w:rsidRPr="00637178" w:rsidRDefault="00000E29" w:rsidP="00000E29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:rsidR="00000E29" w:rsidRPr="00637178" w:rsidRDefault="00000E29" w:rsidP="00000E29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000E29" w:rsidRPr="00D751D7" w:rsidRDefault="00000E29" w:rsidP="00000E29">
      <w:pPr>
        <w:widowControl w:val="0"/>
        <w:shd w:val="clear" w:color="auto" w:fill="FFFFFF"/>
        <w:autoSpaceDE w:val="0"/>
        <w:autoSpaceDN w:val="0"/>
        <w:spacing w:after="0" w:line="240" w:lineRule="auto"/>
        <w:ind w:left="426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000E29" w:rsidRPr="00D751D7" w:rsidRDefault="00000E29" w:rsidP="00000E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 xml:space="preserve">Т </w:t>
      </w:r>
      <w:proofErr w:type="gramStart"/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 xml:space="preserve"> Е Б О В А Н И Я</w:t>
      </w:r>
    </w:p>
    <w:p w:rsidR="00000E29" w:rsidRPr="00BA003E" w:rsidRDefault="00000E29" w:rsidP="00000E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003E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:rsidR="00000E29" w:rsidRPr="00BA003E" w:rsidRDefault="00000E29" w:rsidP="00000E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003E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:rsidR="00000E29" w:rsidRPr="00BA003E" w:rsidRDefault="00000E29" w:rsidP="00000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0" w:name="_Hlk157697357"/>
      <w:r w:rsidRPr="00BA003E">
        <w:rPr>
          <w:rFonts w:ascii="Times New Roman" w:eastAsia="Calibri" w:hAnsi="Times New Roman" w:cs="Times New Roman"/>
          <w:b/>
          <w:sz w:val="28"/>
          <w:szCs w:val="28"/>
        </w:rPr>
        <w:t xml:space="preserve">«Здание Дагестанского Исламского университета им. Имама </w:t>
      </w:r>
      <w:proofErr w:type="spellStart"/>
      <w:r w:rsidRPr="00BA003E">
        <w:rPr>
          <w:rFonts w:ascii="Times New Roman" w:eastAsia="Calibri" w:hAnsi="Times New Roman" w:cs="Times New Roman"/>
          <w:b/>
          <w:sz w:val="28"/>
          <w:szCs w:val="28"/>
        </w:rPr>
        <w:t>Шафий</w:t>
      </w:r>
      <w:proofErr w:type="spellEnd"/>
      <w:r w:rsidRPr="00BA003E">
        <w:rPr>
          <w:rFonts w:ascii="Times New Roman" w:eastAsia="Calibri" w:hAnsi="Times New Roman" w:cs="Times New Roman"/>
          <w:b/>
          <w:sz w:val="28"/>
          <w:szCs w:val="28"/>
        </w:rPr>
        <w:t>»,</w:t>
      </w:r>
    </w:p>
    <w:p w:rsidR="00000E29" w:rsidRPr="00BA003E" w:rsidRDefault="00000E29" w:rsidP="00000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003E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bookmarkEnd w:id="10"/>
      <w:r w:rsidRPr="00BA003E">
        <w:rPr>
          <w:rFonts w:ascii="Times New Roman" w:eastAsia="Calibri" w:hAnsi="Times New Roman" w:cs="Times New Roman"/>
          <w:b/>
          <w:sz w:val="28"/>
          <w:szCs w:val="28"/>
        </w:rPr>
        <w:t>(Республика</w:t>
      </w:r>
      <w:r w:rsidRPr="00BA003E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BA003E">
        <w:rPr>
          <w:rFonts w:ascii="Times New Roman" w:eastAsia="Calibri" w:hAnsi="Times New Roman" w:cs="Times New Roman"/>
          <w:b/>
          <w:sz w:val="28"/>
          <w:szCs w:val="28"/>
        </w:rPr>
        <w:t>Дагестан,</w:t>
      </w:r>
      <w:r w:rsidRPr="00BA003E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BA003E">
        <w:rPr>
          <w:rFonts w:ascii="Times New Roman" w:eastAsia="Calibri" w:hAnsi="Times New Roman" w:cs="Times New Roman"/>
          <w:b/>
          <w:sz w:val="28"/>
          <w:szCs w:val="28"/>
        </w:rPr>
        <w:t>г. Махачкала, ул. Р. Гамзатова, д. 14)</w:t>
      </w:r>
    </w:p>
    <w:p w:rsidR="00000E29" w:rsidRPr="00BA003E" w:rsidRDefault="00000E29" w:rsidP="00000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E29" w:rsidRPr="00D751D7" w:rsidRDefault="00000E29" w:rsidP="00000E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E29" w:rsidRPr="00D751D7" w:rsidRDefault="00000E29" w:rsidP="00000E2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1.3_Режим_использования_земель_и_земельн"/>
      <w:bookmarkEnd w:id="11"/>
      <w:proofErr w:type="gramStart"/>
      <w:r w:rsidRPr="00D751D7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3 статьи 34 Федерального закона от 25 июня 2002 г.  № 73-ФЗ «Об объектах культурного наследия (памятниках истории и культуры) народов Российской Федерации»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</w:t>
      </w:r>
      <w:proofErr w:type="gramEnd"/>
      <w:r w:rsidRPr="00D751D7">
        <w:rPr>
          <w:rFonts w:ascii="Times New Roman" w:eastAsia="Times New Roman" w:hAnsi="Times New Roman" w:cs="Times New Roman"/>
          <w:sz w:val="28"/>
          <w:szCs w:val="28"/>
        </w:rPr>
        <w:t xml:space="preserve"> нормативных правовых актов Правительства Российской Федерации» устанавливаются следующие режимы использования земель и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751D7">
        <w:rPr>
          <w:rFonts w:ascii="Times New Roman" w:eastAsia="Times New Roman" w:hAnsi="Times New Roman" w:cs="Times New Roman"/>
          <w:sz w:val="28"/>
          <w:szCs w:val="28"/>
        </w:rPr>
        <w:t xml:space="preserve">ребования </w:t>
      </w:r>
      <w:proofErr w:type="gramStart"/>
      <w:r w:rsidRPr="00D751D7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D751D7">
        <w:rPr>
          <w:rFonts w:ascii="Times New Roman" w:eastAsia="Times New Roman" w:hAnsi="Times New Roman" w:cs="Times New Roman"/>
          <w:sz w:val="28"/>
          <w:szCs w:val="28"/>
        </w:rPr>
        <w:t xml:space="preserve"> градостроительным регламентам.</w:t>
      </w:r>
    </w:p>
    <w:p w:rsidR="00000E29" w:rsidRPr="00D751D7" w:rsidRDefault="00000E29" w:rsidP="00000E2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E29" w:rsidRDefault="00000E29" w:rsidP="00000E29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51D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>. Особый режим использования земель и земельных участков</w:t>
      </w:r>
    </w:p>
    <w:p w:rsidR="00000E29" w:rsidRDefault="00000E29" w:rsidP="00000E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>и требования к градостроительным регламентам в границах</w:t>
      </w:r>
    </w:p>
    <w:p w:rsidR="00BA50DE" w:rsidRDefault="00000E29" w:rsidP="00000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D75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>(ОЗ)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A003E">
        <w:rPr>
          <w:rFonts w:ascii="Times New Roman" w:eastAsia="Calibri" w:hAnsi="Times New Roman" w:cs="Times New Roman"/>
          <w:b/>
          <w:sz w:val="28"/>
          <w:szCs w:val="28"/>
        </w:rPr>
        <w:t xml:space="preserve">«Здание Дагестанского Исламского университета </w:t>
      </w:r>
    </w:p>
    <w:p w:rsidR="00BA50DE" w:rsidRDefault="00000E29" w:rsidP="00000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A003E">
        <w:rPr>
          <w:rFonts w:ascii="Times New Roman" w:eastAsia="Calibri" w:hAnsi="Times New Roman" w:cs="Times New Roman"/>
          <w:b/>
          <w:sz w:val="28"/>
          <w:szCs w:val="28"/>
        </w:rPr>
        <w:t xml:space="preserve">им. Имама </w:t>
      </w:r>
      <w:proofErr w:type="spellStart"/>
      <w:r w:rsidRPr="00BA003E">
        <w:rPr>
          <w:rFonts w:ascii="Times New Roman" w:eastAsia="Calibri" w:hAnsi="Times New Roman" w:cs="Times New Roman"/>
          <w:b/>
          <w:sz w:val="28"/>
          <w:szCs w:val="28"/>
        </w:rPr>
        <w:t>Шафий</w:t>
      </w:r>
      <w:proofErr w:type="spellEnd"/>
      <w:r w:rsidRPr="00BA003E">
        <w:rPr>
          <w:rFonts w:ascii="Times New Roman" w:eastAsia="Calibri" w:hAnsi="Times New Roman" w:cs="Times New Roman"/>
          <w:b/>
          <w:sz w:val="28"/>
          <w:szCs w:val="28"/>
        </w:rPr>
        <w:t>» (Республика</w:t>
      </w:r>
      <w:r w:rsidRPr="00BA003E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BA003E">
        <w:rPr>
          <w:rFonts w:ascii="Times New Roman" w:eastAsia="Calibri" w:hAnsi="Times New Roman" w:cs="Times New Roman"/>
          <w:b/>
          <w:sz w:val="28"/>
          <w:szCs w:val="28"/>
        </w:rPr>
        <w:t>Дагестан,</w:t>
      </w:r>
      <w:r w:rsidRPr="00BA003E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BA003E">
        <w:rPr>
          <w:rFonts w:ascii="Times New Roman" w:eastAsia="Calibri" w:hAnsi="Times New Roman" w:cs="Times New Roman"/>
          <w:b/>
          <w:sz w:val="28"/>
          <w:szCs w:val="28"/>
        </w:rPr>
        <w:t xml:space="preserve">г. Махачкала, </w:t>
      </w:r>
      <w:proofErr w:type="gramEnd"/>
    </w:p>
    <w:p w:rsidR="00000E29" w:rsidRPr="00BA003E" w:rsidRDefault="00000E29" w:rsidP="00000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2" w:name="_GoBack"/>
      <w:bookmarkEnd w:id="12"/>
      <w:r w:rsidRPr="00BA003E">
        <w:rPr>
          <w:rFonts w:ascii="Times New Roman" w:eastAsia="Calibri" w:hAnsi="Times New Roman" w:cs="Times New Roman"/>
          <w:b/>
          <w:sz w:val="28"/>
          <w:szCs w:val="28"/>
        </w:rPr>
        <w:t>ул. Р. Гамзатова, д. 14)</w:t>
      </w:r>
    </w:p>
    <w:p w:rsidR="00000E29" w:rsidRPr="00637178" w:rsidRDefault="00000E29" w:rsidP="00000E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:rsidR="00000E29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FBA">
        <w:rPr>
          <w:rFonts w:ascii="Times New Roman" w:hAnsi="Times New Roman" w:cs="Times New Roman"/>
          <w:sz w:val="28"/>
          <w:szCs w:val="28"/>
        </w:rPr>
        <w:t>Охранная</w:t>
      </w:r>
      <w:r w:rsidRPr="005E5F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зона</w:t>
      </w:r>
      <w:r w:rsidRPr="005E5F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объекта</w:t>
      </w:r>
      <w:r w:rsidRPr="005E5F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культурного</w:t>
      </w:r>
      <w:r w:rsidRPr="005E5F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наследия</w:t>
      </w:r>
      <w:r w:rsidRPr="005E5F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как</w:t>
      </w:r>
      <w:r w:rsidRPr="005E5FB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часть</w:t>
      </w:r>
      <w:r w:rsidRPr="005E5F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зон</w:t>
      </w:r>
      <w:r w:rsidRPr="005E5FB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охраны</w:t>
      </w:r>
      <w:r w:rsidRPr="005E5FB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объекта культурного наследия является в соответствии с пунктом 4  статьи 1 Градостроительного кодекса</w:t>
      </w:r>
      <w:r w:rsidRPr="005E5FBA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Российской</w:t>
      </w:r>
      <w:r w:rsidRPr="005E5FBA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Федерации</w:t>
      </w:r>
      <w:r w:rsidRPr="005E5FBA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 xml:space="preserve">зоной с особыми условиями использования территорий. </w:t>
      </w:r>
      <w:proofErr w:type="gramStart"/>
      <w:r w:rsidRPr="005E5FBA">
        <w:rPr>
          <w:rFonts w:ascii="Times New Roman" w:hAnsi="Times New Roman" w:cs="Times New Roman"/>
          <w:sz w:val="28"/>
          <w:szCs w:val="28"/>
        </w:rPr>
        <w:t>В пределах охранных зон объектов культурного наследия в соответствии с требованиями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 xml:space="preserve">от 25 июня 2002 г. № 73-ФЗ </w:t>
      </w:r>
      <w:r w:rsidRPr="005E5FBA">
        <w:rPr>
          <w:rFonts w:ascii="Times New Roman" w:eastAsia="Times New Roman" w:hAnsi="Times New Roman" w:cs="Times New Roman"/>
          <w:sz w:val="28"/>
          <w:szCs w:val="28"/>
        </w:rPr>
        <w:t xml:space="preserve">«Об объектах культурного наследия (памятниках истории и культуры) народов Российской Федерации» </w:t>
      </w:r>
      <w:r w:rsidRPr="005E5FBA">
        <w:rPr>
          <w:rFonts w:ascii="Times New Roman" w:hAnsi="Times New Roman" w:cs="Times New Roman"/>
          <w:sz w:val="28"/>
          <w:szCs w:val="28"/>
        </w:rPr>
        <w:t>и постановления Правительства Российской Федерации от 12 сентября 2015 г. № 972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«Об утверждении Положения о зонах охраны объектов культурного наследия (памятников истории и культуры) народов Российской Федерации и о признании</w:t>
      </w:r>
      <w:proofErr w:type="gramEnd"/>
      <w:r w:rsidRPr="005E5FBA">
        <w:rPr>
          <w:rFonts w:ascii="Times New Roman" w:hAnsi="Times New Roman" w:cs="Times New Roman"/>
          <w:sz w:val="28"/>
          <w:szCs w:val="28"/>
        </w:rPr>
        <w:t xml:space="preserve"> утратившими силу отдельных положений нормативных правовых актов Правительства Российской Федерации» предлагается установить следующий режим использования земель и земельных участков и требования к градостроительным</w:t>
      </w:r>
      <w:r w:rsidRPr="005E5F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E5FBA">
        <w:rPr>
          <w:rFonts w:ascii="Times New Roman" w:hAnsi="Times New Roman" w:cs="Times New Roman"/>
          <w:sz w:val="28"/>
          <w:szCs w:val="28"/>
        </w:rPr>
        <w:t>регламентам (далее также – Требования).</w:t>
      </w:r>
    </w:p>
    <w:p w:rsidR="00000E29" w:rsidRPr="00BA003E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003E">
        <w:rPr>
          <w:rFonts w:ascii="Times New Roman" w:hAnsi="Times New Roman" w:cs="Times New Roman"/>
          <w:b/>
          <w:bCs/>
          <w:sz w:val="28"/>
          <w:szCs w:val="28"/>
        </w:rPr>
        <w:t>1. Настоящим режимом разрешается:</w:t>
      </w:r>
    </w:p>
    <w:p w:rsidR="00000E29" w:rsidRPr="00BA003E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t>1) применение специальных мер, направленных на сохранение и восстановление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(регенерацию) историко-градостроительной и (или) природной среды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культурного наследия регионального значения «Здание Дагестанского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 xml:space="preserve">Исламского </w:t>
      </w:r>
      <w:r w:rsidRPr="00BA003E">
        <w:rPr>
          <w:rFonts w:ascii="Times New Roman" w:hAnsi="Times New Roman" w:cs="Times New Roman"/>
          <w:sz w:val="28"/>
          <w:szCs w:val="28"/>
        </w:rPr>
        <w:lastRenderedPageBreak/>
        <w:t xml:space="preserve">университета им. Имама </w:t>
      </w:r>
      <w:proofErr w:type="spellStart"/>
      <w:r w:rsidRPr="00BA003E">
        <w:rPr>
          <w:rFonts w:ascii="Times New Roman" w:hAnsi="Times New Roman" w:cs="Times New Roman"/>
          <w:sz w:val="28"/>
          <w:szCs w:val="28"/>
        </w:rPr>
        <w:t>Шафий</w:t>
      </w:r>
      <w:proofErr w:type="spellEnd"/>
      <w:r w:rsidRPr="00BA003E">
        <w:rPr>
          <w:rFonts w:ascii="Times New Roman" w:hAnsi="Times New Roman" w:cs="Times New Roman"/>
          <w:sz w:val="28"/>
          <w:szCs w:val="28"/>
        </w:rPr>
        <w:t>» (восстановление, воссоздание,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восполнение частично или полностью утраченных элементов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характеристик историко-градостроительной и (или) природной среды);</w:t>
      </w:r>
    </w:p>
    <w:p w:rsidR="00000E29" w:rsidRPr="00BA003E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t>2) сохранение градостроительных (планировочных, типологических,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масштабных) характеристик историко-градостроительной и природной среды:</w:t>
      </w:r>
    </w:p>
    <w:p w:rsidR="00000E29" w:rsidRPr="00BA003E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t>а) исторических линий застройки, исторически сложившейся планировочной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структуры дорог и улиц, озелененных территорий;</w:t>
      </w:r>
    </w:p>
    <w:p w:rsidR="00000E29" w:rsidRPr="00BA003E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t>3) обеспечение визуального восприятия объекта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 xml:space="preserve">регионального значения «Здание Дагестанского Исламского университета </w:t>
      </w:r>
      <w:proofErr w:type="spellStart"/>
      <w:r w:rsidRPr="00BA003E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BA003E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BA003E">
        <w:rPr>
          <w:rFonts w:ascii="Times New Roman" w:hAnsi="Times New Roman" w:cs="Times New Roman"/>
          <w:sz w:val="28"/>
          <w:szCs w:val="28"/>
        </w:rPr>
        <w:t>мама</w:t>
      </w:r>
      <w:proofErr w:type="spellEnd"/>
      <w:r w:rsidRPr="00BA00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03E">
        <w:rPr>
          <w:rFonts w:ascii="Times New Roman" w:hAnsi="Times New Roman" w:cs="Times New Roman"/>
          <w:sz w:val="28"/>
          <w:szCs w:val="28"/>
        </w:rPr>
        <w:t>Шафий</w:t>
      </w:r>
      <w:proofErr w:type="spellEnd"/>
      <w:r w:rsidRPr="00BA003E">
        <w:rPr>
          <w:rFonts w:ascii="Times New Roman" w:hAnsi="Times New Roman" w:cs="Times New Roman"/>
          <w:sz w:val="28"/>
          <w:szCs w:val="28"/>
        </w:rPr>
        <w:t>» в его историко-градостроительной и природной среде,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числе сохранение соотношения открытых и закрытых пространств;</w:t>
      </w:r>
    </w:p>
    <w:p w:rsidR="00000E29" w:rsidRPr="00BA003E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t>4) соблюдение требований в области охраны окружающей среды,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для обеспечения сохранности объекта культурного наследия 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 xml:space="preserve">значения «Здание Дагестанского Исламского университета им. Имама </w:t>
      </w:r>
      <w:proofErr w:type="spellStart"/>
      <w:r w:rsidRPr="00BA003E">
        <w:rPr>
          <w:rFonts w:ascii="Times New Roman" w:hAnsi="Times New Roman" w:cs="Times New Roman"/>
          <w:sz w:val="28"/>
          <w:szCs w:val="28"/>
        </w:rPr>
        <w:t>Шафий</w:t>
      </w:r>
      <w:proofErr w:type="spellEnd"/>
      <w:r w:rsidRPr="00BA003E">
        <w:rPr>
          <w:rFonts w:ascii="Times New Roman" w:hAnsi="Times New Roman" w:cs="Times New Roman"/>
          <w:sz w:val="28"/>
          <w:szCs w:val="28"/>
        </w:rPr>
        <w:t>»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его историческом и ландшафтном окружении.</w:t>
      </w:r>
    </w:p>
    <w:p w:rsidR="00000E29" w:rsidRPr="00BA003E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003E">
        <w:rPr>
          <w:rFonts w:ascii="Times New Roman" w:hAnsi="Times New Roman" w:cs="Times New Roman"/>
          <w:b/>
          <w:bCs/>
          <w:sz w:val="28"/>
          <w:szCs w:val="28"/>
        </w:rPr>
        <w:t>2. Настоящим режимом ограничивается:</w:t>
      </w:r>
    </w:p>
    <w:p w:rsidR="00000E29" w:rsidRPr="00BA003E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t>1) хозяйственная деятельность для обеспечения сохранности объекта культурного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наследия регионального значения «Здание Дагестанского Исламского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 xml:space="preserve">университета им. Имама </w:t>
      </w:r>
      <w:proofErr w:type="spellStart"/>
      <w:r w:rsidRPr="00BA003E">
        <w:rPr>
          <w:rFonts w:ascii="Times New Roman" w:hAnsi="Times New Roman" w:cs="Times New Roman"/>
          <w:sz w:val="28"/>
          <w:szCs w:val="28"/>
        </w:rPr>
        <w:t>Шафий</w:t>
      </w:r>
      <w:proofErr w:type="spellEnd"/>
      <w:r w:rsidRPr="00BA003E">
        <w:rPr>
          <w:rFonts w:ascii="Times New Roman" w:hAnsi="Times New Roman" w:cs="Times New Roman"/>
          <w:sz w:val="28"/>
          <w:szCs w:val="28"/>
        </w:rPr>
        <w:t>», в том числе:</w:t>
      </w:r>
    </w:p>
    <w:p w:rsidR="00000E29" w:rsidRPr="00BA003E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t>а) ремонт и реконструкция существующих инженерных коммуникаций;</w:t>
      </w:r>
    </w:p>
    <w:p w:rsidR="00000E29" w:rsidRPr="00BA003E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t>б) запрещается размещение всех типов наружной рекламы;</w:t>
      </w:r>
    </w:p>
    <w:p w:rsidR="00000E29" w:rsidRPr="00BA003E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t>в) не допускается размещение временных построек и объектов (автостоянок,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киосков, навесов), за исключением необходимых для осуществления работ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сохранению объектов культурного наследия, реконструкции или ремонта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объектов капитального строительства, устанавливаемых на период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работ по сохранению объектов культурного наследия, реконструкции или ремонта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объектов капитального строительства;</w:t>
      </w:r>
    </w:p>
    <w:p w:rsidR="00000E29" w:rsidRPr="00BA003E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t>2) благоустройство территории, не ухудшающее условия восприятия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культурного наследия в его историко-градостроительной среде, в том числе:</w:t>
      </w:r>
    </w:p>
    <w:p w:rsidR="00000E29" w:rsidRPr="00BA003E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t>а) организация пешеходных и велосипедных дорожек;</w:t>
      </w:r>
    </w:p>
    <w:p w:rsidR="00000E29" w:rsidRPr="00BA003E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t>б) размещение малых архитектурных форм – скамеек, урн, пандусов, столбов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освещения и других приспособлений, в том числе обеспечивающих передвижение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маломобильных групп населения;</w:t>
      </w:r>
    </w:p>
    <w:p w:rsidR="00000E29" w:rsidRPr="00BA003E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t>в) установка информационных указателей, памятных знаков, с габаритами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более 1,8 м по высоте и 1,2 м по ширине;</w:t>
      </w:r>
    </w:p>
    <w:p w:rsidR="00000E29" w:rsidRPr="00BA003E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t>г) установка ограждений с просветом не менее 50 процентов поверхности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ограждения, высотой не более 1,5 метра;</w:t>
      </w:r>
    </w:p>
    <w:p w:rsidR="00000E29" w:rsidRPr="00BD266A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66A">
        <w:rPr>
          <w:rFonts w:ascii="Times New Roman" w:hAnsi="Times New Roman" w:cs="Times New Roman"/>
          <w:b/>
          <w:bCs/>
          <w:sz w:val="28"/>
          <w:szCs w:val="28"/>
        </w:rPr>
        <w:t>3. Настоящим режимом запрещается:</w:t>
      </w:r>
    </w:p>
    <w:p w:rsidR="00000E29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t>1) строительство объектов капитального строительства, за исключением</w:t>
      </w:r>
    </w:p>
    <w:p w:rsidR="00000E29" w:rsidRPr="00BA003E" w:rsidRDefault="00000E29" w:rsidP="00000E2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t>применения специальных мер, указанных в подпункте 1 пункта 1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Режима;</w:t>
      </w:r>
    </w:p>
    <w:p w:rsidR="00000E29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003E">
        <w:rPr>
          <w:rFonts w:ascii="Times New Roman" w:hAnsi="Times New Roman" w:cs="Times New Roman"/>
          <w:sz w:val="28"/>
          <w:szCs w:val="28"/>
        </w:rPr>
        <w:t>2) в целях обеспечения визуального восприятия объекта культурного наследия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его историко-градостроительной среде запрещается строительство внешних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инженерных коммуникаций или оборудования наземным, надземным,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совмещенным способами, а также по фасадам зданий, строений и сооружений;</w:t>
      </w:r>
      <w:proofErr w:type="gramEnd"/>
    </w:p>
    <w:p w:rsidR="00000E29" w:rsidRDefault="00000E29" w:rsidP="00000E2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03E">
        <w:rPr>
          <w:rFonts w:ascii="Times New Roman" w:hAnsi="Times New Roman" w:cs="Times New Roman"/>
          <w:sz w:val="28"/>
          <w:szCs w:val="28"/>
        </w:rPr>
        <w:lastRenderedPageBreak/>
        <w:t>3) в целях обеспечения визуального восприятия объекта культурного наследия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его историко-градостроительной среде запрещается ремонт и реконструкция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существующей наземной транспортной инфраструктуры с повышением высотных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3E">
        <w:rPr>
          <w:rFonts w:ascii="Times New Roman" w:hAnsi="Times New Roman" w:cs="Times New Roman"/>
          <w:sz w:val="28"/>
          <w:szCs w:val="28"/>
        </w:rPr>
        <w:t>отметок.</w:t>
      </w:r>
    </w:p>
    <w:p w:rsidR="00000E29" w:rsidRPr="004D3BD8" w:rsidRDefault="00000E29" w:rsidP="00000E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3673">
        <w:rPr>
          <w:rFonts w:ascii="Times New Roman" w:hAnsi="Times New Roman" w:cs="Times New Roman"/>
          <w:b/>
          <w:sz w:val="28"/>
          <w:szCs w:val="28"/>
        </w:rPr>
        <w:t>4.Градостроительные регламенты</w:t>
      </w:r>
      <w:r w:rsidRPr="004D3B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3BD8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земельных участков, расположенных в границах охранной зоны объекта культурного наследия </w:t>
      </w:r>
      <w:r w:rsidRPr="000E0896">
        <w:rPr>
          <w:rFonts w:ascii="Times New Roman" w:eastAsiaTheme="minorEastAsia" w:hAnsi="Times New Roman" w:cs="Times New Roman"/>
          <w:sz w:val="28"/>
          <w:szCs w:val="28"/>
          <w:lang w:eastAsia="ar-SA"/>
        </w:rPr>
        <w:t>«Дом союза архитекторов», 1930 г.</w:t>
      </w:r>
      <w:r w:rsidRPr="004D3BD8">
        <w:rPr>
          <w:rFonts w:ascii="Times New Roman" w:hAnsi="Times New Roman" w:cs="Times New Roman"/>
          <w:sz w:val="28"/>
          <w:szCs w:val="28"/>
        </w:rPr>
        <w:t>,</w:t>
      </w:r>
      <w:r w:rsidRPr="004D3BD8">
        <w:rPr>
          <w:rFonts w:ascii="Times New Roman" w:hAnsi="Times New Roman" w:cs="Times New Roman"/>
          <w:b/>
          <w:spacing w:val="-72"/>
          <w:sz w:val="28"/>
          <w:szCs w:val="28"/>
        </w:rPr>
        <w:t xml:space="preserve"> </w:t>
      </w:r>
      <w:r w:rsidRPr="004D3BD8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устанавливаются правилами землепользования и </w:t>
      </w:r>
      <w:proofErr w:type="gramStart"/>
      <w:r w:rsidRPr="004D3BD8">
        <w:rPr>
          <w:rFonts w:ascii="Times New Roman" w:eastAsiaTheme="minorEastAsia" w:hAnsi="Times New Roman" w:cs="Times New Roman"/>
          <w:sz w:val="28"/>
          <w:szCs w:val="28"/>
          <w:lang w:eastAsia="ar-SA"/>
        </w:rPr>
        <w:t>застройки города</w:t>
      </w:r>
      <w:proofErr w:type="gramEnd"/>
      <w:r w:rsidRPr="004D3BD8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Махачкалы с учетом настоящих Требований.</w:t>
      </w:r>
    </w:p>
    <w:p w:rsidR="00000E29" w:rsidRDefault="00000E29" w:rsidP="00000E29">
      <w:pPr>
        <w:widowControl w:val="0"/>
        <w:spacing w:after="0" w:line="240" w:lineRule="auto"/>
        <w:ind w:left="142"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0E29" w:rsidRPr="004D3BD8" w:rsidRDefault="00000E29" w:rsidP="00000E29">
      <w:pPr>
        <w:widowControl w:val="0"/>
        <w:spacing w:after="0" w:line="240" w:lineRule="auto"/>
        <w:ind w:left="142"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0E29" w:rsidRPr="004D3BD8" w:rsidRDefault="00000E29" w:rsidP="00000E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BD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D3BD8">
        <w:rPr>
          <w:rFonts w:ascii="Times New Roman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4D3BD8">
          <w:rPr>
            <w:rFonts w:ascii="Times New Roman" w:hAnsi="Times New Roman" w:cs="Times New Roman"/>
            <w:b/>
            <w:sz w:val="28"/>
            <w:szCs w:val="28"/>
          </w:rPr>
          <w:t>зоны регулирования</w:t>
        </w:r>
        <w:r w:rsidRPr="004D3BD8">
          <w:rPr>
            <w:rFonts w:ascii="Times New Roman" w:hAnsi="Times New Roman" w:cs="Times New Roman"/>
            <w:b/>
            <w:spacing w:val="-27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застройки</w:t>
        </w:r>
      </w:hyperlink>
      <w:r w:rsidRPr="004D3BD8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4D3BD8">
          <w:rPr>
            <w:rFonts w:ascii="Times New Roman" w:hAnsi="Times New Roman" w:cs="Times New Roman"/>
            <w:b/>
            <w:smallCaps/>
            <w:w w:val="92"/>
            <w:sz w:val="28"/>
            <w:szCs w:val="28"/>
          </w:rPr>
          <w:t>и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х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о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зя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й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с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т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>ве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ой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д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е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ятель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о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с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т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и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4D3BD8">
        <w:rPr>
          <w:rFonts w:ascii="Times New Roman" w:hAnsi="Times New Roman" w:cs="Times New Roman"/>
          <w:sz w:val="28"/>
          <w:szCs w:val="28"/>
        </w:rPr>
        <w:t>(</w:t>
      </w:r>
      <w:r w:rsidRPr="004D3BD8">
        <w:rPr>
          <w:rFonts w:ascii="Times New Roman" w:hAnsi="Times New Roman" w:cs="Times New Roman"/>
          <w:b/>
          <w:sz w:val="28"/>
          <w:szCs w:val="28"/>
        </w:rPr>
        <w:t>ЗРЗ</w:t>
      </w:r>
      <w:r>
        <w:rPr>
          <w:rFonts w:ascii="Times New Roman" w:hAnsi="Times New Roman" w:cs="Times New Roman"/>
          <w:b/>
          <w:sz w:val="28"/>
          <w:szCs w:val="28"/>
        </w:rPr>
        <w:t xml:space="preserve"> – 1</w:t>
      </w:r>
      <w:r w:rsidRPr="004D3BD8">
        <w:rPr>
          <w:rFonts w:ascii="Times New Roman" w:hAnsi="Times New Roman" w:cs="Times New Roman"/>
          <w:b/>
          <w:sz w:val="28"/>
          <w:szCs w:val="28"/>
        </w:rPr>
        <w:t>)</w:t>
      </w:r>
    </w:p>
    <w:p w:rsidR="00000E29" w:rsidRPr="004D3BD8" w:rsidRDefault="00000E29" w:rsidP="00000E29">
      <w:pPr>
        <w:pStyle w:val="Default"/>
        <w:jc w:val="both"/>
        <w:rPr>
          <w:sz w:val="28"/>
          <w:szCs w:val="28"/>
        </w:rPr>
      </w:pPr>
    </w:p>
    <w:p w:rsidR="00000E29" w:rsidRPr="004D3BD8" w:rsidRDefault="00000E29" w:rsidP="00000E2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BD8">
        <w:rPr>
          <w:rFonts w:ascii="Times New Roman" w:hAnsi="Times New Roman" w:cs="Times New Roman"/>
          <w:sz w:val="28"/>
          <w:szCs w:val="28"/>
        </w:rPr>
        <w:t xml:space="preserve">Зона регулирования застройки и хозяйственной деятельности объекта культурного наследия как часть зон охраны объекта культурного наследия является в соответствии с пунктом 4  статьи 1 Градостроительного кодекса Российской Федерации зоной с особыми условиями использования территорий. </w:t>
      </w:r>
      <w:proofErr w:type="gramStart"/>
      <w:r w:rsidRPr="004D3BD8">
        <w:rPr>
          <w:rFonts w:ascii="Times New Roman" w:hAnsi="Times New Roman" w:cs="Times New Roman"/>
          <w:sz w:val="28"/>
          <w:szCs w:val="28"/>
        </w:rPr>
        <w:t>В пределах данных зон в полном соответствии с требованиями постановления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   устанавливается следующий режим использования земель и земельных участков и требования к градостроительным</w:t>
      </w:r>
      <w:proofErr w:type="gramEnd"/>
      <w:r w:rsidRPr="004D3BD8">
        <w:rPr>
          <w:rFonts w:ascii="Times New Roman" w:hAnsi="Times New Roman" w:cs="Times New Roman"/>
          <w:sz w:val="28"/>
          <w:szCs w:val="28"/>
        </w:rPr>
        <w:t xml:space="preserve"> регламентам.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66A">
        <w:rPr>
          <w:rFonts w:ascii="Times New Roman" w:hAnsi="Times New Roman" w:cs="Times New Roman"/>
          <w:b/>
          <w:bCs/>
          <w:sz w:val="28"/>
          <w:szCs w:val="28"/>
        </w:rPr>
        <w:t>1. Настоящим режимом разрешается:</w:t>
      </w:r>
    </w:p>
    <w:p w:rsidR="00000E29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1) обеспечение визуального восприятия объекта культурного наследия</w:t>
      </w:r>
    </w:p>
    <w:p w:rsidR="00000E29" w:rsidRPr="00BD266A" w:rsidRDefault="00000E29" w:rsidP="00000E29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 xml:space="preserve">регионального значения «Здание Дагестанского Исламского университета </w:t>
      </w:r>
      <w:proofErr w:type="spellStart"/>
      <w:r w:rsidRPr="00BD266A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BD266A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BD266A">
        <w:rPr>
          <w:rFonts w:ascii="Times New Roman" w:hAnsi="Times New Roman" w:cs="Times New Roman"/>
          <w:sz w:val="28"/>
          <w:szCs w:val="28"/>
        </w:rPr>
        <w:t>мама</w:t>
      </w:r>
      <w:proofErr w:type="spellEnd"/>
      <w:r w:rsidRPr="00BD26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66A">
        <w:rPr>
          <w:rFonts w:ascii="Times New Roman" w:hAnsi="Times New Roman" w:cs="Times New Roman"/>
          <w:sz w:val="28"/>
          <w:szCs w:val="28"/>
        </w:rPr>
        <w:t>Шафий</w:t>
      </w:r>
      <w:proofErr w:type="spellEnd"/>
      <w:r w:rsidRPr="00BD266A">
        <w:rPr>
          <w:rFonts w:ascii="Times New Roman" w:hAnsi="Times New Roman" w:cs="Times New Roman"/>
          <w:sz w:val="28"/>
          <w:szCs w:val="28"/>
        </w:rPr>
        <w:t>» в его историко-градостроительной и природной среде;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2) сохранение качества окружающей среды, необходимого для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сохранности объекта культурного наследия регионального значения «Здание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 xml:space="preserve">Дагестанского Исламского университета им. Имама </w:t>
      </w:r>
      <w:proofErr w:type="spellStart"/>
      <w:r w:rsidRPr="00BD266A">
        <w:rPr>
          <w:rFonts w:ascii="Times New Roman" w:hAnsi="Times New Roman" w:cs="Times New Roman"/>
          <w:sz w:val="28"/>
          <w:szCs w:val="28"/>
        </w:rPr>
        <w:t>Шафий</w:t>
      </w:r>
      <w:proofErr w:type="spellEnd"/>
      <w:r w:rsidRPr="00BD266A">
        <w:rPr>
          <w:rFonts w:ascii="Times New Roman" w:hAnsi="Times New Roman" w:cs="Times New Roman"/>
          <w:sz w:val="28"/>
          <w:szCs w:val="28"/>
        </w:rPr>
        <w:t>» в его историко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D266A">
        <w:rPr>
          <w:rFonts w:ascii="Times New Roman" w:hAnsi="Times New Roman" w:cs="Times New Roman"/>
          <w:sz w:val="28"/>
          <w:szCs w:val="28"/>
        </w:rPr>
        <w:t>градостроительной и природной среде.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3) соблюдение требований в области охраны окружающей среды, 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для обеспечения сохранности объекта культурного наследия 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 xml:space="preserve">значения «Здание Дагестанского Исламского университета им. Имама </w:t>
      </w:r>
      <w:proofErr w:type="spellStart"/>
      <w:r w:rsidRPr="00BD266A">
        <w:rPr>
          <w:rFonts w:ascii="Times New Roman" w:hAnsi="Times New Roman" w:cs="Times New Roman"/>
          <w:sz w:val="28"/>
          <w:szCs w:val="28"/>
        </w:rPr>
        <w:t>Шафий</w:t>
      </w:r>
      <w:proofErr w:type="spellEnd"/>
      <w:r w:rsidRPr="00BD266A">
        <w:rPr>
          <w:rFonts w:ascii="Times New Roman" w:hAnsi="Times New Roman" w:cs="Times New Roman"/>
          <w:sz w:val="28"/>
          <w:szCs w:val="28"/>
        </w:rPr>
        <w:t>»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его историческом и ландшафтном окружении;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4) проведение мероприятий, направленных на сохранение и восстановление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(регенерацию) историко-градостроительной среды объекта культурного наследия,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в том числе адаптация архитектурно-</w:t>
      </w:r>
      <w:proofErr w:type="gramStart"/>
      <w:r w:rsidRPr="00BD266A">
        <w:rPr>
          <w:rFonts w:ascii="Times New Roman" w:hAnsi="Times New Roman" w:cs="Times New Roman"/>
          <w:sz w:val="28"/>
          <w:szCs w:val="28"/>
        </w:rPr>
        <w:t>художественного решения</w:t>
      </w:r>
      <w:proofErr w:type="gramEnd"/>
      <w:r w:rsidRPr="00BD266A">
        <w:rPr>
          <w:rFonts w:ascii="Times New Roman" w:hAnsi="Times New Roman" w:cs="Times New Roman"/>
          <w:sz w:val="28"/>
          <w:szCs w:val="28"/>
        </w:rPr>
        <w:t>, цветового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решения уличных фасадов и крыш существующих объектов капитального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строительства к параметрам исторической среды, характерной для г. Махачкалы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начала XX века.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66A">
        <w:rPr>
          <w:rFonts w:ascii="Times New Roman" w:hAnsi="Times New Roman" w:cs="Times New Roman"/>
          <w:b/>
          <w:bCs/>
          <w:sz w:val="28"/>
          <w:szCs w:val="28"/>
        </w:rPr>
        <w:t>2. Настоящим режимом ограничивается: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1) строительство, капитальный ремонт и реконструкция объектов капитального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строительства и их частей для обеспечения сохранности объекта культурного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lastRenderedPageBreak/>
        <w:t>наследия регионального значения «Здание Дагестанского Исламского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 xml:space="preserve">университета им. Имама </w:t>
      </w:r>
      <w:proofErr w:type="spellStart"/>
      <w:r w:rsidRPr="00BD266A">
        <w:rPr>
          <w:rFonts w:ascii="Times New Roman" w:hAnsi="Times New Roman" w:cs="Times New Roman"/>
          <w:sz w:val="28"/>
          <w:szCs w:val="28"/>
        </w:rPr>
        <w:t>Шафий</w:t>
      </w:r>
      <w:proofErr w:type="spellEnd"/>
      <w:r w:rsidRPr="00BD266A">
        <w:rPr>
          <w:rFonts w:ascii="Times New Roman" w:hAnsi="Times New Roman" w:cs="Times New Roman"/>
          <w:sz w:val="28"/>
          <w:szCs w:val="28"/>
        </w:rPr>
        <w:t>» его исторической среде, в том числе: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а) относительно размеров, пропорций и параметров объектов капитального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строительства и их частей: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 xml:space="preserve">- не более 7 метров от </w:t>
      </w:r>
      <w:proofErr w:type="spellStart"/>
      <w:r w:rsidRPr="00BD266A">
        <w:rPr>
          <w:rFonts w:ascii="Times New Roman" w:hAnsi="Times New Roman" w:cs="Times New Roman"/>
          <w:sz w:val="28"/>
          <w:szCs w:val="28"/>
        </w:rPr>
        <w:t>отмостки</w:t>
      </w:r>
      <w:proofErr w:type="spellEnd"/>
      <w:r w:rsidRPr="00BD266A">
        <w:rPr>
          <w:rFonts w:ascii="Times New Roman" w:hAnsi="Times New Roman" w:cs="Times New Roman"/>
          <w:sz w:val="28"/>
          <w:szCs w:val="28"/>
        </w:rPr>
        <w:t xml:space="preserve"> до наибольшей отметки крыши здания;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- тип крыши – скатная, вальмовая, для вспомогательных хозяйственных строений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допускается односкатная крыша;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б) относительно использования отдельных строительных материалов, применения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цветовых решений: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- материалы отделки фасадов – керамический кирпич, натуральный камень,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штукатурка;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- исключение использования ненатуральных строительных и отделочных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материалов (</w:t>
      </w:r>
      <w:proofErr w:type="spellStart"/>
      <w:r w:rsidRPr="00BD266A">
        <w:rPr>
          <w:rFonts w:ascii="Times New Roman" w:hAnsi="Times New Roman" w:cs="Times New Roman"/>
          <w:sz w:val="28"/>
          <w:szCs w:val="28"/>
        </w:rPr>
        <w:t>сайдинг</w:t>
      </w:r>
      <w:proofErr w:type="spellEnd"/>
      <w:r w:rsidRPr="00BD266A">
        <w:rPr>
          <w:rFonts w:ascii="Times New Roman" w:hAnsi="Times New Roman" w:cs="Times New Roman"/>
          <w:sz w:val="28"/>
          <w:szCs w:val="28"/>
        </w:rPr>
        <w:t xml:space="preserve">, пластик), </w:t>
      </w:r>
      <w:proofErr w:type="gramStart"/>
      <w:r w:rsidRPr="00BD266A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BD266A">
        <w:rPr>
          <w:rFonts w:ascii="Times New Roman" w:hAnsi="Times New Roman" w:cs="Times New Roman"/>
          <w:sz w:val="28"/>
          <w:szCs w:val="28"/>
        </w:rPr>
        <w:t xml:space="preserve"> имитирующих натуральные (</w:t>
      </w:r>
      <w:proofErr w:type="spellStart"/>
      <w:r w:rsidRPr="00BD266A">
        <w:rPr>
          <w:rFonts w:ascii="Times New Roman" w:hAnsi="Times New Roman" w:cs="Times New Roman"/>
          <w:sz w:val="28"/>
          <w:szCs w:val="28"/>
        </w:rPr>
        <w:t>керамогранит</w:t>
      </w:r>
      <w:proofErr w:type="spellEnd"/>
      <w:r w:rsidRPr="00BD266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штукатурка);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- исключение фрагментарной отделки фасадов зданий, формирующих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общего пользования (улицы, проезды);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- цветовые решения фасадов выполняются в неярких пастельных тонах,</w:t>
      </w:r>
    </w:p>
    <w:p w:rsidR="00000E29" w:rsidRPr="00BD266A" w:rsidRDefault="00000E29" w:rsidP="00000E29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кровельного покрытия – в зеленых, серых тонах;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- исключение применения ярких и блестящих цветовых решений фасадов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кровельных покрытий зданий, частичной окраски фасадов зданий, формирующих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территории общего пользования (улицы, проезды);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в) реконструкция и капитальный ремонт объектов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осуществляется без увеличения их высоты, либо с приведением в соответствие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требованиями к строительству объектов капитального строительства для 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зоны.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2) хозяйственная деятельность для обеспечения сохранности объекта культурного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наследия регионального значения «Здание Дагестанского Исламского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 xml:space="preserve">университета им. Имама </w:t>
      </w:r>
      <w:proofErr w:type="spellStart"/>
      <w:r w:rsidRPr="00BD266A">
        <w:rPr>
          <w:rFonts w:ascii="Times New Roman" w:hAnsi="Times New Roman" w:cs="Times New Roman"/>
          <w:sz w:val="28"/>
          <w:szCs w:val="28"/>
        </w:rPr>
        <w:t>Шафий</w:t>
      </w:r>
      <w:proofErr w:type="spellEnd"/>
      <w:r w:rsidRPr="00BD266A">
        <w:rPr>
          <w:rFonts w:ascii="Times New Roman" w:hAnsi="Times New Roman" w:cs="Times New Roman"/>
          <w:sz w:val="28"/>
          <w:szCs w:val="28"/>
        </w:rPr>
        <w:t>» в его историко-градостроительной и природной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среде: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а) размещение на зданиях и территориях зон регулирования застройки и</w:t>
      </w:r>
    </w:p>
    <w:p w:rsidR="00000E29" w:rsidRPr="00BD266A" w:rsidRDefault="00000E29" w:rsidP="00000E29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хозяйственной деятельности рекламных щитов, баннеров, вывесок,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препятствующих визуальному восприятию объекта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регионального значения «Здание Дагестанского Исламского университета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 xml:space="preserve">Имама </w:t>
      </w:r>
      <w:proofErr w:type="spellStart"/>
      <w:r w:rsidRPr="00BD266A">
        <w:rPr>
          <w:rFonts w:ascii="Times New Roman" w:hAnsi="Times New Roman" w:cs="Times New Roman"/>
          <w:sz w:val="28"/>
          <w:szCs w:val="28"/>
        </w:rPr>
        <w:t>Шафий</w:t>
      </w:r>
      <w:proofErr w:type="spellEnd"/>
      <w:r w:rsidRPr="00BD266A">
        <w:rPr>
          <w:rFonts w:ascii="Times New Roman" w:hAnsi="Times New Roman" w:cs="Times New Roman"/>
          <w:sz w:val="28"/>
          <w:szCs w:val="28"/>
        </w:rPr>
        <w:t>»;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266A">
        <w:rPr>
          <w:rFonts w:ascii="Times New Roman" w:hAnsi="Times New Roman" w:cs="Times New Roman"/>
          <w:sz w:val="28"/>
          <w:szCs w:val="28"/>
        </w:rPr>
        <w:t>б) в целях обеспечения визуального восприятия объекта культурного наследия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его историко-градостроительной среде исключается строительство внешних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инженерных коммуникаций или оборудования наземным, надземным,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совмещенным способами, а также по фасадам зданий, строений и сооружений.</w:t>
      </w:r>
      <w:proofErr w:type="gramEnd"/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3. Настоящим режимом устанавливаются иные требования необходимые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обеспечения сохранности объекта культурного наследия регионального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 xml:space="preserve">«Здание Дагестанского Исламского университета им. Имама </w:t>
      </w:r>
      <w:proofErr w:type="spellStart"/>
      <w:r w:rsidRPr="00BD266A">
        <w:rPr>
          <w:rFonts w:ascii="Times New Roman" w:hAnsi="Times New Roman" w:cs="Times New Roman"/>
          <w:sz w:val="28"/>
          <w:szCs w:val="28"/>
        </w:rPr>
        <w:t>Шафий</w:t>
      </w:r>
      <w:proofErr w:type="spellEnd"/>
      <w:r w:rsidRPr="00BD266A">
        <w:rPr>
          <w:rFonts w:ascii="Times New Roman" w:hAnsi="Times New Roman" w:cs="Times New Roman"/>
          <w:sz w:val="28"/>
          <w:szCs w:val="28"/>
        </w:rPr>
        <w:t>» в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историко-градостроительной среде и природной среде: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1) сохранение исторически сложившейся планировочной структуры дорог и улиц,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озелененных территорий;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2) сохранение и организация проездов, проходов, необходимых для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функционирования объекта культурного наследия регионального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 xml:space="preserve">«Здание </w:t>
      </w:r>
      <w:r w:rsidRPr="00BD266A">
        <w:rPr>
          <w:rFonts w:ascii="Times New Roman" w:hAnsi="Times New Roman" w:cs="Times New Roman"/>
          <w:sz w:val="28"/>
          <w:szCs w:val="28"/>
        </w:rPr>
        <w:lastRenderedPageBreak/>
        <w:t xml:space="preserve">Дагестанского Исламского университета им. Имама </w:t>
      </w:r>
      <w:proofErr w:type="spellStart"/>
      <w:r w:rsidRPr="00BD266A">
        <w:rPr>
          <w:rFonts w:ascii="Times New Roman" w:hAnsi="Times New Roman" w:cs="Times New Roman"/>
          <w:sz w:val="28"/>
          <w:szCs w:val="28"/>
        </w:rPr>
        <w:t>Шафий</w:t>
      </w:r>
      <w:proofErr w:type="spellEnd"/>
      <w:r w:rsidRPr="00BD266A">
        <w:rPr>
          <w:rFonts w:ascii="Times New Roman" w:hAnsi="Times New Roman" w:cs="Times New Roman"/>
          <w:sz w:val="28"/>
          <w:szCs w:val="28"/>
        </w:rPr>
        <w:t>» и объектов,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расположенных в границах зон регулирования застройки и хозяйственной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000E29" w:rsidRPr="00BD266A" w:rsidRDefault="00000E29" w:rsidP="00000E29">
      <w:pPr>
        <w:pStyle w:val="a3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66A">
        <w:rPr>
          <w:rFonts w:ascii="Times New Roman" w:hAnsi="Times New Roman" w:cs="Times New Roman"/>
          <w:sz w:val="28"/>
          <w:szCs w:val="28"/>
        </w:rPr>
        <w:t>3) снос (демонтаж) по мере амортизации объектов капитального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не имеющих исторической ценности, а также некапитальных строений,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66A">
        <w:rPr>
          <w:rFonts w:ascii="Times New Roman" w:hAnsi="Times New Roman" w:cs="Times New Roman"/>
          <w:sz w:val="28"/>
          <w:szCs w:val="28"/>
        </w:rPr>
        <w:t>сооружений.</w:t>
      </w:r>
    </w:p>
    <w:p w:rsidR="00000E29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ar-SA"/>
        </w:rPr>
      </w:pPr>
      <w:r w:rsidRPr="00E8019E">
        <w:rPr>
          <w:rFonts w:ascii="Times New Roman" w:hAnsi="Times New Roman" w:cs="Times New Roman"/>
          <w:b/>
          <w:sz w:val="28"/>
          <w:szCs w:val="28"/>
        </w:rPr>
        <w:t>4. Градостроительные регламенты</w:t>
      </w:r>
      <w:r w:rsidRPr="003533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3398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земельных участков, расположенных в границах зоны регулирования застройки и хозяйственной деятельности объекта культурного наследия </w:t>
      </w:r>
      <w:r w:rsidRPr="00A07496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«Здание Дагестанского Исламского университета им. Имама </w:t>
      </w:r>
      <w:proofErr w:type="spellStart"/>
      <w:r w:rsidRPr="00A07496">
        <w:rPr>
          <w:rFonts w:ascii="Times New Roman" w:eastAsiaTheme="minorEastAsia" w:hAnsi="Times New Roman" w:cs="Times New Roman"/>
          <w:sz w:val="28"/>
          <w:szCs w:val="28"/>
          <w:lang w:eastAsia="ar-SA"/>
        </w:rPr>
        <w:t>Шафий</w:t>
      </w:r>
      <w:proofErr w:type="spellEnd"/>
      <w:r w:rsidRPr="00A07496">
        <w:rPr>
          <w:rFonts w:ascii="Times New Roman" w:eastAsiaTheme="minorEastAsia" w:hAnsi="Times New Roman" w:cs="Times New Roman"/>
          <w:sz w:val="28"/>
          <w:szCs w:val="28"/>
          <w:lang w:eastAsia="ar-SA"/>
        </w:rPr>
        <w:t>»</w:t>
      </w:r>
      <w:r w:rsidRPr="00353398">
        <w:rPr>
          <w:rFonts w:ascii="Times New Roman" w:hAnsi="Times New Roman" w:cs="Times New Roman"/>
          <w:sz w:val="28"/>
          <w:szCs w:val="28"/>
        </w:rPr>
        <w:t>,</w:t>
      </w:r>
      <w:r w:rsidRPr="00353398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устанавливаются правилами землепользования и </w:t>
      </w:r>
      <w:proofErr w:type="gramStart"/>
      <w:r w:rsidRPr="00353398">
        <w:rPr>
          <w:rFonts w:ascii="Times New Roman" w:eastAsiaTheme="minorEastAsia" w:hAnsi="Times New Roman" w:cs="Times New Roman"/>
          <w:sz w:val="28"/>
          <w:szCs w:val="28"/>
          <w:lang w:eastAsia="ar-SA"/>
        </w:rPr>
        <w:t>застройки города</w:t>
      </w:r>
      <w:proofErr w:type="gramEnd"/>
      <w:r w:rsidRPr="00353398">
        <w:rPr>
          <w:rFonts w:ascii="Times New Roman" w:eastAsiaTheme="minorEastAsia" w:hAnsi="Times New Roman" w:cs="Times New Roman"/>
          <w:sz w:val="28"/>
          <w:szCs w:val="28"/>
          <w:lang w:eastAsia="ar-SA"/>
        </w:rPr>
        <w:t xml:space="preserve"> Махачкалы с учетом настоящих Требований.</w:t>
      </w:r>
    </w:p>
    <w:p w:rsidR="00000E29" w:rsidRDefault="00000E29" w:rsidP="00000E2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0E29" w:rsidRPr="00227BCA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BCA">
        <w:rPr>
          <w:rFonts w:ascii="Times New Roman" w:hAnsi="Times New Roman" w:cs="Times New Roman"/>
          <w:b/>
          <w:sz w:val="28"/>
          <w:szCs w:val="28"/>
        </w:rPr>
        <w:t>III. Режим использования земель и земельных участков и требования к градостроительным регламентам в границах зоны регулирования застройки</w:t>
      </w:r>
      <w:proofErr w:type="gramStart"/>
      <w:r w:rsidRPr="00227BCA"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 w:rsidRPr="00227BCA">
        <w:rPr>
          <w:rFonts w:ascii="Times New Roman" w:hAnsi="Times New Roman" w:cs="Times New Roman"/>
          <w:b/>
          <w:sz w:val="28"/>
          <w:szCs w:val="28"/>
        </w:rPr>
        <w:t xml:space="preserve"> хозяйственной деятельности (ЗРЗ – 2)</w:t>
      </w:r>
    </w:p>
    <w:p w:rsidR="00000E29" w:rsidRPr="00227BCA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0E29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7BCA">
        <w:rPr>
          <w:rFonts w:ascii="Times New Roman" w:hAnsi="Times New Roman" w:cs="Times New Roman"/>
          <w:bCs/>
          <w:sz w:val="28"/>
          <w:szCs w:val="28"/>
        </w:rPr>
        <w:t xml:space="preserve">Зона регулирования застройки и хозяйственной деятельности объекта культурного наследия как часть зон охраны объекта культурного наследия является в соответствии с пунктом 4  статьи 1 Градостроительного кодекса Российской Федерации зоной с особыми условиями использования территорий. </w:t>
      </w:r>
      <w:proofErr w:type="gramStart"/>
      <w:r w:rsidRPr="00227BCA">
        <w:rPr>
          <w:rFonts w:ascii="Times New Roman" w:hAnsi="Times New Roman" w:cs="Times New Roman"/>
          <w:bCs/>
          <w:sz w:val="28"/>
          <w:szCs w:val="28"/>
        </w:rPr>
        <w:t>В пределах данных зон в полном соответствии с требованиями постановления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   устанавливается следующий режим использования земель и земельных участков и требования к градостроительным</w:t>
      </w:r>
      <w:proofErr w:type="gramEnd"/>
      <w:r w:rsidRPr="00227BCA">
        <w:rPr>
          <w:rFonts w:ascii="Times New Roman" w:hAnsi="Times New Roman" w:cs="Times New Roman"/>
          <w:bCs/>
          <w:sz w:val="28"/>
          <w:szCs w:val="28"/>
        </w:rPr>
        <w:t xml:space="preserve"> регламентам.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496">
        <w:rPr>
          <w:rFonts w:ascii="Times New Roman" w:hAnsi="Times New Roman" w:cs="Times New Roman"/>
          <w:b/>
          <w:sz w:val="28"/>
          <w:szCs w:val="28"/>
        </w:rPr>
        <w:t>1. Настоящим режимом разрешается:</w:t>
      </w:r>
    </w:p>
    <w:p w:rsidR="00000E29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1) обеспечение визуального восприятия объекта культурного наследия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регионального значения «Здание Дагестанского Исламского университета им.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 xml:space="preserve">Имама </w:t>
      </w:r>
      <w:proofErr w:type="spellStart"/>
      <w:r w:rsidRPr="00A07496">
        <w:rPr>
          <w:rFonts w:ascii="Times New Roman" w:hAnsi="Times New Roman" w:cs="Times New Roman"/>
          <w:bCs/>
          <w:sz w:val="28"/>
          <w:szCs w:val="28"/>
        </w:rPr>
        <w:t>Шафий</w:t>
      </w:r>
      <w:proofErr w:type="spellEnd"/>
      <w:r w:rsidRPr="00A07496">
        <w:rPr>
          <w:rFonts w:ascii="Times New Roman" w:hAnsi="Times New Roman" w:cs="Times New Roman"/>
          <w:bCs/>
          <w:sz w:val="28"/>
          <w:szCs w:val="28"/>
        </w:rPr>
        <w:t>» в его историко-градостроительной и природной среде;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2) сохранение качества окружающей среды, необходимого для обеспечения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сохранности объекта культурного наследия регионального значения «Здание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 xml:space="preserve">Дагестанского Исламского университета им. Имама </w:t>
      </w:r>
      <w:proofErr w:type="spellStart"/>
      <w:r w:rsidRPr="00A07496">
        <w:rPr>
          <w:rFonts w:ascii="Times New Roman" w:hAnsi="Times New Roman" w:cs="Times New Roman"/>
          <w:bCs/>
          <w:sz w:val="28"/>
          <w:szCs w:val="28"/>
        </w:rPr>
        <w:t>Шафий</w:t>
      </w:r>
      <w:proofErr w:type="spellEnd"/>
      <w:r w:rsidRPr="00A07496">
        <w:rPr>
          <w:rFonts w:ascii="Times New Roman" w:hAnsi="Times New Roman" w:cs="Times New Roman"/>
          <w:bCs/>
          <w:sz w:val="28"/>
          <w:szCs w:val="28"/>
        </w:rPr>
        <w:t>» в его историко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A07496">
        <w:rPr>
          <w:rFonts w:ascii="Times New Roman" w:hAnsi="Times New Roman" w:cs="Times New Roman"/>
          <w:bCs/>
          <w:sz w:val="28"/>
          <w:szCs w:val="28"/>
        </w:rPr>
        <w:t>градостроительной и природной среде.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3) соблюдение требований в области охраны окружающей среды, необходимых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для обеспечения сохранности объекта культурного наследия регионального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 xml:space="preserve">значения «Здание Дагестанского Исламского университета им. Имама </w:t>
      </w:r>
      <w:proofErr w:type="spellStart"/>
      <w:r w:rsidRPr="00A07496">
        <w:rPr>
          <w:rFonts w:ascii="Times New Roman" w:hAnsi="Times New Roman" w:cs="Times New Roman"/>
          <w:bCs/>
          <w:sz w:val="28"/>
          <w:szCs w:val="28"/>
        </w:rPr>
        <w:t>Шафий</w:t>
      </w:r>
      <w:proofErr w:type="spellEnd"/>
      <w:r w:rsidRPr="00A07496">
        <w:rPr>
          <w:rFonts w:ascii="Times New Roman" w:hAnsi="Times New Roman" w:cs="Times New Roman"/>
          <w:bCs/>
          <w:sz w:val="28"/>
          <w:szCs w:val="28"/>
        </w:rPr>
        <w:t>»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его историческом и ландшафтном окружении;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4) проведение мероприятий, направленных на сохранение и восстановление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(регенерацию) историко-градостроительной среды объекта культурного наследия,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в том числе адаптация архитектурно-</w:t>
      </w:r>
      <w:proofErr w:type="gramStart"/>
      <w:r w:rsidRPr="00A07496">
        <w:rPr>
          <w:rFonts w:ascii="Times New Roman" w:hAnsi="Times New Roman" w:cs="Times New Roman"/>
          <w:bCs/>
          <w:sz w:val="28"/>
          <w:szCs w:val="28"/>
        </w:rPr>
        <w:t>художественного решения</w:t>
      </w:r>
      <w:proofErr w:type="gramEnd"/>
      <w:r w:rsidRPr="00A07496">
        <w:rPr>
          <w:rFonts w:ascii="Times New Roman" w:hAnsi="Times New Roman" w:cs="Times New Roman"/>
          <w:bCs/>
          <w:sz w:val="28"/>
          <w:szCs w:val="28"/>
        </w:rPr>
        <w:t>, цветового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решения уличных фасадов и крыш существующих объектов капитального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строительства к параметрам исторической среды, характерной для г. Махачкалы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первой половины XX века.</w:t>
      </w:r>
    </w:p>
    <w:p w:rsidR="009703E7" w:rsidRDefault="009703E7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496">
        <w:rPr>
          <w:rFonts w:ascii="Times New Roman" w:hAnsi="Times New Roman" w:cs="Times New Roman"/>
          <w:b/>
          <w:sz w:val="28"/>
          <w:szCs w:val="28"/>
        </w:rPr>
        <w:lastRenderedPageBreak/>
        <w:t>2. Настоящим режимом ограничивается: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1) строительство, капитальный ремонт и реконструкция объектов капитального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строительства и их частей для обеспечения сохранности объекта культурного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наследия регионального значения «Здание Дагестанского Исламского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 xml:space="preserve">университета им. Имама </w:t>
      </w:r>
      <w:proofErr w:type="spellStart"/>
      <w:r w:rsidRPr="00A07496">
        <w:rPr>
          <w:rFonts w:ascii="Times New Roman" w:hAnsi="Times New Roman" w:cs="Times New Roman"/>
          <w:bCs/>
          <w:sz w:val="28"/>
          <w:szCs w:val="28"/>
        </w:rPr>
        <w:t>Шафий</w:t>
      </w:r>
      <w:proofErr w:type="spellEnd"/>
      <w:r w:rsidRPr="00A07496">
        <w:rPr>
          <w:rFonts w:ascii="Times New Roman" w:hAnsi="Times New Roman" w:cs="Times New Roman"/>
          <w:bCs/>
          <w:sz w:val="28"/>
          <w:szCs w:val="28"/>
        </w:rPr>
        <w:t>» его исторической среде, в том числе: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а) относительно размеров, пропорций и параметров объектов капитального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строительства и их частей: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 xml:space="preserve">- не более 19 метров от </w:t>
      </w:r>
      <w:proofErr w:type="spellStart"/>
      <w:r w:rsidRPr="00A07496">
        <w:rPr>
          <w:rFonts w:ascii="Times New Roman" w:hAnsi="Times New Roman" w:cs="Times New Roman"/>
          <w:bCs/>
          <w:sz w:val="28"/>
          <w:szCs w:val="28"/>
        </w:rPr>
        <w:t>отмостки</w:t>
      </w:r>
      <w:proofErr w:type="spellEnd"/>
      <w:r w:rsidRPr="00A07496">
        <w:rPr>
          <w:rFonts w:ascii="Times New Roman" w:hAnsi="Times New Roman" w:cs="Times New Roman"/>
          <w:bCs/>
          <w:sz w:val="28"/>
          <w:szCs w:val="28"/>
        </w:rPr>
        <w:t xml:space="preserve"> до наибольшей отметки крыши здания;</w:t>
      </w:r>
    </w:p>
    <w:p w:rsidR="00000E29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- количество наземных этажей – не более 4;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- тип крыши – скатная, вальмовая, для вспомогательных хозяйственных строений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допускается односкатная крыша;</w:t>
      </w:r>
    </w:p>
    <w:p w:rsidR="00000E29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 xml:space="preserve">- с использованием в </w:t>
      </w:r>
      <w:proofErr w:type="gramStart"/>
      <w:r w:rsidRPr="00A07496">
        <w:rPr>
          <w:rFonts w:ascii="Times New Roman" w:hAnsi="Times New Roman" w:cs="Times New Roman"/>
          <w:bCs/>
          <w:sz w:val="28"/>
          <w:szCs w:val="28"/>
        </w:rPr>
        <w:t>архитектурном решении</w:t>
      </w:r>
      <w:proofErr w:type="gramEnd"/>
      <w:r w:rsidRPr="00A07496">
        <w:rPr>
          <w:rFonts w:ascii="Times New Roman" w:hAnsi="Times New Roman" w:cs="Times New Roman"/>
          <w:bCs/>
          <w:sz w:val="28"/>
          <w:szCs w:val="28"/>
        </w:rPr>
        <w:t xml:space="preserve"> форм и стилистических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особенностей, характерных для архитектуры середины ХХ века;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б) относительно использования отдельных строительных материалов, применения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цветовых решений: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- материалы отделки фасадов – керамический кирпич, натуральный камень,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штукатурка;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- исключение использования ненатуральных строительных и отделочных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материалов (</w:t>
      </w:r>
      <w:proofErr w:type="spellStart"/>
      <w:r w:rsidRPr="00A07496">
        <w:rPr>
          <w:rFonts w:ascii="Times New Roman" w:hAnsi="Times New Roman" w:cs="Times New Roman"/>
          <w:bCs/>
          <w:sz w:val="28"/>
          <w:szCs w:val="28"/>
        </w:rPr>
        <w:t>сайдинг</w:t>
      </w:r>
      <w:proofErr w:type="spellEnd"/>
      <w:r w:rsidRPr="00A07496">
        <w:rPr>
          <w:rFonts w:ascii="Times New Roman" w:hAnsi="Times New Roman" w:cs="Times New Roman"/>
          <w:bCs/>
          <w:sz w:val="28"/>
          <w:szCs w:val="28"/>
        </w:rPr>
        <w:t xml:space="preserve">, пластик), </w:t>
      </w:r>
      <w:proofErr w:type="gramStart"/>
      <w:r w:rsidRPr="00A07496">
        <w:rPr>
          <w:rFonts w:ascii="Times New Roman" w:hAnsi="Times New Roman" w:cs="Times New Roman"/>
          <w:bCs/>
          <w:sz w:val="28"/>
          <w:szCs w:val="28"/>
        </w:rPr>
        <w:t>кроме</w:t>
      </w:r>
      <w:proofErr w:type="gramEnd"/>
      <w:r w:rsidRPr="00A07496">
        <w:rPr>
          <w:rFonts w:ascii="Times New Roman" w:hAnsi="Times New Roman" w:cs="Times New Roman"/>
          <w:bCs/>
          <w:sz w:val="28"/>
          <w:szCs w:val="28"/>
        </w:rPr>
        <w:t xml:space="preserve"> имитирующих натуральные (</w:t>
      </w:r>
      <w:proofErr w:type="spellStart"/>
      <w:r w:rsidRPr="00A07496">
        <w:rPr>
          <w:rFonts w:ascii="Times New Roman" w:hAnsi="Times New Roman" w:cs="Times New Roman"/>
          <w:bCs/>
          <w:sz w:val="28"/>
          <w:szCs w:val="28"/>
        </w:rPr>
        <w:t>керамогранит</w:t>
      </w:r>
      <w:proofErr w:type="spellEnd"/>
      <w:r w:rsidRPr="00A07496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штукатурка);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- исключение фрагментарной отделки фасадов зданий, формирующих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общего пользования (улицы, проезды);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- цветовые решения фасадов выполняются в неярких пастельных тонах,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кровельного покрытия – в красно-коричневых, зеленых, серых тонах;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- исключение применения ярких и блестящих цветовых решений фасадов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кровельных покрытий зданий, частичной окраски фасадов зданий, формирующих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территории общего пользования (улицы, проезды);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в) реконструкция и капитальный ремонт объектов капитального строительства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осуществляется: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- с сохранением сложившихся размеров по высоте и в плане пропорций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параметров объектов;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- с использованием строительных материалов, аналогичных существующим;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- с применением их исторической системы отделки, цветового решения и системы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покраски фасадов и кровли;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- с сохранением общего исторического облика фасадов, форм и размеров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архитектурных деталей;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2) хозяйственная деятельность для обеспечения сохранности объекта культурного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наследия регионального значения «Здание Дагестанского Исламского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 xml:space="preserve">университета им. Имама </w:t>
      </w:r>
      <w:proofErr w:type="spellStart"/>
      <w:r w:rsidRPr="00A07496">
        <w:rPr>
          <w:rFonts w:ascii="Times New Roman" w:hAnsi="Times New Roman" w:cs="Times New Roman"/>
          <w:bCs/>
          <w:sz w:val="28"/>
          <w:szCs w:val="28"/>
        </w:rPr>
        <w:t>Шафий</w:t>
      </w:r>
      <w:proofErr w:type="spellEnd"/>
      <w:r w:rsidRPr="00A07496">
        <w:rPr>
          <w:rFonts w:ascii="Times New Roman" w:hAnsi="Times New Roman" w:cs="Times New Roman"/>
          <w:bCs/>
          <w:sz w:val="28"/>
          <w:szCs w:val="28"/>
        </w:rPr>
        <w:t>» в его историко-градостроительной и природной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среде: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а) размещение на зданиях и территориях зон регулирования застройки и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хозяйственной деятельности рекламных щитов, баннеров, вывесок,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препятствующих визуальному восприятию объекта культурного наследия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регионального значения «Здание Дагестанского Исламского университета им.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 xml:space="preserve">Имама </w:t>
      </w:r>
      <w:proofErr w:type="spellStart"/>
      <w:r w:rsidRPr="00A07496">
        <w:rPr>
          <w:rFonts w:ascii="Times New Roman" w:hAnsi="Times New Roman" w:cs="Times New Roman"/>
          <w:bCs/>
          <w:sz w:val="28"/>
          <w:szCs w:val="28"/>
        </w:rPr>
        <w:t>Шафий</w:t>
      </w:r>
      <w:proofErr w:type="spellEnd"/>
      <w:r w:rsidRPr="00A07496">
        <w:rPr>
          <w:rFonts w:ascii="Times New Roman" w:hAnsi="Times New Roman" w:cs="Times New Roman"/>
          <w:bCs/>
          <w:sz w:val="28"/>
          <w:szCs w:val="28"/>
        </w:rPr>
        <w:t>»;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07496">
        <w:rPr>
          <w:rFonts w:ascii="Times New Roman" w:hAnsi="Times New Roman" w:cs="Times New Roman"/>
          <w:bCs/>
          <w:sz w:val="28"/>
          <w:szCs w:val="28"/>
        </w:rPr>
        <w:lastRenderedPageBreak/>
        <w:t>б) в целях обеспечения визуального восприятия объекта культурного наследия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его историко-градостроительной среде исключается строительство внешних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инженерных коммуникаций или оборудования наземным, надземным,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совмещенным способами, а также по фасадам зданий, строений и сооружений.</w:t>
      </w:r>
      <w:proofErr w:type="gramEnd"/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53CE">
        <w:rPr>
          <w:rFonts w:ascii="Times New Roman" w:hAnsi="Times New Roman" w:cs="Times New Roman"/>
          <w:b/>
          <w:sz w:val="28"/>
          <w:szCs w:val="28"/>
        </w:rPr>
        <w:t>3. Настоящим режимом устанавливаются иные требования</w:t>
      </w:r>
      <w:r w:rsidRPr="00A07496">
        <w:rPr>
          <w:rFonts w:ascii="Times New Roman" w:hAnsi="Times New Roman" w:cs="Times New Roman"/>
          <w:bCs/>
          <w:sz w:val="28"/>
          <w:szCs w:val="28"/>
        </w:rPr>
        <w:t xml:space="preserve"> необходимые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обеспечения сохранности объекта культурного наследия регионального значения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 xml:space="preserve">«Здание Дагестанского Исламского университета им. Имама </w:t>
      </w:r>
      <w:proofErr w:type="spellStart"/>
      <w:r w:rsidRPr="00A07496">
        <w:rPr>
          <w:rFonts w:ascii="Times New Roman" w:hAnsi="Times New Roman" w:cs="Times New Roman"/>
          <w:bCs/>
          <w:sz w:val="28"/>
          <w:szCs w:val="28"/>
        </w:rPr>
        <w:t>Шафий</w:t>
      </w:r>
      <w:proofErr w:type="spellEnd"/>
      <w:r w:rsidRPr="00A07496">
        <w:rPr>
          <w:rFonts w:ascii="Times New Roman" w:hAnsi="Times New Roman" w:cs="Times New Roman"/>
          <w:bCs/>
          <w:sz w:val="28"/>
          <w:szCs w:val="28"/>
        </w:rPr>
        <w:t>» в 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историко-градостроительной среде и природной среде: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1) сохранение исторически сложившейся планировочной структуры дорог и улиц,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озелененных территорий;</w:t>
      </w:r>
    </w:p>
    <w:p w:rsidR="00000E29" w:rsidRPr="00A07496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2) сохранение и организация проездов, проходов, необходимых для обеспечения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функционирования объектов, расположенных в границах зон регулирования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застройки и хозяйственной деятельности;</w:t>
      </w:r>
    </w:p>
    <w:p w:rsidR="00000E29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7496">
        <w:rPr>
          <w:rFonts w:ascii="Times New Roman" w:hAnsi="Times New Roman" w:cs="Times New Roman"/>
          <w:bCs/>
          <w:sz w:val="28"/>
          <w:szCs w:val="28"/>
        </w:rPr>
        <w:t>3) снос (демонтаж) по мере амортизации объектов капитального строительства, 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7496">
        <w:rPr>
          <w:rFonts w:ascii="Times New Roman" w:hAnsi="Times New Roman" w:cs="Times New Roman"/>
          <w:bCs/>
          <w:sz w:val="28"/>
          <w:szCs w:val="28"/>
        </w:rPr>
        <w:t>имеющих исторической ценности, а также некапитальных строений, сооружений.</w:t>
      </w:r>
    </w:p>
    <w:p w:rsidR="00000E29" w:rsidRDefault="00000E29" w:rsidP="00000E2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0E29" w:rsidRDefault="00000E29" w:rsidP="00000E29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000E29" w:rsidRDefault="00000E29" w:rsidP="00000E2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E29" w:rsidRPr="00D751D7" w:rsidRDefault="00000E29" w:rsidP="00000E2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E29" w:rsidRPr="00CB1B89" w:rsidRDefault="00000E29" w:rsidP="00000E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0E29" w:rsidRPr="00CB1B89" w:rsidSect="00000E29">
      <w:headerReference w:type="default" r:id="rId12"/>
      <w:pgSz w:w="11906" w:h="16838"/>
      <w:pgMar w:top="1134" w:right="282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18D" w:rsidRDefault="0013118D" w:rsidP="00CB1B89">
      <w:pPr>
        <w:spacing w:after="0" w:line="240" w:lineRule="auto"/>
      </w:pPr>
      <w:r>
        <w:separator/>
      </w:r>
    </w:p>
  </w:endnote>
  <w:endnote w:type="continuationSeparator" w:id="0">
    <w:p w:rsidR="0013118D" w:rsidRDefault="0013118D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18D" w:rsidRDefault="0013118D" w:rsidP="00CB1B89">
      <w:pPr>
        <w:spacing w:after="0" w:line="240" w:lineRule="auto"/>
      </w:pPr>
      <w:r>
        <w:separator/>
      </w:r>
    </w:p>
  </w:footnote>
  <w:footnote w:type="continuationSeparator" w:id="0">
    <w:p w:rsidR="0013118D" w:rsidRDefault="0013118D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924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00E29" w:rsidRPr="00CB1B89" w:rsidRDefault="00000E29">
        <w:pPr>
          <w:pStyle w:val="a4"/>
          <w:jc w:val="center"/>
          <w:rPr>
            <w:rFonts w:ascii="Times New Roman" w:hAnsi="Times New Roman" w:cs="Times New Roman"/>
          </w:rPr>
        </w:pPr>
        <w:r w:rsidRPr="00CB1B89">
          <w:rPr>
            <w:rFonts w:ascii="Times New Roman" w:hAnsi="Times New Roman" w:cs="Times New Roman"/>
          </w:rPr>
          <w:fldChar w:fldCharType="begin"/>
        </w:r>
        <w:r w:rsidRPr="00CB1B89">
          <w:rPr>
            <w:rFonts w:ascii="Times New Roman" w:hAnsi="Times New Roman" w:cs="Times New Roman"/>
          </w:rPr>
          <w:instrText>PAGE   \* MERGEFORMAT</w:instrText>
        </w:r>
        <w:r w:rsidRPr="00CB1B89">
          <w:rPr>
            <w:rFonts w:ascii="Times New Roman" w:hAnsi="Times New Roman" w:cs="Times New Roman"/>
          </w:rPr>
          <w:fldChar w:fldCharType="separate"/>
        </w:r>
        <w:r w:rsidR="00BA50DE">
          <w:rPr>
            <w:rFonts w:ascii="Times New Roman" w:hAnsi="Times New Roman" w:cs="Times New Roman"/>
            <w:noProof/>
          </w:rPr>
          <w:t>2</w:t>
        </w:r>
        <w:r w:rsidRPr="00CB1B89">
          <w:rPr>
            <w:rFonts w:ascii="Times New Roman" w:hAnsi="Times New Roman" w:cs="Times New Roman"/>
          </w:rPr>
          <w:fldChar w:fldCharType="end"/>
        </w:r>
      </w:p>
    </w:sdtContent>
  </w:sdt>
  <w:p w:rsidR="00000E29" w:rsidRPr="00CB1B89" w:rsidRDefault="00000E29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4FA7"/>
    <w:rsid w:val="00000E29"/>
    <w:rsid w:val="00015076"/>
    <w:rsid w:val="000668B8"/>
    <w:rsid w:val="00084C18"/>
    <w:rsid w:val="000A0CC4"/>
    <w:rsid w:val="0013118D"/>
    <w:rsid w:val="0013376F"/>
    <w:rsid w:val="00144B1C"/>
    <w:rsid w:val="001A08B7"/>
    <w:rsid w:val="001A668E"/>
    <w:rsid w:val="001B0AC6"/>
    <w:rsid w:val="002074E8"/>
    <w:rsid w:val="00210FB8"/>
    <w:rsid w:val="002A2B95"/>
    <w:rsid w:val="002D20CE"/>
    <w:rsid w:val="003704B1"/>
    <w:rsid w:val="003E0F2F"/>
    <w:rsid w:val="004754EB"/>
    <w:rsid w:val="0051292D"/>
    <w:rsid w:val="00554C1D"/>
    <w:rsid w:val="00561980"/>
    <w:rsid w:val="00562A69"/>
    <w:rsid w:val="00581467"/>
    <w:rsid w:val="005D3A53"/>
    <w:rsid w:val="00704771"/>
    <w:rsid w:val="007105CA"/>
    <w:rsid w:val="0074329B"/>
    <w:rsid w:val="00773230"/>
    <w:rsid w:val="00796E49"/>
    <w:rsid w:val="00853C08"/>
    <w:rsid w:val="00854A7B"/>
    <w:rsid w:val="008859BB"/>
    <w:rsid w:val="00957691"/>
    <w:rsid w:val="009703E7"/>
    <w:rsid w:val="009843B5"/>
    <w:rsid w:val="00986E7F"/>
    <w:rsid w:val="00991388"/>
    <w:rsid w:val="009C1DDD"/>
    <w:rsid w:val="009D01AA"/>
    <w:rsid w:val="009F4C7D"/>
    <w:rsid w:val="00A016AB"/>
    <w:rsid w:val="00A420F4"/>
    <w:rsid w:val="00A6677F"/>
    <w:rsid w:val="00A769D4"/>
    <w:rsid w:val="00AD32A1"/>
    <w:rsid w:val="00AD5B7D"/>
    <w:rsid w:val="00B00428"/>
    <w:rsid w:val="00B423CF"/>
    <w:rsid w:val="00B847C9"/>
    <w:rsid w:val="00BA50DE"/>
    <w:rsid w:val="00C429BC"/>
    <w:rsid w:val="00C54FA7"/>
    <w:rsid w:val="00CA39D1"/>
    <w:rsid w:val="00CB1B89"/>
    <w:rsid w:val="00CE621A"/>
    <w:rsid w:val="00D3490B"/>
    <w:rsid w:val="00D40406"/>
    <w:rsid w:val="00D6059F"/>
    <w:rsid w:val="00D9096E"/>
    <w:rsid w:val="00DB51F3"/>
    <w:rsid w:val="00E02BE3"/>
    <w:rsid w:val="00E86D78"/>
    <w:rsid w:val="00EE702B"/>
    <w:rsid w:val="00F12B6F"/>
    <w:rsid w:val="00F12ED5"/>
    <w:rsid w:val="00F16FE5"/>
    <w:rsid w:val="00F73659"/>
    <w:rsid w:val="00F80854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000E29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1"/>
    <w:rsid w:val="00000E29"/>
    <w:rPr>
      <w:rFonts w:eastAsia="Times New Roman" w:cs="Times New Roman"/>
      <w:b/>
      <w:bCs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00E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000E29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00E29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table" w:styleId="aa">
    <w:name w:val="Table Grid"/>
    <w:basedOn w:val="a1"/>
    <w:uiPriority w:val="59"/>
    <w:rsid w:val="00000E29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00E29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000E29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000E29"/>
    <w:rPr>
      <w:rFonts w:asciiTheme="minorHAnsi" w:hAnsiTheme="minorHAnsi"/>
      <w:sz w:val="22"/>
    </w:rPr>
  </w:style>
  <w:style w:type="character" w:customStyle="1" w:styleId="fontstyle01">
    <w:name w:val="fontstyle01"/>
    <w:basedOn w:val="a0"/>
    <w:rsid w:val="00000E2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00E2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18</Pages>
  <Words>4504</Words>
  <Characters>25675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888</cp:lastModifiedBy>
  <cp:revision>37</cp:revision>
  <cp:lastPrinted>2023-04-13T07:48:00Z</cp:lastPrinted>
  <dcterms:created xsi:type="dcterms:W3CDTF">2023-03-16T06:41:00Z</dcterms:created>
  <dcterms:modified xsi:type="dcterms:W3CDTF">2024-06-19T08:51:00Z</dcterms:modified>
</cp:coreProperties>
</file>