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A6" w:rsidRDefault="000C65A6" w:rsidP="000C65A6">
      <w:pPr>
        <w:ind w:left="-540"/>
        <w:jc w:val="center"/>
      </w:pPr>
      <w:r>
        <w:rPr>
          <w:noProof/>
        </w:rPr>
        <w:drawing>
          <wp:inline distT="0" distB="0" distL="0" distR="0" wp14:anchorId="2C8656BF" wp14:editId="38BAB3DB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C65A6" w:rsidRDefault="000C65A6" w:rsidP="000C65A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0C65A6" w:rsidRDefault="000C65A6" w:rsidP="000C65A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0C65A6" w:rsidRDefault="000C65A6" w:rsidP="000C65A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0C65A6" w:rsidRDefault="000C65A6" w:rsidP="000C65A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0C65A6" w:rsidRPr="00B51141" w:rsidRDefault="000C65A6" w:rsidP="000C65A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0C65A6" w:rsidRPr="00B51141" w:rsidRDefault="000C65A6" w:rsidP="000C65A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0C65A6" w:rsidRPr="00B51141" w:rsidRDefault="000C65A6" w:rsidP="000C65A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0C65A6" w:rsidRPr="00B51141" w:rsidRDefault="000C65A6" w:rsidP="000C65A6">
      <w:pPr>
        <w:ind w:left="5580" w:right="-180"/>
        <w:outlineLvl w:val="2"/>
        <w:rPr>
          <w:b/>
          <w:sz w:val="28"/>
          <w:szCs w:val="28"/>
        </w:rPr>
      </w:pPr>
    </w:p>
    <w:p w:rsidR="000C65A6" w:rsidRPr="003E7609" w:rsidRDefault="000C65A6" w:rsidP="000C65A6">
      <w:pPr>
        <w:spacing w:line="276" w:lineRule="auto"/>
        <w:ind w:right="-180"/>
        <w:outlineLvl w:val="2"/>
        <w:rPr>
          <w:sz w:val="28"/>
          <w:szCs w:val="28"/>
        </w:rPr>
      </w:pPr>
    </w:p>
    <w:p w:rsidR="000C65A6" w:rsidRPr="000C65A6" w:rsidRDefault="000C65A6" w:rsidP="000C65A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0C65A6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0C65A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0C65A6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0C65A6">
        <w:rPr>
          <w:b/>
          <w:color w:val="000000"/>
          <w:sz w:val="28"/>
          <w:szCs w:val="28"/>
          <w:lang w:eastAsia="en-US"/>
        </w:rPr>
        <w:t>Атагишиевых</w:t>
      </w:r>
      <w:proofErr w:type="spellEnd"/>
      <w:r w:rsidRPr="000C65A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0C65A6">
        <w:rPr>
          <w:b/>
          <w:sz w:val="28"/>
          <w:szCs w:val="28"/>
        </w:rPr>
        <w:t>2-я половина XIX в.</w:t>
      </w:r>
    </w:p>
    <w:p w:rsidR="000C65A6" w:rsidRPr="000C65A6" w:rsidRDefault="000C65A6" w:rsidP="000C65A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0C65A6">
        <w:rPr>
          <w:b/>
          <w:sz w:val="28"/>
          <w:szCs w:val="28"/>
        </w:rPr>
        <w:t>(</w:t>
      </w:r>
      <w:bookmarkEnd w:id="2"/>
      <w:r w:rsidRPr="000C65A6">
        <w:rPr>
          <w:b/>
          <w:sz w:val="28"/>
          <w:szCs w:val="28"/>
        </w:rPr>
        <w:t xml:space="preserve">Республика Дагестан, Буйнакский район, </w:t>
      </w:r>
      <w:proofErr w:type="spellStart"/>
      <w:r w:rsidRPr="000C65A6">
        <w:rPr>
          <w:b/>
          <w:sz w:val="28"/>
          <w:szCs w:val="28"/>
        </w:rPr>
        <w:t>с</w:t>
      </w:r>
      <w:proofErr w:type="gramStart"/>
      <w:r w:rsidRPr="000C65A6">
        <w:rPr>
          <w:b/>
          <w:sz w:val="28"/>
          <w:szCs w:val="28"/>
        </w:rPr>
        <w:t>.Х</w:t>
      </w:r>
      <w:proofErr w:type="gramEnd"/>
      <w:r w:rsidRPr="000C65A6">
        <w:rPr>
          <w:b/>
          <w:sz w:val="28"/>
          <w:szCs w:val="28"/>
        </w:rPr>
        <w:t>алимбекаул</w:t>
      </w:r>
      <w:proofErr w:type="spellEnd"/>
      <w:r w:rsidRPr="000C65A6">
        <w:rPr>
          <w:b/>
          <w:sz w:val="28"/>
          <w:szCs w:val="28"/>
        </w:rPr>
        <w:t>)</w:t>
      </w:r>
    </w:p>
    <w:bookmarkEnd w:id="1"/>
    <w:p w:rsidR="000C65A6" w:rsidRPr="00D37F5F" w:rsidRDefault="000C65A6" w:rsidP="000C65A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0C65A6" w:rsidRDefault="00896F20" w:rsidP="000C65A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0C65A6" w:rsidRDefault="000C65A6" w:rsidP="000C65A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C65A6" w:rsidRDefault="000C65A6" w:rsidP="000C65A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C65A6" w:rsidRDefault="000C65A6" w:rsidP="000C65A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B5A17" w:rsidRDefault="00DB5A17" w:rsidP="000C65A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C65A6" w:rsidRPr="007C1124" w:rsidRDefault="000C65A6" w:rsidP="000C65A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C65A6" w:rsidRPr="005A20B0" w:rsidRDefault="000C65A6" w:rsidP="000C65A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9718F7" w:rsidRPr="00C17214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9718F7" w:rsidRPr="00C17214">
        <w:rPr>
          <w:color w:val="000000"/>
          <w:sz w:val="28"/>
          <w:szCs w:val="28"/>
          <w:lang w:eastAsia="en-US"/>
        </w:rPr>
        <w:t>Атагишиевых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="009718F7">
        <w:rPr>
          <w:sz w:val="28"/>
          <w:szCs w:val="28"/>
        </w:rPr>
        <w:t xml:space="preserve">2-я половина XIX в., </w:t>
      </w:r>
      <w:r>
        <w:rPr>
          <w:sz w:val="28"/>
          <w:szCs w:val="28"/>
        </w:rPr>
        <w:t xml:space="preserve">расположенного по адресу: </w:t>
      </w:r>
      <w:r w:rsidR="009718F7" w:rsidRPr="00C17214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="009718F7" w:rsidRPr="00C17214">
        <w:rPr>
          <w:sz w:val="28"/>
          <w:szCs w:val="28"/>
        </w:rPr>
        <w:t>с</w:t>
      </w:r>
      <w:proofErr w:type="gramStart"/>
      <w:r w:rsidR="009718F7" w:rsidRPr="00C17214">
        <w:rPr>
          <w:sz w:val="28"/>
          <w:szCs w:val="28"/>
        </w:rPr>
        <w:t>.Х</w:t>
      </w:r>
      <w:proofErr w:type="gramEnd"/>
      <w:r w:rsidR="009718F7" w:rsidRPr="00C17214">
        <w:rPr>
          <w:sz w:val="28"/>
          <w:szCs w:val="28"/>
        </w:rPr>
        <w:t>алимбекаул</w:t>
      </w:r>
      <w:proofErr w:type="spellEnd"/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9718F7" w:rsidRPr="00C17214">
        <w:rPr>
          <w:sz w:val="28"/>
          <w:szCs w:val="28"/>
        </w:rPr>
        <w:t>051711121860005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0C65A6" w:rsidRPr="005A20B0" w:rsidRDefault="000C65A6" w:rsidP="000C65A6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DB5A17" w:rsidRPr="00553FA4">
        <w:rPr>
          <w:rFonts w:eastAsiaTheme="minorHAnsi"/>
          <w:sz w:val="28"/>
          <w:szCs w:val="28"/>
        </w:rPr>
        <w:t>«</w:t>
      </w:r>
      <w:r w:rsidR="00DB5A17" w:rsidRPr="00C17214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DB5A17" w:rsidRPr="00C17214">
        <w:rPr>
          <w:color w:val="000000"/>
          <w:sz w:val="28"/>
          <w:szCs w:val="28"/>
          <w:lang w:eastAsia="en-US"/>
        </w:rPr>
        <w:t>Атагишиевых</w:t>
      </w:r>
      <w:proofErr w:type="spellEnd"/>
      <w:r w:rsidR="00DB5A17" w:rsidRPr="00553FA4">
        <w:rPr>
          <w:rFonts w:eastAsiaTheme="minorHAnsi"/>
          <w:sz w:val="28"/>
          <w:szCs w:val="28"/>
        </w:rPr>
        <w:t xml:space="preserve">», </w:t>
      </w:r>
      <w:r w:rsidR="00DB5A17">
        <w:rPr>
          <w:sz w:val="28"/>
          <w:szCs w:val="28"/>
        </w:rPr>
        <w:t xml:space="preserve">2-я половина XIX в.,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0C65A6" w:rsidRPr="005A20B0" w:rsidRDefault="000C65A6" w:rsidP="000C65A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0C65A6" w:rsidRPr="005A20B0" w:rsidRDefault="000C65A6" w:rsidP="000C65A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0C65A6" w:rsidRPr="005A20B0" w:rsidRDefault="000C65A6" w:rsidP="000C65A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0C65A6" w:rsidRPr="00D6772E" w:rsidRDefault="000C65A6" w:rsidP="000C65A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0C65A6" w:rsidRPr="00C14253" w:rsidRDefault="000C65A6" w:rsidP="000C65A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0C65A6" w:rsidRPr="00C14253" w:rsidRDefault="000C65A6" w:rsidP="000C65A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0C65A6" w:rsidRPr="00C14253" w:rsidRDefault="000C65A6" w:rsidP="000C65A6">
      <w:pPr>
        <w:spacing w:line="276" w:lineRule="auto"/>
        <w:rPr>
          <w:sz w:val="28"/>
          <w:szCs w:val="28"/>
        </w:rPr>
      </w:pPr>
    </w:p>
    <w:p w:rsidR="000C65A6" w:rsidRPr="00C14253" w:rsidRDefault="000C65A6" w:rsidP="000C65A6">
      <w:pPr>
        <w:spacing w:line="276" w:lineRule="auto"/>
        <w:rPr>
          <w:sz w:val="28"/>
          <w:szCs w:val="28"/>
        </w:rPr>
      </w:pPr>
    </w:p>
    <w:p w:rsidR="000C65A6" w:rsidRDefault="000C65A6" w:rsidP="000C65A6">
      <w:pPr>
        <w:spacing w:line="276" w:lineRule="auto"/>
        <w:rPr>
          <w:sz w:val="28"/>
          <w:szCs w:val="28"/>
        </w:rPr>
      </w:pPr>
    </w:p>
    <w:p w:rsidR="000C65A6" w:rsidRDefault="000C65A6" w:rsidP="000C65A6">
      <w:pPr>
        <w:spacing w:line="276" w:lineRule="auto"/>
        <w:rPr>
          <w:sz w:val="28"/>
          <w:szCs w:val="28"/>
        </w:rPr>
      </w:pPr>
    </w:p>
    <w:p w:rsidR="000C65A6" w:rsidRDefault="000C65A6" w:rsidP="000C65A6">
      <w:pPr>
        <w:spacing w:line="276" w:lineRule="auto"/>
        <w:rPr>
          <w:sz w:val="28"/>
          <w:szCs w:val="28"/>
        </w:rPr>
      </w:pPr>
    </w:p>
    <w:p w:rsidR="000C65A6" w:rsidRPr="00C14253" w:rsidRDefault="000C65A6" w:rsidP="000C65A6">
      <w:pPr>
        <w:spacing w:line="276" w:lineRule="auto"/>
        <w:rPr>
          <w:sz w:val="28"/>
          <w:szCs w:val="28"/>
        </w:rPr>
      </w:pPr>
    </w:p>
    <w:p w:rsidR="000C65A6" w:rsidRDefault="000C65A6" w:rsidP="000C65A6">
      <w:pPr>
        <w:spacing w:line="276" w:lineRule="auto"/>
        <w:rPr>
          <w:sz w:val="28"/>
          <w:szCs w:val="28"/>
        </w:rPr>
      </w:pPr>
    </w:p>
    <w:p w:rsidR="000C65A6" w:rsidRPr="00C14253" w:rsidRDefault="000C65A6" w:rsidP="000C65A6">
      <w:pPr>
        <w:spacing w:line="276" w:lineRule="auto"/>
        <w:rPr>
          <w:sz w:val="28"/>
          <w:szCs w:val="28"/>
        </w:rPr>
      </w:pPr>
    </w:p>
    <w:p w:rsidR="000C65A6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</w:p>
    <w:p w:rsidR="000C65A6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</w:p>
    <w:p w:rsidR="000C65A6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</w:p>
    <w:p w:rsidR="000C65A6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0C65A6" w:rsidRPr="00C14253" w:rsidRDefault="000C65A6" w:rsidP="000C65A6">
      <w:pPr>
        <w:spacing w:line="276" w:lineRule="auto"/>
        <w:rPr>
          <w:sz w:val="24"/>
          <w:szCs w:val="24"/>
        </w:rPr>
      </w:pPr>
    </w:p>
    <w:p w:rsidR="000C65A6" w:rsidRDefault="000C65A6" w:rsidP="000C65A6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DB5A17" w:rsidRPr="000C65A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DB5A17" w:rsidRPr="000C65A6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DB5A17" w:rsidRPr="000C65A6">
        <w:rPr>
          <w:b/>
          <w:color w:val="000000"/>
          <w:sz w:val="28"/>
          <w:szCs w:val="28"/>
          <w:lang w:eastAsia="en-US"/>
        </w:rPr>
        <w:t>Атагишиевых</w:t>
      </w:r>
      <w:proofErr w:type="spellEnd"/>
      <w:r w:rsidR="00DB5A17" w:rsidRPr="000C65A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DB5A17" w:rsidRPr="000C65A6">
        <w:rPr>
          <w:b/>
          <w:sz w:val="28"/>
          <w:szCs w:val="28"/>
        </w:rPr>
        <w:t>2-я половина XIX в.</w:t>
      </w:r>
    </w:p>
    <w:p w:rsidR="000C65A6" w:rsidRDefault="000C65A6" w:rsidP="000C65A6"/>
    <w:p w:rsidR="000C65A6" w:rsidRDefault="000C65A6" w:rsidP="000C65A6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0C65A6" w:rsidRDefault="000C65A6" w:rsidP="000C65A6">
      <w:pPr>
        <w:jc w:val="both"/>
        <w:rPr>
          <w:b/>
          <w:bCs/>
          <w:color w:val="000000"/>
          <w:sz w:val="23"/>
          <w:szCs w:val="23"/>
        </w:rPr>
      </w:pPr>
    </w:p>
    <w:p w:rsidR="00DB5A17" w:rsidRPr="00DB5A17" w:rsidRDefault="00DB5A17" w:rsidP="00DB5A1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B5A17">
        <w:rPr>
          <w:rFonts w:eastAsiaTheme="minorHAnsi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13,32 м.</w:t>
      </w:r>
    </w:p>
    <w:p w:rsidR="00DB5A17" w:rsidRPr="00DB5A17" w:rsidRDefault="00DB5A17" w:rsidP="00DB5A1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DB5A17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3,61 м., от поворотной точки 3 до поворотной точки 4 на расстоянии 2,20 м., от поворотной точки 4 до поворотной точки 5 на расстоянии 3,55 м., от поворотной точки 5 до поворотной точки 6 на расстоянии 2,05 м., от поворотной точки 6 до поворотной точки 7 на расстоянии</w:t>
      </w:r>
      <w:proofErr w:type="gramEnd"/>
      <w:r w:rsidRPr="00DB5A17">
        <w:rPr>
          <w:rFonts w:eastAsiaTheme="minorHAnsi"/>
          <w:color w:val="000000"/>
          <w:sz w:val="28"/>
          <w:szCs w:val="28"/>
          <w:lang w:eastAsia="en-US"/>
        </w:rPr>
        <w:t xml:space="preserve"> 7,24 м., проходит в южном направлении.</w:t>
      </w:r>
    </w:p>
    <w:p w:rsidR="00DB5A17" w:rsidRPr="00DB5A17" w:rsidRDefault="00DB5A17" w:rsidP="00DB5A1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B5A17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7 до поворотной точки 8 на расстоянии 13,42 м., проходит в юго-западном направлении.</w:t>
      </w:r>
    </w:p>
    <w:p w:rsidR="00DB5A17" w:rsidRPr="00DB5A17" w:rsidRDefault="00DB5A17" w:rsidP="00DB5A1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B5A17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8 до поворотной точки 1, расположенной на расстоянии 14,63 м., проходит в северном направлении.  Западная граница замыкает контур.</w:t>
      </w:r>
    </w:p>
    <w:p w:rsidR="00DB5A17" w:rsidRDefault="00DB5A17" w:rsidP="00DB5A1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B5A17" w:rsidRDefault="00DB5A17" w:rsidP="00DB5A1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DB5A17">
        <w:rPr>
          <w:rFonts w:eastAsiaTheme="minorHAnsi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«Дом </w:t>
      </w:r>
      <w:proofErr w:type="spellStart"/>
      <w:r w:rsidRPr="00DB5A17">
        <w:rPr>
          <w:rFonts w:eastAsiaTheme="minorHAnsi"/>
          <w:b/>
          <w:color w:val="000000"/>
          <w:sz w:val="28"/>
          <w:szCs w:val="28"/>
          <w:lang w:eastAsia="en-US"/>
        </w:rPr>
        <w:t>Атагишиевых</w:t>
      </w:r>
      <w:proofErr w:type="spellEnd"/>
      <w:r w:rsidRPr="00DB5A17">
        <w:rPr>
          <w:rFonts w:eastAsiaTheme="minorHAnsi"/>
          <w:b/>
          <w:color w:val="000000"/>
          <w:sz w:val="28"/>
          <w:szCs w:val="28"/>
          <w:lang w:eastAsia="en-US"/>
        </w:rPr>
        <w:t>», вторая половина XIX в.</w:t>
      </w:r>
    </w:p>
    <w:p w:rsidR="00DB5A17" w:rsidRPr="00DB5A17" w:rsidRDefault="00DB5A17" w:rsidP="00DB5A1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0C65A6" w:rsidRPr="00DB5A17" w:rsidRDefault="00DB5A17" w:rsidP="00DB5A17">
      <w:pPr>
        <w:jc w:val="both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0EE7488" wp14:editId="314DFFE0">
            <wp:extent cx="5940425" cy="2413202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5A6" w:rsidRDefault="000C65A6" w:rsidP="000C65A6">
      <w:pPr>
        <w:jc w:val="both"/>
        <w:rPr>
          <w:b/>
          <w:bCs/>
          <w:color w:val="000000"/>
          <w:sz w:val="23"/>
          <w:szCs w:val="23"/>
        </w:rPr>
      </w:pPr>
    </w:p>
    <w:p w:rsidR="000C65A6" w:rsidRDefault="000C65A6" w:rsidP="000C65A6">
      <w:pPr>
        <w:jc w:val="both"/>
        <w:rPr>
          <w:b/>
          <w:bCs/>
          <w:color w:val="000000"/>
          <w:sz w:val="23"/>
          <w:szCs w:val="23"/>
        </w:rPr>
      </w:pPr>
    </w:p>
    <w:p w:rsidR="000C65A6" w:rsidRDefault="000C65A6" w:rsidP="000C65A6">
      <w:pPr>
        <w:jc w:val="both"/>
        <w:rPr>
          <w:b/>
          <w:bCs/>
          <w:color w:val="000000"/>
          <w:sz w:val="23"/>
          <w:szCs w:val="23"/>
        </w:rPr>
      </w:pPr>
    </w:p>
    <w:p w:rsidR="000C65A6" w:rsidRDefault="000C65A6" w:rsidP="000C65A6">
      <w:pPr>
        <w:jc w:val="both"/>
        <w:rPr>
          <w:b/>
          <w:bCs/>
          <w:color w:val="000000"/>
          <w:sz w:val="23"/>
          <w:szCs w:val="23"/>
        </w:rPr>
      </w:pPr>
    </w:p>
    <w:p w:rsidR="000C65A6" w:rsidRDefault="000C65A6" w:rsidP="000C65A6">
      <w:pPr>
        <w:tabs>
          <w:tab w:val="left" w:pos="2640"/>
        </w:tabs>
        <w:rPr>
          <w:noProof/>
        </w:rPr>
      </w:pPr>
    </w:p>
    <w:p w:rsidR="00DB5A17" w:rsidRDefault="00DB5A17" w:rsidP="000C65A6">
      <w:pPr>
        <w:tabs>
          <w:tab w:val="left" w:pos="2640"/>
        </w:tabs>
        <w:rPr>
          <w:noProof/>
        </w:rPr>
      </w:pPr>
    </w:p>
    <w:p w:rsidR="00DB5A17" w:rsidRDefault="00DB5A17" w:rsidP="000C65A6">
      <w:pPr>
        <w:tabs>
          <w:tab w:val="left" w:pos="2640"/>
        </w:tabs>
        <w:rPr>
          <w:noProof/>
        </w:rPr>
      </w:pPr>
    </w:p>
    <w:p w:rsidR="00DB5A17" w:rsidRDefault="00DB5A17" w:rsidP="000C65A6">
      <w:pPr>
        <w:tabs>
          <w:tab w:val="left" w:pos="2640"/>
        </w:tabs>
        <w:rPr>
          <w:noProof/>
        </w:rPr>
      </w:pPr>
    </w:p>
    <w:p w:rsidR="000C65A6" w:rsidRDefault="00DB5A17" w:rsidP="000C65A6">
      <w:pPr>
        <w:tabs>
          <w:tab w:val="left" w:pos="2640"/>
        </w:tabs>
        <w:rPr>
          <w:noProof/>
        </w:rPr>
      </w:pPr>
      <w:r>
        <w:rPr>
          <w:noProof/>
        </w:rPr>
        <w:drawing>
          <wp:inline distT="0" distB="0" distL="0" distR="0" wp14:anchorId="56891701" wp14:editId="0C454CA3">
            <wp:extent cx="5901690" cy="86182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16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5A6" w:rsidRDefault="000C65A6" w:rsidP="000C65A6">
      <w:pPr>
        <w:tabs>
          <w:tab w:val="left" w:pos="2640"/>
        </w:tabs>
        <w:rPr>
          <w:noProof/>
        </w:rPr>
      </w:pPr>
    </w:p>
    <w:p w:rsidR="00DB5A17" w:rsidRDefault="00DB5A17" w:rsidP="000C65A6">
      <w:pPr>
        <w:spacing w:line="276" w:lineRule="auto"/>
        <w:ind w:left="5245"/>
        <w:jc w:val="center"/>
        <w:rPr>
          <w:sz w:val="26"/>
          <w:szCs w:val="26"/>
        </w:rPr>
      </w:pPr>
    </w:p>
    <w:p w:rsidR="00DB5A17" w:rsidRDefault="00DB5A17" w:rsidP="000C65A6">
      <w:pPr>
        <w:spacing w:line="276" w:lineRule="auto"/>
        <w:ind w:left="5245"/>
        <w:jc w:val="center"/>
        <w:rPr>
          <w:sz w:val="26"/>
          <w:szCs w:val="26"/>
        </w:rPr>
      </w:pP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C65A6" w:rsidRPr="00334391" w:rsidRDefault="000C65A6" w:rsidP="000C65A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0C65A6" w:rsidRPr="00C14253" w:rsidRDefault="000C65A6" w:rsidP="000C65A6">
      <w:pPr>
        <w:spacing w:line="276" w:lineRule="auto"/>
        <w:rPr>
          <w:b/>
          <w:sz w:val="28"/>
          <w:szCs w:val="28"/>
        </w:rPr>
      </w:pPr>
    </w:p>
    <w:p w:rsidR="000C65A6" w:rsidRDefault="000C65A6" w:rsidP="000C65A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DB5A17" w:rsidRPr="000C65A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DB5A17" w:rsidRPr="000C65A6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DB5A17" w:rsidRPr="000C65A6">
        <w:rPr>
          <w:b/>
          <w:color w:val="000000"/>
          <w:sz w:val="28"/>
          <w:szCs w:val="28"/>
          <w:lang w:eastAsia="en-US"/>
        </w:rPr>
        <w:t>Атагишиевых</w:t>
      </w:r>
      <w:proofErr w:type="spellEnd"/>
      <w:r w:rsidR="00DB5A17" w:rsidRPr="000C65A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DB5A17" w:rsidRPr="000C65A6">
        <w:rPr>
          <w:b/>
          <w:sz w:val="28"/>
          <w:szCs w:val="28"/>
        </w:rPr>
        <w:t>2-я половина XIX в.</w:t>
      </w:r>
    </w:p>
    <w:p w:rsidR="000C65A6" w:rsidRDefault="000C65A6" w:rsidP="000C65A6">
      <w:pPr>
        <w:ind w:left="142"/>
        <w:jc w:val="center"/>
        <w:rPr>
          <w:b/>
          <w:sz w:val="28"/>
          <w:szCs w:val="28"/>
        </w:rPr>
      </w:pPr>
    </w:p>
    <w:p w:rsidR="000C65A6" w:rsidRPr="00C14253" w:rsidRDefault="000C65A6" w:rsidP="000C65A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0C65A6" w:rsidRPr="00C14253" w:rsidRDefault="000C65A6" w:rsidP="000C65A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0C65A6" w:rsidRPr="001548E7" w:rsidRDefault="000C65A6" w:rsidP="000C65A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0D6CF9" w:rsidRDefault="000C65A6" w:rsidP="00DB5A17">
      <w:pPr>
        <w:autoSpaceDE w:val="0"/>
        <w:autoSpaceDN w:val="0"/>
        <w:adjustRightInd w:val="0"/>
        <w:spacing w:line="276" w:lineRule="auto"/>
        <w:ind w:firstLine="540"/>
        <w:jc w:val="both"/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sectPr w:rsidR="000D6CF9" w:rsidSect="000C65A6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96F20">
      <w:r>
        <w:separator/>
      </w:r>
    </w:p>
  </w:endnote>
  <w:endnote w:type="continuationSeparator" w:id="0">
    <w:p w:rsidR="00000000" w:rsidRDefault="0089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F7" w:rsidRDefault="009718F7" w:rsidP="000C65A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18F7" w:rsidRDefault="009718F7" w:rsidP="000C65A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F7" w:rsidRDefault="009718F7" w:rsidP="000C65A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96F20">
      <w:r>
        <w:separator/>
      </w:r>
    </w:p>
  </w:footnote>
  <w:footnote w:type="continuationSeparator" w:id="0">
    <w:p w:rsidR="00000000" w:rsidRDefault="00896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F7" w:rsidRDefault="009718F7" w:rsidP="000C65A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718F7" w:rsidRDefault="009718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F7" w:rsidRPr="00F77311" w:rsidRDefault="009718F7" w:rsidP="000C65A6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B6"/>
    <w:rsid w:val="000C65A6"/>
    <w:rsid w:val="000D6CF9"/>
    <w:rsid w:val="004774B6"/>
    <w:rsid w:val="00743634"/>
    <w:rsid w:val="00896F20"/>
    <w:rsid w:val="009718F7"/>
    <w:rsid w:val="00DB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A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65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65A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0C65A6"/>
  </w:style>
  <w:style w:type="paragraph" w:styleId="a6">
    <w:name w:val="footer"/>
    <w:basedOn w:val="a"/>
    <w:link w:val="a7"/>
    <w:rsid w:val="000C65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C65A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0C65A6"/>
    <w:rPr>
      <w:color w:val="0000FF"/>
      <w:u w:val="single"/>
    </w:rPr>
  </w:style>
  <w:style w:type="paragraph" w:customStyle="1" w:styleId="ConsPlusNormal">
    <w:name w:val="ConsPlusNormal"/>
    <w:rsid w:val="000C65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C65A6"/>
    <w:pPr>
      <w:ind w:left="720"/>
      <w:contextualSpacing/>
    </w:pPr>
  </w:style>
  <w:style w:type="paragraph" w:styleId="aa">
    <w:name w:val="No Spacing"/>
    <w:uiPriority w:val="1"/>
    <w:qFormat/>
    <w:rsid w:val="000C65A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65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5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A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65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65A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0C65A6"/>
  </w:style>
  <w:style w:type="paragraph" w:styleId="a6">
    <w:name w:val="footer"/>
    <w:basedOn w:val="a"/>
    <w:link w:val="a7"/>
    <w:rsid w:val="000C65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C65A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0C65A6"/>
    <w:rPr>
      <w:color w:val="0000FF"/>
      <w:u w:val="single"/>
    </w:rPr>
  </w:style>
  <w:style w:type="paragraph" w:customStyle="1" w:styleId="ConsPlusNormal">
    <w:name w:val="ConsPlusNormal"/>
    <w:rsid w:val="000C65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C65A6"/>
    <w:pPr>
      <w:ind w:left="720"/>
      <w:contextualSpacing/>
    </w:pPr>
  </w:style>
  <w:style w:type="paragraph" w:styleId="aa">
    <w:name w:val="No Spacing"/>
    <w:uiPriority w:val="1"/>
    <w:qFormat/>
    <w:rsid w:val="000C65A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65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5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2024-09-19T09:11:00Z</dcterms:created>
  <dcterms:modified xsi:type="dcterms:W3CDTF">2024-09-24T08:21:00Z</dcterms:modified>
</cp:coreProperties>
</file>