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CA" w:rsidRDefault="00FE22CA" w:rsidP="00FE22CA">
      <w:pPr>
        <w:ind w:left="-540"/>
        <w:jc w:val="center"/>
      </w:pPr>
      <w:r>
        <w:rPr>
          <w:noProof/>
        </w:rPr>
        <w:drawing>
          <wp:inline distT="0" distB="0" distL="0" distR="0" wp14:anchorId="25B7E21E" wp14:editId="1A6A67CD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E22CA" w:rsidRDefault="00FE22CA" w:rsidP="00FE22C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E22CA" w:rsidRDefault="00FE22CA" w:rsidP="00FE22C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E22CA" w:rsidRDefault="00FE22CA" w:rsidP="00FE22C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FE22CA" w:rsidRDefault="00FE22CA" w:rsidP="00FE22C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FE22CA" w:rsidRPr="00B51141" w:rsidRDefault="00FE22CA" w:rsidP="00FE22C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FE22CA" w:rsidRPr="00B51141" w:rsidRDefault="00FE22CA" w:rsidP="00FE22CA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FE22CA" w:rsidRPr="00B51141" w:rsidRDefault="00FE22CA" w:rsidP="00FE22CA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FE22CA" w:rsidRPr="00B51141" w:rsidRDefault="00FE22CA" w:rsidP="00FE22CA">
      <w:pPr>
        <w:ind w:left="5580" w:right="-180"/>
        <w:outlineLvl w:val="2"/>
        <w:rPr>
          <w:b/>
          <w:sz w:val="28"/>
          <w:szCs w:val="28"/>
        </w:rPr>
      </w:pPr>
    </w:p>
    <w:p w:rsidR="00FE22CA" w:rsidRPr="003E7609" w:rsidRDefault="00FE22CA" w:rsidP="00FE22CA">
      <w:pPr>
        <w:spacing w:line="276" w:lineRule="auto"/>
        <w:ind w:right="-180"/>
        <w:outlineLvl w:val="2"/>
        <w:rPr>
          <w:sz w:val="28"/>
          <w:szCs w:val="28"/>
        </w:rPr>
      </w:pPr>
    </w:p>
    <w:p w:rsidR="00FE22CA" w:rsidRPr="00B2463A" w:rsidRDefault="00FE22CA" w:rsidP="00FE22C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B2463A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B2463A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B2463A" w:rsidRPr="00B2463A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="00B2463A" w:rsidRPr="00B2463A">
        <w:rPr>
          <w:b/>
          <w:bCs/>
          <w:color w:val="000000" w:themeColor="text1"/>
          <w:sz w:val="28"/>
          <w:szCs w:val="24"/>
        </w:rPr>
        <w:t>Джамалудиновых</w:t>
      </w:r>
      <w:proofErr w:type="spellEnd"/>
      <w:r w:rsidRPr="00B2463A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B2463A" w:rsidRPr="00B2463A">
        <w:rPr>
          <w:b/>
          <w:sz w:val="28"/>
          <w:szCs w:val="28"/>
        </w:rPr>
        <w:t>2-я половина XIX века</w:t>
      </w:r>
    </w:p>
    <w:p w:rsidR="00B2463A" w:rsidRDefault="00FE22CA" w:rsidP="00B2463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B2463A">
        <w:rPr>
          <w:b/>
          <w:sz w:val="28"/>
          <w:szCs w:val="28"/>
        </w:rPr>
        <w:t>(</w:t>
      </w:r>
      <w:bookmarkEnd w:id="2"/>
      <w:r w:rsidR="00B2463A" w:rsidRPr="00B2463A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FE22CA" w:rsidRPr="00B2463A" w:rsidRDefault="00B2463A" w:rsidP="00B2463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B2463A">
        <w:rPr>
          <w:b/>
          <w:sz w:val="28"/>
          <w:szCs w:val="28"/>
        </w:rPr>
        <w:t>с.Верхнее</w:t>
      </w:r>
      <w:proofErr w:type="spellEnd"/>
      <w:r w:rsidRPr="00B2463A">
        <w:rPr>
          <w:b/>
          <w:sz w:val="28"/>
          <w:szCs w:val="28"/>
        </w:rPr>
        <w:t xml:space="preserve"> </w:t>
      </w:r>
      <w:proofErr w:type="spellStart"/>
      <w:r w:rsidRPr="00B2463A">
        <w:rPr>
          <w:b/>
          <w:sz w:val="28"/>
          <w:szCs w:val="28"/>
        </w:rPr>
        <w:t>Казанище</w:t>
      </w:r>
      <w:proofErr w:type="spellEnd"/>
      <w:r w:rsidRPr="00B2463A">
        <w:rPr>
          <w:b/>
          <w:sz w:val="28"/>
          <w:szCs w:val="28"/>
        </w:rPr>
        <w:t>, южная часть села</w:t>
      </w:r>
      <w:r w:rsidR="00FE22CA" w:rsidRPr="00B2463A">
        <w:rPr>
          <w:b/>
          <w:sz w:val="28"/>
          <w:szCs w:val="28"/>
        </w:rPr>
        <w:t>)</w:t>
      </w:r>
    </w:p>
    <w:bookmarkEnd w:id="1"/>
    <w:p w:rsidR="00FE22CA" w:rsidRPr="00D37F5F" w:rsidRDefault="00FE22CA" w:rsidP="00FE22CA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32C4C" w:rsidRDefault="00832C4C" w:rsidP="00832C4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FE22CA" w:rsidRDefault="00FE22CA" w:rsidP="00FE22CA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FE22CA" w:rsidRDefault="00FE22CA" w:rsidP="00FE22C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E22CA" w:rsidRDefault="00FE22CA" w:rsidP="00FE22C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FE22CA" w:rsidRPr="007C1124" w:rsidRDefault="00FE22CA" w:rsidP="00FE22C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E22CA" w:rsidRPr="005A20B0" w:rsidRDefault="00FE22CA" w:rsidP="00FE22CA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B2463A" w:rsidRPr="00F90F9C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="00B2463A" w:rsidRPr="00F90F9C">
        <w:rPr>
          <w:bCs/>
          <w:color w:val="000000" w:themeColor="text1"/>
          <w:sz w:val="28"/>
          <w:szCs w:val="24"/>
        </w:rPr>
        <w:t>Джамалудиновых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B2463A" w:rsidRPr="00F90F9C">
        <w:rPr>
          <w:sz w:val="28"/>
          <w:szCs w:val="28"/>
        </w:rPr>
        <w:t>2-я половина XIX век</w:t>
      </w:r>
      <w:r w:rsidR="00B2463A">
        <w:rPr>
          <w:sz w:val="28"/>
          <w:szCs w:val="28"/>
        </w:rPr>
        <w:t xml:space="preserve">а, </w:t>
      </w:r>
      <w:r>
        <w:rPr>
          <w:sz w:val="28"/>
          <w:szCs w:val="28"/>
        </w:rPr>
        <w:t xml:space="preserve">расположенного по адресу: </w:t>
      </w:r>
      <w:r w:rsidRPr="00AF3DE0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AF3DE0">
        <w:rPr>
          <w:sz w:val="28"/>
          <w:szCs w:val="28"/>
        </w:rPr>
        <w:t>с</w:t>
      </w:r>
      <w:proofErr w:type="gramStart"/>
      <w:r w:rsidRPr="00AF3DE0">
        <w:rPr>
          <w:sz w:val="28"/>
          <w:szCs w:val="28"/>
        </w:rPr>
        <w:t>.В</w:t>
      </w:r>
      <w:proofErr w:type="gramEnd"/>
      <w:r w:rsidRPr="00AF3DE0">
        <w:rPr>
          <w:sz w:val="28"/>
          <w:szCs w:val="28"/>
        </w:rPr>
        <w:t>ерхнее</w:t>
      </w:r>
      <w:proofErr w:type="spellEnd"/>
      <w:r w:rsidRPr="00AF3DE0">
        <w:rPr>
          <w:sz w:val="28"/>
          <w:szCs w:val="28"/>
        </w:rPr>
        <w:t xml:space="preserve"> </w:t>
      </w:r>
      <w:proofErr w:type="spellStart"/>
      <w:r w:rsidRPr="00AF3DE0">
        <w:rPr>
          <w:sz w:val="28"/>
          <w:szCs w:val="28"/>
        </w:rPr>
        <w:t>Казанище</w:t>
      </w:r>
      <w:proofErr w:type="spellEnd"/>
      <w:r w:rsidRPr="00AF3DE0">
        <w:rPr>
          <w:sz w:val="28"/>
          <w:szCs w:val="28"/>
        </w:rPr>
        <w:t>, юго-восточная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B2463A" w:rsidRPr="00F90F9C">
        <w:rPr>
          <w:sz w:val="28"/>
          <w:szCs w:val="28"/>
        </w:rPr>
        <w:t>051711067130005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FE22CA" w:rsidRPr="005A20B0" w:rsidRDefault="00FE22CA" w:rsidP="00FE22CA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B2463A" w:rsidRPr="00553FA4">
        <w:rPr>
          <w:rFonts w:eastAsiaTheme="minorHAnsi"/>
          <w:sz w:val="28"/>
          <w:szCs w:val="28"/>
        </w:rPr>
        <w:t>«</w:t>
      </w:r>
      <w:r w:rsidR="00B2463A" w:rsidRPr="00F90F9C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="00B2463A" w:rsidRPr="00F90F9C">
        <w:rPr>
          <w:bCs/>
          <w:color w:val="000000" w:themeColor="text1"/>
          <w:sz w:val="28"/>
          <w:szCs w:val="24"/>
        </w:rPr>
        <w:t>Джамалудиновых</w:t>
      </w:r>
      <w:proofErr w:type="spellEnd"/>
      <w:r w:rsidR="00B2463A" w:rsidRPr="00553FA4">
        <w:rPr>
          <w:rFonts w:eastAsiaTheme="minorHAnsi"/>
          <w:sz w:val="28"/>
          <w:szCs w:val="28"/>
        </w:rPr>
        <w:t xml:space="preserve">», </w:t>
      </w:r>
      <w:r w:rsidR="00B2463A" w:rsidRPr="00F90F9C">
        <w:rPr>
          <w:sz w:val="28"/>
          <w:szCs w:val="28"/>
        </w:rPr>
        <w:t>2-я половина XIX век</w:t>
      </w:r>
      <w:r w:rsidR="00B2463A">
        <w:rPr>
          <w:sz w:val="28"/>
          <w:szCs w:val="28"/>
        </w:rPr>
        <w:t xml:space="preserve">а,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FE22CA" w:rsidRPr="005A20B0" w:rsidRDefault="00FE22CA" w:rsidP="00FE22CA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FE22CA" w:rsidRPr="005A20B0" w:rsidRDefault="00FE22CA" w:rsidP="00FE22CA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E22CA" w:rsidRPr="005A20B0" w:rsidRDefault="00FE22CA" w:rsidP="00FE22CA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FE22CA" w:rsidRPr="00D6772E" w:rsidRDefault="00FE22CA" w:rsidP="00FE22CA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FE22CA" w:rsidRPr="00C14253" w:rsidRDefault="00FE22CA" w:rsidP="00FE22C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FE22CA" w:rsidRPr="00C14253" w:rsidRDefault="00FE22CA" w:rsidP="00FE22CA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FE22CA" w:rsidRPr="00C14253" w:rsidRDefault="00FE22CA" w:rsidP="00FE22CA">
      <w:pPr>
        <w:spacing w:line="276" w:lineRule="auto"/>
        <w:rPr>
          <w:sz w:val="28"/>
          <w:szCs w:val="28"/>
        </w:rPr>
      </w:pPr>
    </w:p>
    <w:p w:rsidR="00FE22CA" w:rsidRPr="00C14253" w:rsidRDefault="00FE22CA" w:rsidP="00FE22CA">
      <w:pPr>
        <w:spacing w:line="276" w:lineRule="auto"/>
        <w:rPr>
          <w:sz w:val="28"/>
          <w:szCs w:val="28"/>
        </w:rPr>
      </w:pPr>
    </w:p>
    <w:p w:rsidR="00FE22CA" w:rsidRDefault="00FE22CA" w:rsidP="00FE22CA">
      <w:pPr>
        <w:spacing w:line="276" w:lineRule="auto"/>
        <w:rPr>
          <w:sz w:val="28"/>
          <w:szCs w:val="28"/>
        </w:rPr>
      </w:pPr>
    </w:p>
    <w:p w:rsidR="00FE22CA" w:rsidRDefault="00FE22CA" w:rsidP="00FE22CA">
      <w:pPr>
        <w:spacing w:line="276" w:lineRule="auto"/>
        <w:rPr>
          <w:sz w:val="28"/>
          <w:szCs w:val="28"/>
        </w:rPr>
      </w:pPr>
    </w:p>
    <w:p w:rsidR="00FE22CA" w:rsidRDefault="00FE22CA" w:rsidP="00FE22CA">
      <w:pPr>
        <w:spacing w:line="276" w:lineRule="auto"/>
        <w:rPr>
          <w:sz w:val="28"/>
          <w:szCs w:val="28"/>
        </w:rPr>
      </w:pPr>
    </w:p>
    <w:p w:rsidR="00FE22CA" w:rsidRPr="00C14253" w:rsidRDefault="00FE22CA" w:rsidP="00FE22CA">
      <w:pPr>
        <w:spacing w:line="276" w:lineRule="auto"/>
        <w:rPr>
          <w:sz w:val="28"/>
          <w:szCs w:val="28"/>
        </w:rPr>
      </w:pPr>
    </w:p>
    <w:p w:rsidR="00FE22CA" w:rsidRDefault="00FE22CA" w:rsidP="00FE22CA">
      <w:pPr>
        <w:spacing w:line="276" w:lineRule="auto"/>
        <w:rPr>
          <w:sz w:val="28"/>
          <w:szCs w:val="28"/>
        </w:rPr>
      </w:pPr>
    </w:p>
    <w:p w:rsidR="00FE22CA" w:rsidRPr="00C14253" w:rsidRDefault="00FE22CA" w:rsidP="00FE22CA">
      <w:pPr>
        <w:spacing w:line="276" w:lineRule="auto"/>
        <w:rPr>
          <w:sz w:val="28"/>
          <w:szCs w:val="28"/>
        </w:rPr>
      </w:pPr>
    </w:p>
    <w:p w:rsidR="00FE22CA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</w:p>
    <w:p w:rsidR="00FE22CA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</w:p>
    <w:p w:rsidR="00FE22CA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</w:p>
    <w:p w:rsidR="00FE22CA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</w:p>
    <w:p w:rsidR="00FE22CA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FE22CA" w:rsidRPr="00C14253" w:rsidRDefault="00FE22CA" w:rsidP="00FE22CA">
      <w:pPr>
        <w:spacing w:line="276" w:lineRule="auto"/>
        <w:rPr>
          <w:sz w:val="24"/>
          <w:szCs w:val="24"/>
        </w:rPr>
      </w:pPr>
    </w:p>
    <w:p w:rsidR="00640464" w:rsidRDefault="00FE22CA" w:rsidP="00FE22CA">
      <w:pPr>
        <w:ind w:left="142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640464" w:rsidRPr="00B2463A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640464" w:rsidRPr="00B2463A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="00640464" w:rsidRPr="00B2463A">
        <w:rPr>
          <w:b/>
          <w:bCs/>
          <w:color w:val="000000" w:themeColor="text1"/>
          <w:sz w:val="28"/>
          <w:szCs w:val="24"/>
        </w:rPr>
        <w:t>Джамалудиновых</w:t>
      </w:r>
      <w:proofErr w:type="spellEnd"/>
      <w:r w:rsidR="00640464" w:rsidRPr="00B2463A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</w:p>
    <w:p w:rsidR="00FE22CA" w:rsidRDefault="00640464" w:rsidP="00FE22CA">
      <w:pPr>
        <w:ind w:left="142"/>
        <w:jc w:val="center"/>
        <w:rPr>
          <w:b/>
          <w:sz w:val="28"/>
          <w:szCs w:val="28"/>
        </w:rPr>
      </w:pPr>
      <w:r w:rsidRPr="00B2463A">
        <w:rPr>
          <w:b/>
          <w:sz w:val="28"/>
          <w:szCs w:val="28"/>
        </w:rPr>
        <w:t>2-я половина XIX века</w:t>
      </w:r>
    </w:p>
    <w:p w:rsidR="00FE22CA" w:rsidRDefault="00FE22CA" w:rsidP="00FE22CA"/>
    <w:p w:rsidR="00FE22CA" w:rsidRDefault="00FE22CA" w:rsidP="00FE22CA">
      <w:pPr>
        <w:tabs>
          <w:tab w:val="left" w:pos="2640"/>
        </w:tabs>
        <w:rPr>
          <w:noProof/>
        </w:rPr>
      </w:pPr>
    </w:p>
    <w:p w:rsidR="00640464" w:rsidRPr="00640464" w:rsidRDefault="00640464" w:rsidP="00640464">
      <w:pPr>
        <w:ind w:firstLine="709"/>
        <w:jc w:val="both"/>
        <w:rPr>
          <w:rFonts w:eastAsiaTheme="minorHAnsi"/>
          <w:sz w:val="28"/>
          <w:szCs w:val="28"/>
        </w:rPr>
      </w:pPr>
      <w:r w:rsidRPr="00640464">
        <w:rPr>
          <w:rFonts w:eastAsiaTheme="minorHAnsi"/>
          <w:sz w:val="28"/>
          <w:szCs w:val="28"/>
        </w:rPr>
        <w:t>Границы территории объекта культурного наследия проходят:</w:t>
      </w:r>
    </w:p>
    <w:p w:rsidR="00640464" w:rsidRPr="00640464" w:rsidRDefault="00640464" w:rsidP="00640464">
      <w:pPr>
        <w:ind w:firstLine="708"/>
        <w:jc w:val="both"/>
        <w:rPr>
          <w:rFonts w:eastAsiaTheme="minorHAnsi"/>
          <w:sz w:val="28"/>
          <w:szCs w:val="28"/>
        </w:rPr>
      </w:pPr>
      <w:r w:rsidRPr="00640464">
        <w:rPr>
          <w:rFonts w:eastAsiaTheme="minorHAnsi"/>
          <w:sz w:val="28"/>
          <w:szCs w:val="28"/>
        </w:rPr>
        <w:t>Восточная граница от поворотной точки 1 до поворотной точки 2 проходит в северо- восточном направлении на расстоянии 13,03 м.</w:t>
      </w:r>
    </w:p>
    <w:p w:rsidR="00640464" w:rsidRPr="00640464" w:rsidRDefault="00640464" w:rsidP="00640464">
      <w:pPr>
        <w:ind w:firstLine="708"/>
        <w:jc w:val="both"/>
        <w:rPr>
          <w:rFonts w:eastAsiaTheme="minorHAnsi"/>
          <w:sz w:val="28"/>
          <w:szCs w:val="28"/>
        </w:rPr>
      </w:pPr>
      <w:r w:rsidRPr="00640464">
        <w:rPr>
          <w:rFonts w:eastAsiaTheme="minorHAnsi"/>
          <w:sz w:val="28"/>
          <w:szCs w:val="28"/>
        </w:rPr>
        <w:t>Южная граница от поворотной точки 2 до поворотной точки 3 проходит в юго-западном направлении на расстоянии 8,89 м.</w:t>
      </w:r>
    </w:p>
    <w:p w:rsidR="00640464" w:rsidRPr="00640464" w:rsidRDefault="00640464" w:rsidP="00640464">
      <w:pPr>
        <w:ind w:firstLine="708"/>
        <w:jc w:val="both"/>
        <w:rPr>
          <w:rFonts w:eastAsiaTheme="minorHAnsi"/>
          <w:sz w:val="28"/>
          <w:szCs w:val="28"/>
        </w:rPr>
      </w:pPr>
      <w:proofErr w:type="gramStart"/>
      <w:r w:rsidRPr="00640464">
        <w:rPr>
          <w:rFonts w:eastAsiaTheme="minorHAnsi"/>
          <w:sz w:val="28"/>
          <w:szCs w:val="28"/>
        </w:rPr>
        <w:t>Западная</w:t>
      </w:r>
      <w:proofErr w:type="gramEnd"/>
      <w:r w:rsidRPr="00640464">
        <w:rPr>
          <w:rFonts w:eastAsiaTheme="minorHAnsi"/>
          <w:sz w:val="28"/>
          <w:szCs w:val="28"/>
        </w:rPr>
        <w:t xml:space="preserve"> </w:t>
      </w:r>
      <w:proofErr w:type="spellStart"/>
      <w:r w:rsidRPr="00640464">
        <w:rPr>
          <w:rFonts w:eastAsiaTheme="minorHAnsi"/>
          <w:sz w:val="28"/>
          <w:szCs w:val="28"/>
        </w:rPr>
        <w:t>ганица</w:t>
      </w:r>
      <w:proofErr w:type="spellEnd"/>
      <w:r w:rsidRPr="00640464">
        <w:rPr>
          <w:rFonts w:eastAsiaTheme="minorHAnsi"/>
          <w:sz w:val="28"/>
          <w:szCs w:val="28"/>
        </w:rPr>
        <w:t xml:space="preserve"> </w:t>
      </w:r>
      <w:proofErr w:type="spellStart"/>
      <w:r w:rsidRPr="00640464">
        <w:rPr>
          <w:rFonts w:eastAsiaTheme="minorHAnsi"/>
          <w:sz w:val="28"/>
          <w:szCs w:val="28"/>
        </w:rPr>
        <w:t>обьекта</w:t>
      </w:r>
      <w:proofErr w:type="spellEnd"/>
      <w:r w:rsidRPr="00640464">
        <w:rPr>
          <w:rFonts w:eastAsiaTheme="minorHAnsi"/>
          <w:sz w:val="28"/>
          <w:szCs w:val="28"/>
        </w:rPr>
        <w:t xml:space="preserve">  - от поворотной точки 3 до поворотной точки 4 на расстоянии 10,96 м.</w:t>
      </w:r>
    </w:p>
    <w:p w:rsidR="00640464" w:rsidRDefault="00640464" w:rsidP="00640464">
      <w:pPr>
        <w:ind w:firstLine="708"/>
        <w:jc w:val="both"/>
        <w:rPr>
          <w:rFonts w:eastAsiaTheme="minorHAnsi"/>
          <w:sz w:val="28"/>
          <w:szCs w:val="28"/>
        </w:rPr>
      </w:pPr>
      <w:r w:rsidRPr="00640464">
        <w:rPr>
          <w:rFonts w:eastAsiaTheme="minorHAnsi"/>
          <w:sz w:val="28"/>
          <w:szCs w:val="28"/>
        </w:rPr>
        <w:t xml:space="preserve">Северо-западная граница </w:t>
      </w:r>
      <w:proofErr w:type="spellStart"/>
      <w:r w:rsidRPr="00640464">
        <w:rPr>
          <w:rFonts w:eastAsiaTheme="minorHAnsi"/>
          <w:sz w:val="28"/>
          <w:szCs w:val="28"/>
        </w:rPr>
        <w:t>обьекта</w:t>
      </w:r>
      <w:proofErr w:type="spellEnd"/>
      <w:r w:rsidRPr="00640464">
        <w:rPr>
          <w:rFonts w:eastAsiaTheme="minorHAnsi"/>
          <w:sz w:val="28"/>
          <w:szCs w:val="28"/>
        </w:rPr>
        <w:t xml:space="preserve"> проходит от поворотной точки 4 до поворотной точки 1, </w:t>
      </w:r>
      <w:proofErr w:type="spellStart"/>
      <w:r w:rsidRPr="00640464">
        <w:rPr>
          <w:rFonts w:eastAsiaTheme="minorHAnsi"/>
          <w:sz w:val="28"/>
          <w:szCs w:val="28"/>
        </w:rPr>
        <w:t>расположнной</w:t>
      </w:r>
      <w:proofErr w:type="spellEnd"/>
      <w:r w:rsidRPr="00640464">
        <w:rPr>
          <w:rFonts w:eastAsiaTheme="minorHAnsi"/>
          <w:sz w:val="28"/>
          <w:szCs w:val="28"/>
        </w:rPr>
        <w:t xml:space="preserve"> на расстоянии 7,62 м., проход</w:t>
      </w:r>
      <w:r w:rsidR="005E33B0">
        <w:rPr>
          <w:rFonts w:eastAsiaTheme="minorHAnsi"/>
          <w:sz w:val="28"/>
          <w:szCs w:val="28"/>
        </w:rPr>
        <w:t xml:space="preserve">ит в юго-западном направлении. </w:t>
      </w:r>
      <w:r w:rsidRPr="00640464">
        <w:rPr>
          <w:rFonts w:eastAsiaTheme="minorHAnsi"/>
          <w:sz w:val="28"/>
          <w:szCs w:val="28"/>
        </w:rPr>
        <w:t>Север</w:t>
      </w:r>
      <w:proofErr w:type="gramStart"/>
      <w:r w:rsidRPr="00640464">
        <w:rPr>
          <w:rFonts w:eastAsiaTheme="minorHAnsi"/>
          <w:sz w:val="28"/>
          <w:szCs w:val="28"/>
        </w:rPr>
        <w:t>о-</w:t>
      </w:r>
      <w:proofErr w:type="gramEnd"/>
      <w:r w:rsidRPr="00640464">
        <w:rPr>
          <w:rFonts w:eastAsiaTheme="minorHAnsi"/>
          <w:sz w:val="28"/>
          <w:szCs w:val="28"/>
        </w:rPr>
        <w:t xml:space="preserve"> Западная граница замыкает контур.</w:t>
      </w:r>
    </w:p>
    <w:p w:rsidR="005E33B0" w:rsidRDefault="005E33B0" w:rsidP="00640464">
      <w:pPr>
        <w:ind w:firstLine="708"/>
        <w:jc w:val="both"/>
        <w:rPr>
          <w:rFonts w:eastAsiaTheme="minorHAnsi"/>
          <w:sz w:val="28"/>
          <w:szCs w:val="28"/>
        </w:rPr>
      </w:pPr>
    </w:p>
    <w:p w:rsidR="005E33B0" w:rsidRPr="00640464" w:rsidRDefault="005E33B0" w:rsidP="00640464">
      <w:pPr>
        <w:ind w:firstLine="708"/>
        <w:jc w:val="both"/>
        <w:rPr>
          <w:rFonts w:eastAsiaTheme="minorHAnsi"/>
          <w:sz w:val="28"/>
          <w:szCs w:val="28"/>
        </w:rPr>
      </w:pPr>
    </w:p>
    <w:p w:rsidR="00640464" w:rsidRDefault="00640464" w:rsidP="005E33B0">
      <w:pPr>
        <w:jc w:val="center"/>
        <w:rPr>
          <w:rFonts w:eastAsiaTheme="minorHAnsi"/>
          <w:sz w:val="24"/>
          <w:szCs w:val="24"/>
        </w:rPr>
      </w:pPr>
      <w:r w:rsidRPr="005E33B0">
        <w:rPr>
          <w:rFonts w:eastAsiaTheme="minorHAnsi"/>
          <w:sz w:val="24"/>
          <w:szCs w:val="24"/>
        </w:rPr>
        <w:t xml:space="preserve">Координаты характерных (поворотных) точек границ объекта культурного наследия «Дом </w:t>
      </w:r>
      <w:proofErr w:type="spellStart"/>
      <w:r w:rsidRPr="005E33B0">
        <w:rPr>
          <w:rFonts w:eastAsiaTheme="minorHAnsi"/>
          <w:sz w:val="24"/>
          <w:szCs w:val="24"/>
        </w:rPr>
        <w:t>Джама</w:t>
      </w:r>
      <w:r w:rsidR="005E33B0">
        <w:rPr>
          <w:rFonts w:eastAsiaTheme="minorHAnsi"/>
          <w:sz w:val="24"/>
          <w:szCs w:val="24"/>
        </w:rPr>
        <w:t>лудиновых</w:t>
      </w:r>
      <w:proofErr w:type="spellEnd"/>
      <w:r w:rsidR="005E33B0">
        <w:rPr>
          <w:rFonts w:eastAsiaTheme="minorHAnsi"/>
          <w:sz w:val="24"/>
          <w:szCs w:val="24"/>
        </w:rPr>
        <w:t>», 2 половина Х1Х века</w:t>
      </w:r>
    </w:p>
    <w:p w:rsidR="005E33B0" w:rsidRPr="005E33B0" w:rsidRDefault="005E33B0" w:rsidP="005E33B0">
      <w:pPr>
        <w:jc w:val="center"/>
        <w:rPr>
          <w:rFonts w:eastAsiaTheme="minorHAnsi"/>
          <w:sz w:val="24"/>
          <w:szCs w:val="24"/>
        </w:rPr>
      </w:pPr>
    </w:p>
    <w:p w:rsidR="00FE22CA" w:rsidRPr="00640464" w:rsidRDefault="005E33B0" w:rsidP="00640464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93DB8B2" wp14:editId="3F82042F">
            <wp:extent cx="5940425" cy="16774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2CA" w:rsidRPr="00640464" w:rsidRDefault="00FE22CA" w:rsidP="00640464">
      <w:pPr>
        <w:jc w:val="both"/>
        <w:rPr>
          <w:sz w:val="28"/>
          <w:szCs w:val="28"/>
        </w:rPr>
      </w:pPr>
    </w:p>
    <w:p w:rsidR="00FE22CA" w:rsidRDefault="00FE22CA" w:rsidP="00FE22CA">
      <w:pPr>
        <w:jc w:val="both"/>
        <w:rPr>
          <w:b/>
          <w:bCs/>
          <w:color w:val="000000"/>
          <w:sz w:val="23"/>
          <w:szCs w:val="23"/>
        </w:rPr>
      </w:pPr>
    </w:p>
    <w:p w:rsidR="00FE22CA" w:rsidRDefault="005E33B0" w:rsidP="00FE22CA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31C72AEF" wp14:editId="6DA0F9F1">
            <wp:extent cx="5921375" cy="8618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13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2CA" w:rsidRDefault="00FE22CA" w:rsidP="00FE22CA">
      <w:pPr>
        <w:jc w:val="both"/>
        <w:rPr>
          <w:b/>
          <w:bCs/>
          <w:color w:val="000000"/>
          <w:sz w:val="23"/>
          <w:szCs w:val="23"/>
        </w:rPr>
      </w:pPr>
    </w:p>
    <w:p w:rsidR="00FE22CA" w:rsidRDefault="00FE22CA" w:rsidP="00FE22CA">
      <w:pPr>
        <w:jc w:val="both"/>
        <w:rPr>
          <w:b/>
          <w:bCs/>
          <w:color w:val="000000"/>
          <w:sz w:val="23"/>
          <w:szCs w:val="23"/>
        </w:rPr>
      </w:pPr>
    </w:p>
    <w:p w:rsidR="00FE22CA" w:rsidRDefault="00FE22CA" w:rsidP="00FE22CA">
      <w:pPr>
        <w:jc w:val="both"/>
        <w:rPr>
          <w:b/>
          <w:bCs/>
          <w:color w:val="000000"/>
          <w:sz w:val="23"/>
          <w:szCs w:val="23"/>
        </w:rPr>
      </w:pPr>
    </w:p>
    <w:p w:rsidR="00FE22CA" w:rsidRDefault="00FE22CA" w:rsidP="00FE22CA">
      <w:pPr>
        <w:jc w:val="both"/>
        <w:rPr>
          <w:b/>
          <w:bCs/>
          <w:color w:val="000000"/>
          <w:sz w:val="23"/>
          <w:szCs w:val="23"/>
        </w:rPr>
      </w:pPr>
    </w:p>
    <w:p w:rsidR="00FE22CA" w:rsidRDefault="00FE22CA" w:rsidP="00FE22CA">
      <w:pPr>
        <w:jc w:val="both"/>
        <w:rPr>
          <w:b/>
          <w:bCs/>
          <w:color w:val="000000"/>
          <w:sz w:val="23"/>
          <w:szCs w:val="23"/>
        </w:rPr>
      </w:pP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FE22CA" w:rsidRPr="00334391" w:rsidRDefault="00FE22CA" w:rsidP="00FE22C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FE22CA" w:rsidRPr="00C14253" w:rsidRDefault="00FE22CA" w:rsidP="00FE22CA">
      <w:pPr>
        <w:spacing w:line="276" w:lineRule="auto"/>
        <w:rPr>
          <w:b/>
          <w:sz w:val="28"/>
          <w:szCs w:val="28"/>
        </w:rPr>
      </w:pPr>
    </w:p>
    <w:p w:rsidR="00640464" w:rsidRDefault="00FE22CA" w:rsidP="00FE22C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640464" w:rsidRPr="00B2463A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640464" w:rsidRPr="00B2463A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="00640464" w:rsidRPr="00B2463A">
        <w:rPr>
          <w:b/>
          <w:bCs/>
          <w:color w:val="000000" w:themeColor="text1"/>
          <w:sz w:val="28"/>
          <w:szCs w:val="24"/>
        </w:rPr>
        <w:t>Джамалудиновых</w:t>
      </w:r>
      <w:proofErr w:type="spellEnd"/>
      <w:r w:rsidR="00640464" w:rsidRPr="00B2463A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</w:p>
    <w:p w:rsidR="00FE22CA" w:rsidRDefault="00640464" w:rsidP="00FE22CA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B2463A">
        <w:rPr>
          <w:b/>
          <w:sz w:val="28"/>
          <w:szCs w:val="28"/>
        </w:rPr>
        <w:t>2-я половина XIX века</w:t>
      </w:r>
    </w:p>
    <w:p w:rsidR="00FE22CA" w:rsidRDefault="00FE22CA" w:rsidP="00FE22CA">
      <w:pPr>
        <w:ind w:left="142"/>
        <w:jc w:val="center"/>
        <w:rPr>
          <w:b/>
          <w:sz w:val="28"/>
          <w:szCs w:val="28"/>
        </w:rPr>
      </w:pPr>
    </w:p>
    <w:p w:rsidR="00FE22CA" w:rsidRPr="00C14253" w:rsidRDefault="00FE22CA" w:rsidP="00FE22C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FE22CA" w:rsidRPr="00C14253" w:rsidRDefault="00FE22CA" w:rsidP="00FE22C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FE22CA" w:rsidRPr="001548E7" w:rsidRDefault="00FE22CA" w:rsidP="00FE22C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FE22CA" w:rsidRPr="00C14253" w:rsidRDefault="00FE22CA" w:rsidP="00FE22C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FE22CA" w:rsidRPr="00C14253" w:rsidRDefault="00FE22CA" w:rsidP="00FE22C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FE22CA" w:rsidRDefault="00FE22CA" w:rsidP="00FE22CA"/>
    <w:p w:rsidR="00FE22CA" w:rsidRDefault="00FE22CA" w:rsidP="00FE22CA"/>
    <w:p w:rsidR="000D6CF9" w:rsidRDefault="000D6CF9"/>
    <w:sectPr w:rsidR="000D6CF9" w:rsidSect="00FE22CA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2C4C">
      <w:r>
        <w:separator/>
      </w:r>
    </w:p>
  </w:endnote>
  <w:endnote w:type="continuationSeparator" w:id="0">
    <w:p w:rsidR="00000000" w:rsidRDefault="0083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64" w:rsidRDefault="00640464" w:rsidP="00FE22C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0464" w:rsidRDefault="00640464" w:rsidP="00FE22C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64" w:rsidRDefault="00640464" w:rsidP="00FE22C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2C4C">
      <w:r>
        <w:separator/>
      </w:r>
    </w:p>
  </w:footnote>
  <w:footnote w:type="continuationSeparator" w:id="0">
    <w:p w:rsidR="00000000" w:rsidRDefault="0083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64" w:rsidRDefault="00640464" w:rsidP="00FE22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33B0">
      <w:rPr>
        <w:rStyle w:val="a5"/>
        <w:noProof/>
      </w:rPr>
      <w:t>3</w:t>
    </w:r>
    <w:r>
      <w:rPr>
        <w:rStyle w:val="a5"/>
      </w:rPr>
      <w:fldChar w:fldCharType="end"/>
    </w:r>
  </w:p>
  <w:p w:rsidR="00640464" w:rsidRDefault="006404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64" w:rsidRPr="00F77311" w:rsidRDefault="00640464" w:rsidP="00FE22CA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9F"/>
    <w:rsid w:val="000A3B9F"/>
    <w:rsid w:val="000D6CF9"/>
    <w:rsid w:val="005E33B0"/>
    <w:rsid w:val="00640464"/>
    <w:rsid w:val="00743634"/>
    <w:rsid w:val="00832C4C"/>
    <w:rsid w:val="00B2463A"/>
    <w:rsid w:val="00FE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C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22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22CA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FE22CA"/>
  </w:style>
  <w:style w:type="paragraph" w:styleId="a6">
    <w:name w:val="footer"/>
    <w:basedOn w:val="a"/>
    <w:link w:val="a7"/>
    <w:rsid w:val="00FE22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E22CA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FE22CA"/>
    <w:rPr>
      <w:color w:val="0000FF"/>
      <w:u w:val="single"/>
    </w:rPr>
  </w:style>
  <w:style w:type="paragraph" w:customStyle="1" w:styleId="ConsPlusNormal">
    <w:name w:val="ConsPlusNormal"/>
    <w:rsid w:val="00FE22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E22CA"/>
    <w:pPr>
      <w:ind w:left="720"/>
      <w:contextualSpacing/>
    </w:pPr>
  </w:style>
  <w:style w:type="paragraph" w:styleId="aa">
    <w:name w:val="No Spacing"/>
    <w:uiPriority w:val="1"/>
    <w:qFormat/>
    <w:rsid w:val="00FE22C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22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22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C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22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22CA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FE22CA"/>
  </w:style>
  <w:style w:type="paragraph" w:styleId="a6">
    <w:name w:val="footer"/>
    <w:basedOn w:val="a"/>
    <w:link w:val="a7"/>
    <w:rsid w:val="00FE22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E22CA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FE22CA"/>
    <w:rPr>
      <w:color w:val="0000FF"/>
      <w:u w:val="single"/>
    </w:rPr>
  </w:style>
  <w:style w:type="paragraph" w:customStyle="1" w:styleId="ConsPlusNormal">
    <w:name w:val="ConsPlusNormal"/>
    <w:rsid w:val="00FE22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E22CA"/>
    <w:pPr>
      <w:ind w:left="720"/>
      <w:contextualSpacing/>
    </w:pPr>
  </w:style>
  <w:style w:type="paragraph" w:styleId="aa">
    <w:name w:val="No Spacing"/>
    <w:uiPriority w:val="1"/>
    <w:qFormat/>
    <w:rsid w:val="00FE22C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22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22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2024-09-11T12:36:00Z</dcterms:created>
  <dcterms:modified xsi:type="dcterms:W3CDTF">2024-09-24T08:40:00Z</dcterms:modified>
</cp:coreProperties>
</file>