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AF08B" w14:textId="17252657" w:rsidR="009A60D7" w:rsidRPr="009A60D7" w:rsidRDefault="009A60D7" w:rsidP="000348CE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                                                                                   </w:t>
      </w:r>
    </w:p>
    <w:p w14:paraId="323645DF" w14:textId="313CE6B1" w:rsidR="000348CE" w:rsidRPr="00EC07E1" w:rsidRDefault="000348CE" w:rsidP="000348CE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C07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FA62E45" wp14:editId="4549C137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352B4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АГЕНТСТВО ПО ОХРАНЕ КУЛЬТУРНОГО НАСЛЕДИЯ</w:t>
      </w:r>
    </w:p>
    <w:p w14:paraId="5128A34C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РЕСПУБЛИКИ ДАГЕСТАН</w:t>
      </w:r>
    </w:p>
    <w:p w14:paraId="1F0D87A2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(</w:t>
      </w:r>
      <w:proofErr w:type="spellStart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Дагнаследие</w:t>
      </w:r>
      <w:proofErr w:type="spellEnd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)</w:t>
      </w:r>
    </w:p>
    <w:p w14:paraId="65191057" w14:textId="77777777" w:rsidR="000348CE" w:rsidRDefault="000348CE" w:rsidP="000348CE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94C62E" w14:textId="77777777" w:rsidR="000348CE" w:rsidRPr="00EC07E1" w:rsidRDefault="000348CE" w:rsidP="000348CE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1F838DC2" w14:textId="77777777" w:rsidR="000348CE" w:rsidRPr="00EC07E1" w:rsidRDefault="000348CE" w:rsidP="000348CE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7E1">
        <w:rPr>
          <w:rFonts w:ascii="Times New Roman" w:eastAsia="Times New Roman" w:hAnsi="Times New Roman" w:cs="Times New Roman"/>
          <w:b/>
          <w:sz w:val="28"/>
          <w:szCs w:val="28"/>
        </w:rPr>
        <w:t>П Р И К А З</w:t>
      </w:r>
    </w:p>
    <w:p w14:paraId="14E2040D" w14:textId="77777777" w:rsidR="000348CE" w:rsidRPr="00EC07E1" w:rsidRDefault="000348CE" w:rsidP="000348CE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C21F85" w14:textId="77777777" w:rsidR="000348CE" w:rsidRDefault="000348CE" w:rsidP="000348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6FA">
        <w:rPr>
          <w:rFonts w:ascii="Times New Roman" w:eastAsia="Times New Roman" w:hAnsi="Times New Roman" w:cs="Times New Roman"/>
          <w:sz w:val="28"/>
          <w:szCs w:val="28"/>
        </w:rPr>
        <w:t xml:space="preserve">№_________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47D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Pr="003947DA">
        <w:rPr>
          <w:rFonts w:ascii="Times New Roman" w:eastAsia="Times New Roman" w:hAnsi="Times New Roman" w:cs="Times New Roman"/>
          <w:sz w:val="28"/>
          <w:szCs w:val="28"/>
        </w:rPr>
        <w:t>___» _________2024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007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14:paraId="5B3FFF04" w14:textId="77777777" w:rsidR="000348CE" w:rsidRPr="00EC07E1" w:rsidRDefault="000348CE" w:rsidP="000348C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272427" w14:textId="77777777" w:rsidR="000348CE" w:rsidRPr="004F1F7B" w:rsidRDefault="000348CE" w:rsidP="000348CE">
      <w:pPr>
        <w:tabs>
          <w:tab w:val="left" w:pos="2127"/>
        </w:tabs>
        <w:spacing w:line="240" w:lineRule="auto"/>
        <w:ind w:left="426" w:firstLine="436"/>
        <w:rPr>
          <w:rFonts w:ascii="Times New Roman" w:hAnsi="Times New Roman" w:cs="Times New Roman"/>
          <w:b/>
          <w:sz w:val="2"/>
          <w:szCs w:val="28"/>
        </w:rPr>
      </w:pPr>
      <w:r>
        <w:rPr>
          <w:rFonts w:ascii="Times New Roman" w:hAnsi="Times New Roman" w:cs="Times New Roman"/>
          <w:b/>
          <w:sz w:val="2"/>
          <w:szCs w:val="28"/>
        </w:rPr>
        <w:tab/>
      </w:r>
    </w:p>
    <w:p w14:paraId="1441C5E5" w14:textId="77777777" w:rsidR="00421B7F" w:rsidRPr="00421B7F" w:rsidRDefault="00421B7F" w:rsidP="00421B7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421B7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Об утверждении границ зон охраны объекта культурного </w:t>
      </w:r>
    </w:p>
    <w:p w14:paraId="3A51A208" w14:textId="77777777" w:rsidR="00421B7F" w:rsidRPr="00421B7F" w:rsidRDefault="00421B7F" w:rsidP="00421B7F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421B7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наследия регионального значения </w:t>
      </w:r>
      <w:bookmarkStart w:id="0" w:name="_Hlk173239924"/>
      <w:r w:rsidRPr="00421B7F">
        <w:rPr>
          <w:rFonts w:ascii="Times New Roman" w:eastAsia="Calibri" w:hAnsi="Times New Roman" w:cs="Times New Roman"/>
          <w:b/>
          <w:sz w:val="30"/>
          <w:szCs w:val="30"/>
          <w:lang w:eastAsia="en-US"/>
        </w:rPr>
        <w:t>«</w:t>
      </w:r>
      <w:r w:rsidRPr="00421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Здание педучилища им. </w:t>
      </w:r>
      <w:proofErr w:type="spellStart"/>
      <w:r w:rsidRPr="00421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Батырмурзаева</w:t>
      </w:r>
      <w:proofErr w:type="spellEnd"/>
      <w:r w:rsidRPr="00421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», 1910 г. (Республика Дагестан, г. Хасавюрт, пр. Имама Шамиля, 117) </w:t>
      </w:r>
      <w:r w:rsidRPr="00421B7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и требований</w:t>
      </w:r>
      <w:r w:rsidRPr="00421B7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421B7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к градостроительным регламентам </w:t>
      </w:r>
    </w:p>
    <w:p w14:paraId="68C1E8F4" w14:textId="77777777" w:rsidR="00421B7F" w:rsidRPr="00421B7F" w:rsidRDefault="00421B7F" w:rsidP="00421B7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421B7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в границах данных зон</w:t>
      </w:r>
      <w:bookmarkEnd w:id="0"/>
    </w:p>
    <w:p w14:paraId="2C87CC73" w14:textId="77777777" w:rsidR="00A71A17" w:rsidRDefault="00A71A17" w:rsidP="00A71A17">
      <w:pPr>
        <w:pStyle w:val="a3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4C515231" w14:textId="01EAECB7" w:rsidR="000348CE" w:rsidRDefault="000348CE" w:rsidP="00A71A1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5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(http://www.pravo.gov.ru), 2023, 19 октября, № 0001202310190008), 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</w:t>
      </w:r>
      <w:proofErr w:type="spellStart"/>
      <w:r w:rsidRPr="0093754A">
        <w:rPr>
          <w:rFonts w:ascii="Times New Roman" w:hAnsi="Times New Roman" w:cs="Times New Roman"/>
          <w:sz w:val="28"/>
          <w:szCs w:val="28"/>
          <w:shd w:val="clear" w:color="auto" w:fill="FFFFFF"/>
        </w:rPr>
        <w:t>пп</w:t>
      </w:r>
      <w:proofErr w:type="spellEnd"/>
      <w:r w:rsidRPr="0093754A">
        <w:rPr>
          <w:rFonts w:ascii="Times New Roman" w:hAnsi="Times New Roman" w:cs="Times New Roman"/>
          <w:sz w:val="28"/>
          <w:szCs w:val="28"/>
          <w:shd w:val="clear" w:color="auto" w:fill="FFFFFF"/>
        </w:rPr>
        <w:t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№ 342 (официальный интернет-портал правовой информации (http://www.pravo.gov.ru), 2016, 23 ноября, № 0500201611230005; 2024, 27 апреля, № 0500202404270014),</w:t>
      </w:r>
    </w:p>
    <w:p w14:paraId="15B70226" w14:textId="4F6280A0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14:paraId="28DA1D56" w14:textId="5F59AB04" w:rsidR="000348CE" w:rsidRPr="00421B7F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Утвердить границы зон охраны объекта культурного наследия регионального </w:t>
      </w:r>
      <w:r w:rsidRPr="00421B7F">
        <w:rPr>
          <w:rFonts w:ascii="Times New Roman" w:eastAsia="Times New Roman" w:hAnsi="Times New Roman" w:cs="Times New Roman"/>
          <w:sz w:val="28"/>
          <w:szCs w:val="28"/>
        </w:rPr>
        <w:t xml:space="preserve">значения </w:t>
      </w:r>
      <w:r w:rsidR="00421B7F" w:rsidRPr="00421B7F">
        <w:rPr>
          <w:rFonts w:ascii="Times New Roman" w:hAnsi="Times New Roman" w:cs="Times New Roman"/>
          <w:sz w:val="30"/>
          <w:szCs w:val="30"/>
        </w:rPr>
        <w:t>«</w:t>
      </w:r>
      <w:r w:rsidR="00421B7F" w:rsidRPr="00421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Здание педучилища им. </w:t>
      </w:r>
      <w:proofErr w:type="spellStart"/>
      <w:r w:rsidR="00421B7F" w:rsidRPr="00421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Батырмурзаева</w:t>
      </w:r>
      <w:proofErr w:type="spellEnd"/>
      <w:r w:rsidR="00421B7F" w:rsidRPr="00421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1910 г.</w:t>
      </w:r>
      <w:r w:rsidR="00A71A17" w:rsidRPr="00421B7F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расположенного по адресу: Республика Дагестан, ул. Хасавюрт, </w:t>
      </w:r>
      <w:r w:rsidR="00421B7F" w:rsidRPr="00421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 Имама Шамиля, 117</w:t>
      </w:r>
      <w:r w:rsidRPr="00421B7F">
        <w:rPr>
          <w:rFonts w:ascii="Times New Roman" w:eastAsia="Times New Roman" w:hAnsi="Times New Roman" w:cs="Times New Roman"/>
          <w:sz w:val="28"/>
          <w:szCs w:val="28"/>
        </w:rPr>
        <w:t>, согласно приложению № 1.</w:t>
      </w:r>
    </w:p>
    <w:p w14:paraId="52A42231" w14:textId="1FCBD132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B7F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922BE9" w:rsidRPr="00421B7F">
        <w:rPr>
          <w:rFonts w:ascii="Times New Roman" w:eastAsia="Times New Roman" w:hAnsi="Times New Roman" w:cs="Times New Roman"/>
          <w:sz w:val="28"/>
          <w:szCs w:val="28"/>
        </w:rPr>
        <w:t>Утвердить требования к градостроительным</w:t>
      </w:r>
      <w:r w:rsidR="00922BE9" w:rsidRPr="00922BE9">
        <w:rPr>
          <w:rFonts w:ascii="Times New Roman" w:eastAsia="Times New Roman" w:hAnsi="Times New Roman" w:cs="Times New Roman"/>
          <w:sz w:val="28"/>
          <w:szCs w:val="28"/>
        </w:rPr>
        <w:t xml:space="preserve">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1D1FA163" w14:textId="77777777" w:rsidR="002B56A5" w:rsidRPr="002B56A5" w:rsidRDefault="000348CE" w:rsidP="002B56A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2B56A5" w:rsidRPr="002B56A5">
        <w:rPr>
          <w:rFonts w:ascii="Times New Roman" w:eastAsia="Times New Roman" w:hAnsi="Times New Roman" w:cs="Times New Roman"/>
          <w:sz w:val="28"/>
          <w:szCs w:val="28"/>
        </w:rPr>
        <w:t>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7DC0833F" w14:textId="617F1340" w:rsidR="000348CE" w:rsidRPr="00173C32" w:rsidRDefault="002B56A5" w:rsidP="002B56A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56A5">
        <w:rPr>
          <w:rFonts w:ascii="Times New Roman" w:eastAsia="Times New Roman" w:hAnsi="Times New Roman" w:cs="Times New Roman"/>
          <w:sz w:val="28"/>
          <w:szCs w:val="28"/>
        </w:rPr>
        <w:t>Направить копию приказа в Администрацию городского округа «город Хасавюрт» в течение семи календарных дней с даты вступления в силу данного приказа.</w:t>
      </w:r>
    </w:p>
    <w:p w14:paraId="5D77F2BC" w14:textId="4A9CBF95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об утвержденных границах зоны охраны объекта культурного наследия регионального значения </w:t>
      </w:r>
      <w:r w:rsidR="00421B7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21B7F" w:rsidRPr="00421B7F">
        <w:rPr>
          <w:rFonts w:ascii="Times New Roman" w:eastAsia="Times New Roman" w:hAnsi="Times New Roman" w:cs="Times New Roman"/>
          <w:sz w:val="28"/>
          <w:szCs w:val="28"/>
        </w:rPr>
        <w:t xml:space="preserve">Здание педучилища им. </w:t>
      </w:r>
      <w:proofErr w:type="spellStart"/>
      <w:r w:rsidR="00421B7F" w:rsidRPr="00421B7F">
        <w:rPr>
          <w:rFonts w:ascii="Times New Roman" w:eastAsia="Times New Roman" w:hAnsi="Times New Roman" w:cs="Times New Roman"/>
          <w:sz w:val="28"/>
          <w:szCs w:val="28"/>
        </w:rPr>
        <w:t>Батырмурзаева</w:t>
      </w:r>
      <w:proofErr w:type="spellEnd"/>
      <w:r w:rsidR="00421B7F" w:rsidRPr="00421B7F">
        <w:rPr>
          <w:rFonts w:ascii="Times New Roman" w:eastAsia="Times New Roman" w:hAnsi="Times New Roman" w:cs="Times New Roman"/>
          <w:sz w:val="28"/>
          <w:szCs w:val="28"/>
        </w:rPr>
        <w:t>», 1910 г., расположенного по адресу: Республика Дагестан, ул. Хасавюрт, пр. Имама Шамиля, 117</w:t>
      </w:r>
      <w:r w:rsidR="00421B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и требований к градостроительным регламентам в границах данных зон в едином государственном реестре объектов культурного </w:t>
      </w:r>
      <w:proofErr w:type="spellStart"/>
      <w:r w:rsidRPr="00173C32">
        <w:rPr>
          <w:rFonts w:ascii="Times New Roman" w:eastAsia="Times New Roman" w:hAnsi="Times New Roman" w:cs="Times New Roman"/>
          <w:sz w:val="28"/>
          <w:szCs w:val="28"/>
        </w:rPr>
        <w:t>наледия</w:t>
      </w:r>
      <w:proofErr w:type="spellEnd"/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3A335679" w14:textId="79BB240F" w:rsidR="002B56A5" w:rsidRDefault="000348CE" w:rsidP="002B56A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2B56A5" w:rsidRPr="002B56A5">
        <w:rPr>
          <w:rFonts w:ascii="Times New Roman" w:eastAsia="Times New Roman" w:hAnsi="Times New Roman" w:cs="Times New Roman"/>
          <w:sz w:val="28"/>
          <w:szCs w:val="28"/>
        </w:rPr>
        <w:t>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</w:t>
      </w:r>
      <w:hyperlink r:id="rId9" w:history="1">
        <w:r w:rsidR="002B56A5" w:rsidRPr="003C5D5D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https://dagnasledie.e-dag.ru/</w:t>
        </w:r>
      </w:hyperlink>
      <w:r w:rsidR="002B56A5" w:rsidRPr="002B56A5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167D06B8" w14:textId="524EF5AA" w:rsidR="000348CE" w:rsidRPr="00173C32" w:rsidRDefault="000348CE" w:rsidP="002B56A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557788B3" w14:textId="77777777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7. Контроль за исполнением настоящего приказа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14:paraId="65C41C48" w14:textId="77777777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2F7DED85" w14:textId="77777777" w:rsidR="000348CE" w:rsidRDefault="000348CE" w:rsidP="000348CE">
      <w:pPr>
        <w:pStyle w:val="a3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0D0DC85C" w14:textId="77777777" w:rsidR="000348CE" w:rsidRPr="00173C32" w:rsidRDefault="000348CE" w:rsidP="000348CE">
      <w:pPr>
        <w:pStyle w:val="a3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64CC1802" w14:textId="41D7F6D5" w:rsidR="000348CE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</w:t>
      </w:r>
      <w:r w:rsidRPr="00173C3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М. Мусаев</w:t>
      </w:r>
    </w:p>
    <w:p w14:paraId="1525258B" w14:textId="4D1E0902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4C5E75" w14:textId="50D061FB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4BABDA" w14:textId="230CC9F3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AC3D81" w14:textId="36C0499E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D4FE61" w14:textId="4B2F89C2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C4ABFE" w14:textId="09072B49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8B57AB" w14:textId="0FAF1A95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5942FD" w14:textId="77777777" w:rsidR="00CF5FBD" w:rsidRPr="00CF5FBD" w:rsidRDefault="00CF5FBD" w:rsidP="00E362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6379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" w:name="_Hlk157184059"/>
      <w:r w:rsidRPr="00CF5F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Приложение № 1</w:t>
      </w:r>
    </w:p>
    <w:p w14:paraId="0D6BA879" w14:textId="7C5124CE" w:rsidR="00CF5FBD" w:rsidRPr="00CF5FBD" w:rsidRDefault="00E36279" w:rsidP="00E36279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2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  <w:r w:rsidR="00CF5FBD" w:rsidRPr="00CF5FBD">
        <w:rPr>
          <w:rFonts w:ascii="Times New Roman" w:eastAsia="Calibri" w:hAnsi="Times New Roman" w:cs="Times New Roman"/>
          <w:sz w:val="24"/>
          <w:szCs w:val="24"/>
          <w:lang w:eastAsia="en-US"/>
        </w:rPr>
        <w:t>к приказу</w:t>
      </w:r>
      <w:r w:rsidR="00CF5FBD" w:rsidRPr="00CF5FBD">
        <w:rPr>
          <w:rFonts w:ascii="Times New Roman" w:eastAsia="Times New Roman" w:hAnsi="Times New Roman" w:cs="Times New Roman"/>
          <w:bCs/>
          <w:sz w:val="24"/>
          <w:szCs w:val="24"/>
        </w:rPr>
        <w:t xml:space="preserve"> Агентства по охране культурного наследия</w:t>
      </w:r>
    </w:p>
    <w:p w14:paraId="762AE526" w14:textId="143834DA" w:rsidR="00CF5FBD" w:rsidRPr="00CF5FBD" w:rsidRDefault="00CF5FBD" w:rsidP="00E36279">
      <w:pPr>
        <w:spacing w:after="0" w:line="240" w:lineRule="auto"/>
        <w:ind w:left="6379" w:hanging="142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5FBD">
        <w:rPr>
          <w:rFonts w:ascii="Times New Roman" w:eastAsia="Times New Roman" w:hAnsi="Times New Roman" w:cs="Times New Roman"/>
          <w:bCs/>
          <w:sz w:val="24"/>
          <w:szCs w:val="24"/>
        </w:rPr>
        <w:t>Республики Дагестан</w:t>
      </w:r>
    </w:p>
    <w:p w14:paraId="66A5CFAC" w14:textId="70CD57B1" w:rsidR="00CF5FBD" w:rsidRPr="00CF5FBD" w:rsidRDefault="00E36279" w:rsidP="00E36279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A1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</w:t>
      </w:r>
      <w:r w:rsidR="00CF5FBD" w:rsidRPr="00CF5FBD">
        <w:rPr>
          <w:rFonts w:ascii="Times New Roman" w:eastAsia="Times New Roman" w:hAnsi="Times New Roman" w:cs="Times New Roman"/>
          <w:bCs/>
          <w:sz w:val="24"/>
          <w:szCs w:val="24"/>
        </w:rPr>
        <w:t>от «__» _______ 2024 года № ____</w:t>
      </w:r>
    </w:p>
    <w:bookmarkEnd w:id="1"/>
    <w:p w14:paraId="021CF6D8" w14:textId="77777777" w:rsidR="00CF5FBD" w:rsidRPr="00CF5FBD" w:rsidRDefault="00CF5FBD" w:rsidP="00E36279">
      <w:pPr>
        <w:spacing w:after="0" w:line="240" w:lineRule="auto"/>
        <w:ind w:left="6379" w:hanging="142"/>
        <w:jc w:val="center"/>
        <w:textAlignment w:val="baseline"/>
        <w:outlineLvl w:val="1"/>
        <w:rPr>
          <w:rFonts w:ascii="Calibri" w:eastAsia="Calibri" w:hAnsi="Calibri" w:cs="Times New Roman"/>
          <w:bCs/>
          <w:sz w:val="24"/>
          <w:szCs w:val="24"/>
          <w:lang w:eastAsia="en-US"/>
        </w:rPr>
      </w:pPr>
    </w:p>
    <w:p w14:paraId="447E5360" w14:textId="77777777" w:rsidR="00421B7F" w:rsidRPr="00421B7F" w:rsidRDefault="00421B7F" w:rsidP="00421B7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21B7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Карта (схема) границ зон охраны объекта культурного наследия регионального значения «Здание педучилища им. </w:t>
      </w:r>
      <w:proofErr w:type="spellStart"/>
      <w:r w:rsidRPr="00421B7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Батырмурзаева</w:t>
      </w:r>
      <w:proofErr w:type="spellEnd"/>
      <w:r w:rsidRPr="00421B7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», 1910 г. </w:t>
      </w:r>
    </w:p>
    <w:p w14:paraId="1B4F29C0" w14:textId="3D5151BB" w:rsidR="00E95DF5" w:rsidRDefault="00421B7F" w:rsidP="00421B7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21B7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(Республика Дагестан, г. Хасавюрт, пр. Имама Шамиля, 117).</w:t>
      </w:r>
    </w:p>
    <w:p w14:paraId="3EC7D038" w14:textId="649AA23F" w:rsidR="00CF5FBD" w:rsidRDefault="00CF5FBD" w:rsidP="00E95DF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F5F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М 1:1000</w:t>
      </w:r>
    </w:p>
    <w:p w14:paraId="07D7FA5D" w14:textId="74B46A03" w:rsidR="00011F08" w:rsidRDefault="00011F08" w:rsidP="00A71A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4853E87B" w14:textId="27988BF7" w:rsidR="001B3F37" w:rsidRDefault="00C15EB1" w:rsidP="00A71A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619F8CD5" wp14:editId="5FCE827D">
            <wp:extent cx="5940425" cy="4104640"/>
            <wp:effectExtent l="19050" t="19050" r="22225" b="1016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46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DF1892" w14:textId="4124581E" w:rsidR="001B3F37" w:rsidRDefault="001B3F37" w:rsidP="001B3F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4F29">
        <w:rPr>
          <w:rFonts w:ascii="Times New Roman" w:hAnsi="Times New Roman" w:cs="Times New Roman"/>
        </w:rPr>
        <w:t>Рис.</w:t>
      </w:r>
      <w:r w:rsidR="00616D56">
        <w:rPr>
          <w:rFonts w:ascii="Times New Roman" w:hAnsi="Times New Roman" w:cs="Times New Roman"/>
        </w:rPr>
        <w:t>1</w:t>
      </w:r>
      <w:r w:rsidRPr="00874F29">
        <w:rPr>
          <w:rFonts w:ascii="Times New Roman" w:hAnsi="Times New Roman" w:cs="Times New Roman"/>
        </w:rPr>
        <w:t xml:space="preserve">. Карта (схема) границ зон охраны объекта культурного наследия регионального значения </w:t>
      </w:r>
      <w:r w:rsidR="00421B7F" w:rsidRPr="00421B7F">
        <w:rPr>
          <w:rFonts w:ascii="Times New Roman" w:hAnsi="Times New Roman" w:cs="Times New Roman"/>
        </w:rPr>
        <w:t xml:space="preserve">«Здание педучилища им. </w:t>
      </w:r>
      <w:proofErr w:type="spellStart"/>
      <w:r w:rsidR="00421B7F" w:rsidRPr="00421B7F">
        <w:rPr>
          <w:rFonts w:ascii="Times New Roman" w:hAnsi="Times New Roman" w:cs="Times New Roman"/>
        </w:rPr>
        <w:t>Батырмурзаева</w:t>
      </w:r>
      <w:proofErr w:type="spellEnd"/>
      <w:r w:rsidR="00421B7F" w:rsidRPr="00421B7F">
        <w:rPr>
          <w:rFonts w:ascii="Times New Roman" w:hAnsi="Times New Roman" w:cs="Times New Roman"/>
        </w:rPr>
        <w:t xml:space="preserve">», 1910 г. </w:t>
      </w:r>
      <w:r w:rsidR="00E95DF5" w:rsidRPr="00E95DF5">
        <w:rPr>
          <w:rFonts w:ascii="Times New Roman" w:hAnsi="Times New Roman" w:cs="Times New Roman"/>
        </w:rPr>
        <w:t xml:space="preserve">(Республика Дагестан, </w:t>
      </w:r>
      <w:r w:rsidR="00421B7F" w:rsidRPr="00421B7F">
        <w:rPr>
          <w:rFonts w:ascii="Times New Roman" w:hAnsi="Times New Roman" w:cs="Times New Roman"/>
        </w:rPr>
        <w:t>г. Хасавюрт, пр. Имама Шамиля, 117</w:t>
      </w:r>
      <w:r w:rsidR="00E95DF5" w:rsidRPr="00E95DF5">
        <w:rPr>
          <w:rFonts w:ascii="Times New Roman" w:hAnsi="Times New Roman" w:cs="Times New Roman"/>
        </w:rPr>
        <w:t>).</w:t>
      </w:r>
    </w:p>
    <w:p w14:paraId="6CC4C874" w14:textId="77777777" w:rsidR="001B3F37" w:rsidRDefault="001B3F37" w:rsidP="00A71A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09498675" w14:textId="6419D443" w:rsidR="00011F08" w:rsidRDefault="00421B7F" w:rsidP="00A71A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21B7F">
        <w:rPr>
          <w:rFonts w:ascii="Calibri" w:eastAsia="Calibri" w:hAnsi="Calibri" w:cs="Times New Roman"/>
          <w:noProof/>
          <w:lang w:eastAsia="en-US"/>
        </w:rPr>
        <w:lastRenderedPageBreak/>
        <w:drawing>
          <wp:inline distT="0" distB="0" distL="0" distR="0" wp14:anchorId="4DF0E7E1" wp14:editId="5F1AC2F3">
            <wp:extent cx="5940425" cy="5918581"/>
            <wp:effectExtent l="19050" t="19050" r="22225" b="254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1858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376C8E" w14:textId="77777777" w:rsidR="00421B7F" w:rsidRDefault="00CF5FBD" w:rsidP="00421B7F">
      <w:p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  </w:t>
      </w:r>
      <w:r w:rsidRPr="00874F29">
        <w:rPr>
          <w:rFonts w:ascii="Times New Roman" w:hAnsi="Times New Roman" w:cs="Times New Roman"/>
        </w:rPr>
        <w:t>Рис.</w:t>
      </w:r>
      <w:r w:rsidR="001B3F37">
        <w:rPr>
          <w:rFonts w:ascii="Times New Roman" w:hAnsi="Times New Roman" w:cs="Times New Roman"/>
        </w:rPr>
        <w:t>2</w:t>
      </w:r>
      <w:r w:rsidRPr="00874F29">
        <w:rPr>
          <w:rFonts w:ascii="Times New Roman" w:hAnsi="Times New Roman" w:cs="Times New Roman"/>
        </w:rPr>
        <w:t>. Карта (схема) границ зон охраны объекта культурного наследия</w:t>
      </w:r>
      <w:r w:rsidR="00874F29" w:rsidRPr="00874F29">
        <w:rPr>
          <w:rFonts w:ascii="Times New Roman" w:hAnsi="Times New Roman" w:cs="Times New Roman"/>
        </w:rPr>
        <w:t xml:space="preserve"> регионального значения </w:t>
      </w:r>
      <w:r w:rsidR="00421B7F" w:rsidRPr="00421B7F">
        <w:rPr>
          <w:rFonts w:ascii="Times New Roman" w:hAnsi="Times New Roman" w:cs="Times New Roman"/>
        </w:rPr>
        <w:t xml:space="preserve">«Здание педучилища им. </w:t>
      </w:r>
      <w:proofErr w:type="spellStart"/>
      <w:r w:rsidR="00421B7F" w:rsidRPr="00421B7F">
        <w:rPr>
          <w:rFonts w:ascii="Times New Roman" w:hAnsi="Times New Roman" w:cs="Times New Roman"/>
        </w:rPr>
        <w:t>Батырмурзаева</w:t>
      </w:r>
      <w:proofErr w:type="spellEnd"/>
      <w:r w:rsidR="00421B7F" w:rsidRPr="00421B7F">
        <w:rPr>
          <w:rFonts w:ascii="Times New Roman" w:hAnsi="Times New Roman" w:cs="Times New Roman"/>
        </w:rPr>
        <w:t>», 1910 г. (Республика Дагестан, г. Хасавюрт, пр. Имама Шамиля, 117).</w:t>
      </w:r>
    </w:p>
    <w:p w14:paraId="04C1F379" w14:textId="77AFBECB" w:rsidR="00AF670C" w:rsidRDefault="00CF5FBD" w:rsidP="00421B7F">
      <w:pPr>
        <w:spacing w:after="0" w:line="240" w:lineRule="auto"/>
        <w:jc w:val="both"/>
      </w:pPr>
      <w:r>
        <w:br w:type="textWrapping" w:clear="all"/>
      </w:r>
    </w:p>
    <w:p w14:paraId="13D5F177" w14:textId="61CB9664" w:rsidR="00CF5FBD" w:rsidRDefault="00CF5FBD"/>
    <w:p w14:paraId="51879BBD" w14:textId="2FA5F4CC" w:rsidR="00CF5FBD" w:rsidRPr="00011F08" w:rsidRDefault="00421B7F" w:rsidP="00421B7F">
      <w:pPr>
        <w:spacing w:after="0" w:line="240" w:lineRule="auto"/>
        <w:ind w:left="567"/>
      </w:pPr>
      <w:r w:rsidRPr="00421B7F">
        <w:rPr>
          <w:rFonts w:ascii="Calibri" w:eastAsia="Calibri" w:hAnsi="Calibri" w:cs="Times New Roman"/>
          <w:noProof/>
          <w:lang w:eastAsia="en-US"/>
        </w:rPr>
        <w:lastRenderedPageBreak/>
        <w:drawing>
          <wp:inline distT="0" distB="0" distL="0" distR="0" wp14:anchorId="290F4AEB" wp14:editId="6F1A8B51">
            <wp:extent cx="5581650" cy="4400550"/>
            <wp:effectExtent l="19050" t="19050" r="19050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400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A76392" w14:textId="1FACAA23" w:rsidR="00CF5FBD" w:rsidRDefault="00874F29" w:rsidP="00421B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74F29">
        <w:rPr>
          <w:rFonts w:ascii="Times New Roman" w:hAnsi="Times New Roman" w:cs="Times New Roman"/>
        </w:rPr>
        <w:t>Рис.</w:t>
      </w:r>
      <w:r w:rsidR="001B3F37">
        <w:rPr>
          <w:rFonts w:ascii="Times New Roman" w:hAnsi="Times New Roman" w:cs="Times New Roman"/>
        </w:rPr>
        <w:t>3</w:t>
      </w:r>
      <w:r w:rsidRPr="00874F2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Условные обозначения к к</w:t>
      </w:r>
      <w:r w:rsidRPr="00874F29">
        <w:rPr>
          <w:rFonts w:ascii="Times New Roman" w:hAnsi="Times New Roman" w:cs="Times New Roman"/>
        </w:rPr>
        <w:t xml:space="preserve">арта (схема) границ зон охраны объекта культурного наследия регионального значения </w:t>
      </w:r>
      <w:r w:rsidR="00421B7F" w:rsidRPr="00421B7F">
        <w:rPr>
          <w:rFonts w:ascii="Times New Roman" w:hAnsi="Times New Roman" w:cs="Times New Roman"/>
        </w:rPr>
        <w:t xml:space="preserve">«Здание педучилища им. </w:t>
      </w:r>
      <w:proofErr w:type="spellStart"/>
      <w:r w:rsidR="00421B7F" w:rsidRPr="00421B7F">
        <w:rPr>
          <w:rFonts w:ascii="Times New Roman" w:hAnsi="Times New Roman" w:cs="Times New Roman"/>
        </w:rPr>
        <w:t>Батырмурзаева</w:t>
      </w:r>
      <w:proofErr w:type="spellEnd"/>
      <w:r w:rsidR="00421B7F" w:rsidRPr="00421B7F">
        <w:rPr>
          <w:rFonts w:ascii="Times New Roman" w:hAnsi="Times New Roman" w:cs="Times New Roman"/>
        </w:rPr>
        <w:t>», 1910 г. (Республика Дагестан, г. Хасавюрт, пр. Имама Шамиля, 117).</w:t>
      </w:r>
    </w:p>
    <w:p w14:paraId="3E07D44C" w14:textId="77777777" w:rsidR="00421B7F" w:rsidRDefault="00421B7F" w:rsidP="00421B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4544FE2" w14:textId="77777777" w:rsidR="00421B7F" w:rsidRDefault="00421B7F" w:rsidP="00CF5FB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CDBDA6F" w14:textId="69578613" w:rsidR="00874F29" w:rsidRDefault="00874F29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BF781E" w14:textId="15700259" w:rsidR="00874F29" w:rsidRDefault="00874F29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16D5F2" w14:textId="581A4E93" w:rsidR="00874F29" w:rsidRDefault="00874F29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4536F2" w14:textId="31894B9F" w:rsidR="00874F29" w:rsidRDefault="00874F29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26E747" w14:textId="1E838ACD" w:rsidR="00421B7F" w:rsidRDefault="00421B7F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70A5A0" w14:textId="778ECC14" w:rsidR="00421B7F" w:rsidRDefault="00421B7F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381D1E" w14:textId="4FC1D97F" w:rsidR="00421B7F" w:rsidRDefault="00421B7F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C1AF8E" w14:textId="5378D34B" w:rsidR="00421B7F" w:rsidRDefault="00421B7F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4ED5FC" w14:textId="34741A69" w:rsidR="00421B7F" w:rsidRDefault="00421B7F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25FD44" w14:textId="7D7212B5" w:rsidR="00421B7F" w:rsidRDefault="00421B7F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44B75F" w14:textId="133B76AE" w:rsidR="00421B7F" w:rsidRDefault="00421B7F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44A968" w14:textId="4423DD76" w:rsidR="00421B7F" w:rsidRDefault="00421B7F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F3DA40" w14:textId="28D00C1B" w:rsidR="00421B7F" w:rsidRDefault="00421B7F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6D37FB" w14:textId="09097FAA" w:rsidR="00F07ABD" w:rsidRDefault="00F07ABD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734A50" w14:textId="7DF6C9AF" w:rsidR="00F07ABD" w:rsidRDefault="00F07ABD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A42A9E" w14:textId="5803ECE7" w:rsidR="00F07ABD" w:rsidRDefault="00F07ABD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A43D59" w14:textId="77777777" w:rsidR="00F07ABD" w:rsidRDefault="00F07ABD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766D74" w14:textId="3B51EF48" w:rsidR="00011F08" w:rsidRDefault="00011F08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AD73AC" w14:textId="396AC95B" w:rsidR="00011F08" w:rsidRDefault="00011F08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1EDC43" w14:textId="77777777" w:rsidR="00EC35F5" w:rsidRPr="001F2073" w:rsidRDefault="00EC35F5" w:rsidP="00EC35F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 w:rsidRPr="001F2073">
        <w:rPr>
          <w:rFonts w:ascii="Times New Roman" w:hAnsi="Times New Roman" w:cs="Times New Roman"/>
          <w:b/>
          <w:spacing w:val="-4"/>
          <w:sz w:val="28"/>
          <w:szCs w:val="28"/>
        </w:rPr>
        <w:t xml:space="preserve">Установление </w:t>
      </w:r>
      <w:r w:rsidRPr="001F2073">
        <w:rPr>
          <w:rFonts w:ascii="Times New Roman" w:hAnsi="Times New Roman" w:cs="Times New Roman"/>
          <w:b/>
          <w:sz w:val="28"/>
          <w:szCs w:val="28"/>
        </w:rPr>
        <w:t>границ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2073">
        <w:rPr>
          <w:rFonts w:ascii="Times New Roman" w:hAnsi="Times New Roman" w:cs="Times New Roman"/>
          <w:b/>
          <w:sz w:val="28"/>
          <w:szCs w:val="28"/>
        </w:rPr>
        <w:t>охранн</w:t>
      </w:r>
      <w:r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Pr="001F2073">
        <w:rPr>
          <w:rFonts w:ascii="Times New Roman" w:hAnsi="Times New Roman" w:cs="Times New Roman"/>
          <w:b/>
          <w:sz w:val="28"/>
          <w:szCs w:val="28"/>
        </w:rPr>
        <w:t>зон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1F2073">
        <w:rPr>
          <w:rFonts w:ascii="Times New Roman" w:hAnsi="Times New Roman" w:cs="Times New Roman"/>
          <w:b/>
          <w:sz w:val="28"/>
          <w:szCs w:val="28"/>
        </w:rPr>
        <w:t xml:space="preserve">объекта культурного </w:t>
      </w:r>
    </w:p>
    <w:p w14:paraId="61F4CA08" w14:textId="77777777" w:rsidR="00EC35F5" w:rsidRPr="006068D0" w:rsidRDefault="00EC35F5" w:rsidP="00EC35F5">
      <w:pPr>
        <w:pStyle w:val="2"/>
        <w:jc w:val="center"/>
      </w:pPr>
      <w:r w:rsidRPr="001F2073">
        <w:t xml:space="preserve">наследия регионального </w:t>
      </w:r>
      <w:r w:rsidRPr="006068D0">
        <w:t xml:space="preserve">значения </w:t>
      </w:r>
      <w:r w:rsidRPr="006068D0">
        <w:rPr>
          <w:sz w:val="24"/>
          <w:szCs w:val="24"/>
        </w:rPr>
        <w:t>«</w:t>
      </w:r>
      <w:r w:rsidRPr="006068D0">
        <w:t xml:space="preserve">Здание педучилища им. </w:t>
      </w:r>
      <w:proofErr w:type="spellStart"/>
      <w:r w:rsidRPr="006068D0">
        <w:t>Батырмурзаева</w:t>
      </w:r>
      <w:proofErr w:type="spellEnd"/>
      <w:r w:rsidRPr="006068D0">
        <w:t xml:space="preserve">», 1910 г. </w:t>
      </w:r>
    </w:p>
    <w:p w14:paraId="06F790FE" w14:textId="77777777" w:rsidR="00EC35F5" w:rsidRPr="006068D0" w:rsidRDefault="00EC35F5" w:rsidP="00EC35F5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68D0">
        <w:rPr>
          <w:rFonts w:ascii="Times New Roman" w:eastAsia="Times New Roman" w:hAnsi="Times New Roman"/>
          <w:b/>
          <w:bCs/>
          <w:sz w:val="28"/>
          <w:szCs w:val="28"/>
        </w:rPr>
        <w:t>(Республика Дагестан, г. Хасавюрт, пр. Имама Шамиля, 117)</w:t>
      </w:r>
    </w:p>
    <w:p w14:paraId="62820BF4" w14:textId="77777777" w:rsidR="00EC35F5" w:rsidRPr="002D7274" w:rsidRDefault="00EC35F5" w:rsidP="00EC35F5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2118BDF" w14:textId="77777777" w:rsidR="00EC35F5" w:rsidRDefault="00EC35F5" w:rsidP="00EC35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FE">
        <w:rPr>
          <w:rFonts w:ascii="Times New Roman" w:hAnsi="Times New Roman" w:cs="Times New Roman"/>
          <w:b/>
          <w:sz w:val="28"/>
        </w:rPr>
        <w:t>1.1.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прохождения границ охранной зоны объекта </w:t>
      </w:r>
    </w:p>
    <w:p w14:paraId="662FC9FE" w14:textId="77777777" w:rsidR="00EC35F5" w:rsidRDefault="00EC35F5" w:rsidP="00EC35F5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культурного наследия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регионального значения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(ОЗ</w:t>
      </w:r>
      <w:r>
        <w:rPr>
          <w:rFonts w:ascii="Times New Roman" w:hAnsi="Times New Roman" w:cs="Times New Roman"/>
          <w:b/>
          <w:bCs/>
          <w:sz w:val="28"/>
          <w:szCs w:val="28"/>
        </w:rPr>
        <w:t>-1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2650943" w14:textId="77777777" w:rsidR="00EC35F5" w:rsidRDefault="00EC35F5" w:rsidP="00EC35F5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EC35F5" w:rsidRPr="001E5FC1" w14:paraId="3CE4E5EF" w14:textId="77777777" w:rsidTr="00886985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09213013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593E0F7C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EC35F5" w:rsidRPr="001E5FC1" w14:paraId="49E07BF3" w14:textId="77777777" w:rsidTr="00886985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3455CC27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5A85D533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5B50E7FB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5F5" w:rsidRPr="001E5FC1" w14:paraId="418B3046" w14:textId="77777777" w:rsidTr="00886985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43FFE51B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4B050FC1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1C3A3BE1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0117D546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0A5D8A31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13C7D4CC" w14:textId="77777777" w:rsidR="00EC35F5" w:rsidRPr="001E5FC1" w:rsidRDefault="00EC35F5" w:rsidP="00EC35F5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43B4C5B" w14:textId="77777777" w:rsidR="00EC35F5" w:rsidRPr="001E5FC1" w:rsidRDefault="00EC35F5" w:rsidP="00EC35F5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EC35F5" w:rsidRPr="001E5FC1" w14:paraId="44F5B4FA" w14:textId="77777777" w:rsidTr="00886985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21ED2C62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22CC5FAE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157F52E8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509C46B4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1651389E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C35F5" w:rsidRPr="001E5FC1" w14:paraId="1A310E3E" w14:textId="77777777" w:rsidTr="00886985">
        <w:trPr>
          <w:trHeight w:val="264"/>
          <w:jc w:val="center"/>
        </w:trPr>
        <w:tc>
          <w:tcPr>
            <w:tcW w:w="1129" w:type="dxa"/>
            <w:vAlign w:val="center"/>
          </w:tcPr>
          <w:p w14:paraId="212CC1C6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4D12926F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C888D6E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7DA69E62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64.15</w:t>
            </w:r>
          </w:p>
        </w:tc>
        <w:tc>
          <w:tcPr>
            <w:tcW w:w="2546" w:type="dxa"/>
            <w:vAlign w:val="bottom"/>
          </w:tcPr>
          <w:p w14:paraId="7C17053E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100° 44' 11"</w:t>
            </w:r>
          </w:p>
        </w:tc>
      </w:tr>
      <w:tr w:rsidR="00EC35F5" w:rsidRPr="001E5FC1" w14:paraId="6CDD6E6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6FC1798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70220F76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65B81BA0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6308A968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128.08</w:t>
            </w:r>
          </w:p>
        </w:tc>
        <w:tc>
          <w:tcPr>
            <w:tcW w:w="2546" w:type="dxa"/>
            <w:vAlign w:val="bottom"/>
          </w:tcPr>
          <w:p w14:paraId="5E57E447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192° 5' 36"</w:t>
            </w:r>
          </w:p>
        </w:tc>
      </w:tr>
      <w:tr w:rsidR="00EC35F5" w:rsidRPr="001E5FC1" w14:paraId="4D4F8B1D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5E153DE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305B153C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314A715E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0FEC036F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63.62</w:t>
            </w:r>
          </w:p>
        </w:tc>
        <w:tc>
          <w:tcPr>
            <w:tcW w:w="2546" w:type="dxa"/>
            <w:vAlign w:val="bottom"/>
          </w:tcPr>
          <w:p w14:paraId="6C4C7C75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280° 10' 53"</w:t>
            </w:r>
          </w:p>
        </w:tc>
      </w:tr>
      <w:tr w:rsidR="00EC35F5" w:rsidRPr="001E5FC1" w14:paraId="24136D7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F98C60D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22F2DDDB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5A35DB38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5F27EA2E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54.89</w:t>
            </w:r>
          </w:p>
        </w:tc>
        <w:tc>
          <w:tcPr>
            <w:tcW w:w="2546" w:type="dxa"/>
            <w:vAlign w:val="bottom"/>
          </w:tcPr>
          <w:p w14:paraId="194FC3B3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11° 23' 25"</w:t>
            </w:r>
          </w:p>
        </w:tc>
      </w:tr>
      <w:tr w:rsidR="00EC35F5" w:rsidRPr="001E5FC1" w14:paraId="243F44A3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85B33FE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7DE64EDE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076C9250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6B35BDAF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41.01</w:t>
            </w:r>
          </w:p>
        </w:tc>
        <w:tc>
          <w:tcPr>
            <w:tcW w:w="2546" w:type="dxa"/>
            <w:vAlign w:val="bottom"/>
          </w:tcPr>
          <w:p w14:paraId="07BACC60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101° 8' 54"</w:t>
            </w:r>
          </w:p>
        </w:tc>
      </w:tr>
      <w:tr w:rsidR="00EC35F5" w:rsidRPr="001E5FC1" w14:paraId="3F7138B9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A38D8D0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61E274DC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47A9F8D5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5EBBE635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52.56</w:t>
            </w:r>
          </w:p>
        </w:tc>
        <w:tc>
          <w:tcPr>
            <w:tcW w:w="2546" w:type="dxa"/>
            <w:vAlign w:val="bottom"/>
          </w:tcPr>
          <w:p w14:paraId="697B6F7F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10° 49' 21"</w:t>
            </w:r>
          </w:p>
        </w:tc>
      </w:tr>
      <w:tr w:rsidR="00EC35F5" w:rsidRPr="001E5FC1" w14:paraId="24282C9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599E606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2C1A65B3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0BBC3EB3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4FBE151F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39.68</w:t>
            </w:r>
          </w:p>
        </w:tc>
        <w:tc>
          <w:tcPr>
            <w:tcW w:w="2546" w:type="dxa"/>
            <w:vAlign w:val="bottom"/>
          </w:tcPr>
          <w:p w14:paraId="4A3D13AA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279° 56' 31"</w:t>
            </w:r>
          </w:p>
        </w:tc>
      </w:tr>
      <w:tr w:rsidR="00EC35F5" w:rsidRPr="001E5FC1" w14:paraId="58B1B461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4434970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14652A74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14:paraId="081A52AD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74E2629A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22.06</w:t>
            </w:r>
          </w:p>
        </w:tc>
        <w:tc>
          <w:tcPr>
            <w:tcW w:w="2546" w:type="dxa"/>
            <w:vAlign w:val="bottom"/>
          </w:tcPr>
          <w:p w14:paraId="2BEDB125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11° 54' 49"</w:t>
            </w:r>
          </w:p>
        </w:tc>
      </w:tr>
    </w:tbl>
    <w:p w14:paraId="3461C235" w14:textId="77777777" w:rsidR="00EC35F5" w:rsidRPr="001E5FC1" w:rsidRDefault="00EC35F5" w:rsidP="00EC35F5">
      <w:pPr>
        <w:rPr>
          <w:rFonts w:ascii="Times New Roman" w:hAnsi="Times New Roman" w:cs="Times New Roman"/>
          <w:sz w:val="24"/>
          <w:szCs w:val="24"/>
        </w:rPr>
      </w:pPr>
    </w:p>
    <w:p w14:paraId="25644458" w14:textId="77777777" w:rsidR="00EC35F5" w:rsidRDefault="00EC35F5" w:rsidP="00EC35F5">
      <w:pPr>
        <w:pStyle w:val="2"/>
        <w:tabs>
          <w:tab w:val="left" w:pos="0"/>
        </w:tabs>
        <w:ind w:left="0" w:right="409"/>
        <w:jc w:val="center"/>
        <w:rPr>
          <w:bCs w:val="0"/>
        </w:rPr>
      </w:pPr>
      <w:r w:rsidRPr="00A176FE">
        <w:t xml:space="preserve">1.2. </w:t>
      </w:r>
      <w:r w:rsidRPr="00A176FE">
        <w:rPr>
          <w:bCs w:val="0"/>
        </w:rPr>
        <w:t>Сведения о местоположении границ охран</w:t>
      </w:r>
      <w:r>
        <w:rPr>
          <w:bCs w:val="0"/>
        </w:rPr>
        <w:t xml:space="preserve">ной зоны </w:t>
      </w:r>
      <w:r w:rsidRPr="00A176FE">
        <w:rPr>
          <w:bCs w:val="0"/>
        </w:rPr>
        <w:t>объекта культурного наследия</w:t>
      </w:r>
      <w:r>
        <w:rPr>
          <w:bCs w:val="0"/>
        </w:rPr>
        <w:t xml:space="preserve"> регионального значения </w:t>
      </w:r>
      <w:r w:rsidRPr="00A176FE">
        <w:rPr>
          <w:bCs w:val="0"/>
        </w:rPr>
        <w:t>(перечень координат характерных (поворотных) точек)</w:t>
      </w:r>
      <w:r>
        <w:rPr>
          <w:bCs w:val="0"/>
        </w:rPr>
        <w:t xml:space="preserve"> (ОЗ-1)</w:t>
      </w:r>
    </w:p>
    <w:tbl>
      <w:tblPr>
        <w:tblW w:w="9644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4"/>
      </w:tblGrid>
      <w:tr w:rsidR="00EC35F5" w:rsidRPr="000F6E1D" w14:paraId="1486952E" w14:textId="77777777" w:rsidTr="00886985">
        <w:trPr>
          <w:trHeight w:val="80"/>
        </w:trPr>
        <w:tc>
          <w:tcPr>
            <w:tcW w:w="964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8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7"/>
              <w:gridCol w:w="721"/>
              <w:gridCol w:w="1393"/>
              <w:gridCol w:w="1537"/>
              <w:gridCol w:w="782"/>
              <w:gridCol w:w="885"/>
              <w:gridCol w:w="1793"/>
              <w:gridCol w:w="1466"/>
            </w:tblGrid>
            <w:tr w:rsidR="00EC35F5" w:rsidRPr="00DF3354" w14:paraId="6EB961CF" w14:textId="77777777" w:rsidTr="00886985">
              <w:trPr>
                <w:trHeight w:val="290"/>
              </w:trPr>
              <w:tc>
                <w:tcPr>
                  <w:tcW w:w="9384" w:type="dxa"/>
                  <w:gridSpan w:val="8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129EBCB0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EC35F5" w:rsidRPr="00DF3354" w14:paraId="2BB4F5C1" w14:textId="77777777" w:rsidTr="00886985">
              <w:trPr>
                <w:trHeight w:val="392"/>
              </w:trPr>
              <w:tc>
                <w:tcPr>
                  <w:tcW w:w="9384" w:type="dxa"/>
                  <w:gridSpan w:val="8"/>
                  <w:vAlign w:val="center"/>
                </w:tcPr>
                <w:p w14:paraId="58EA330A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Сведения об объекте</w:t>
                  </w:r>
                </w:p>
              </w:tc>
            </w:tr>
            <w:tr w:rsidR="00EC35F5" w:rsidRPr="00DF3354" w14:paraId="135F2D48" w14:textId="77777777" w:rsidTr="00886985">
              <w:trPr>
                <w:trHeight w:val="257"/>
              </w:trPr>
              <w:tc>
                <w:tcPr>
                  <w:tcW w:w="807" w:type="dxa"/>
                  <w:vAlign w:val="center"/>
                </w:tcPr>
                <w:p w14:paraId="5844AEE6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№ п/п</w:t>
                  </w:r>
                </w:p>
              </w:tc>
              <w:tc>
                <w:tcPr>
                  <w:tcW w:w="4433" w:type="dxa"/>
                  <w:gridSpan w:val="4"/>
                  <w:vAlign w:val="center"/>
                </w:tcPr>
                <w:p w14:paraId="5DF699D3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Характеристики объекта</w:t>
                  </w:r>
                </w:p>
              </w:tc>
              <w:tc>
                <w:tcPr>
                  <w:tcW w:w="4144" w:type="dxa"/>
                  <w:gridSpan w:val="3"/>
                  <w:vAlign w:val="center"/>
                </w:tcPr>
                <w:p w14:paraId="58781F8C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Описание характеристик</w:t>
                  </w:r>
                </w:p>
              </w:tc>
            </w:tr>
            <w:tr w:rsidR="00EC35F5" w:rsidRPr="00DF3354" w14:paraId="4051F71B" w14:textId="77777777" w:rsidTr="00886985">
              <w:trPr>
                <w:trHeight w:val="253"/>
              </w:trPr>
              <w:tc>
                <w:tcPr>
                  <w:tcW w:w="807" w:type="dxa"/>
                  <w:vAlign w:val="center"/>
                </w:tcPr>
                <w:p w14:paraId="4558DA74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1</w:t>
                  </w:r>
                </w:p>
              </w:tc>
              <w:tc>
                <w:tcPr>
                  <w:tcW w:w="4433" w:type="dxa"/>
                  <w:gridSpan w:val="4"/>
                  <w:vAlign w:val="center"/>
                </w:tcPr>
                <w:p w14:paraId="7CC16FED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2</w:t>
                  </w:r>
                </w:p>
              </w:tc>
              <w:tc>
                <w:tcPr>
                  <w:tcW w:w="4144" w:type="dxa"/>
                  <w:gridSpan w:val="3"/>
                  <w:vAlign w:val="center"/>
                </w:tcPr>
                <w:p w14:paraId="23EFC47F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3</w:t>
                  </w:r>
                </w:p>
              </w:tc>
            </w:tr>
            <w:tr w:rsidR="00EC35F5" w:rsidRPr="00DF3354" w14:paraId="2B9539C6" w14:textId="77777777" w:rsidTr="00886985">
              <w:trPr>
                <w:trHeight w:val="253"/>
              </w:trPr>
              <w:tc>
                <w:tcPr>
                  <w:tcW w:w="807" w:type="dxa"/>
                </w:tcPr>
                <w:p w14:paraId="23819EC7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1</w:t>
                  </w:r>
                </w:p>
              </w:tc>
              <w:tc>
                <w:tcPr>
                  <w:tcW w:w="4433" w:type="dxa"/>
                  <w:gridSpan w:val="4"/>
                </w:tcPr>
                <w:p w14:paraId="3EB4F536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Местоположение объекта</w:t>
                  </w:r>
                </w:p>
              </w:tc>
              <w:tc>
                <w:tcPr>
                  <w:tcW w:w="4144" w:type="dxa"/>
                  <w:gridSpan w:val="3"/>
                </w:tcPr>
                <w:p w14:paraId="3F2FE5F2" w14:textId="77777777" w:rsidR="00EC35F5" w:rsidRPr="00DF3354" w:rsidRDefault="00EC35F5" w:rsidP="0088698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DF3354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>Республика Дагестан, г. Хасавюрт</w:t>
                  </w:r>
                </w:p>
              </w:tc>
            </w:tr>
            <w:tr w:rsidR="00EC35F5" w:rsidRPr="00DF3354" w14:paraId="34C06BE1" w14:textId="77777777" w:rsidTr="00886985">
              <w:trPr>
                <w:trHeight w:val="253"/>
              </w:trPr>
              <w:tc>
                <w:tcPr>
                  <w:tcW w:w="807" w:type="dxa"/>
                </w:tcPr>
                <w:p w14:paraId="16D63800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2</w:t>
                  </w:r>
                </w:p>
              </w:tc>
              <w:tc>
                <w:tcPr>
                  <w:tcW w:w="4433" w:type="dxa"/>
                  <w:gridSpan w:val="4"/>
                </w:tcPr>
                <w:p w14:paraId="332F0E06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Площадь объекта +/- величина погрешности определения площади</w:t>
                  </w:r>
                </w:p>
                <w:p w14:paraId="2F39D499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(Р+/- Дельта Р)</w:t>
                  </w:r>
                </w:p>
              </w:tc>
              <w:tc>
                <w:tcPr>
                  <w:tcW w:w="4144" w:type="dxa"/>
                  <w:gridSpan w:val="3"/>
                </w:tcPr>
                <w:p w14:paraId="589DB1F2" w14:textId="1CD25A99" w:rsidR="00EC35F5" w:rsidRPr="00DF3354" w:rsidRDefault="00EC35F5" w:rsidP="0088698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</w:pPr>
                  <w:r w:rsidRPr="001E5FC1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>6119</w:t>
                  </w:r>
                  <w:r w:rsidRPr="00DF3354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 xml:space="preserve"> м</w:t>
                  </w:r>
                  <w:r w:rsidRPr="00EC35F5">
                    <w:rPr>
                      <w:rFonts w:ascii="Times New Roman" w:eastAsia="Times New Roman" w:hAnsi="Times New Roman"/>
                      <w:sz w:val="20"/>
                      <w:szCs w:val="20"/>
                      <w:vertAlign w:val="superscript"/>
                      <w:lang w:eastAsia="ar-SA"/>
                    </w:rPr>
                    <w:t>2</w:t>
                  </w:r>
                  <w:r w:rsidRPr="00DF3354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 xml:space="preserve"> ± </w:t>
                  </w:r>
                  <w:r w:rsidRPr="001E5FC1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>27</w:t>
                  </w:r>
                  <w:r w:rsidRPr="00DF3354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 xml:space="preserve"> м</w:t>
                  </w:r>
                  <w:r w:rsidRPr="00EC35F5">
                    <w:rPr>
                      <w:rFonts w:ascii="Times New Roman" w:eastAsia="Times New Roman" w:hAnsi="Times New Roman"/>
                      <w:sz w:val="20"/>
                      <w:szCs w:val="20"/>
                      <w:vertAlign w:val="superscript"/>
                      <w:lang w:eastAsia="ar-SA"/>
                    </w:rPr>
                    <w:t>2</w:t>
                  </w:r>
                </w:p>
              </w:tc>
            </w:tr>
            <w:tr w:rsidR="00EC35F5" w:rsidRPr="00DF3354" w14:paraId="1AA273DE" w14:textId="77777777" w:rsidTr="00886985">
              <w:trPr>
                <w:trHeight w:val="253"/>
              </w:trPr>
              <w:tc>
                <w:tcPr>
                  <w:tcW w:w="807" w:type="dxa"/>
                </w:tcPr>
                <w:p w14:paraId="54F75DD8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3</w:t>
                  </w:r>
                </w:p>
              </w:tc>
              <w:tc>
                <w:tcPr>
                  <w:tcW w:w="4433" w:type="dxa"/>
                  <w:gridSpan w:val="4"/>
                </w:tcPr>
                <w:p w14:paraId="30D80FC5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Иные характеристики объекта</w:t>
                  </w:r>
                </w:p>
              </w:tc>
              <w:tc>
                <w:tcPr>
                  <w:tcW w:w="4144" w:type="dxa"/>
                  <w:gridSpan w:val="3"/>
                </w:tcPr>
                <w:p w14:paraId="6BE1CC69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-</w:t>
                  </w:r>
                </w:p>
                <w:p w14:paraId="506BBBCC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  <w:p w14:paraId="5010716D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  <w:p w14:paraId="21DC4727" w14:textId="77777777" w:rsidR="00EC35F5" w:rsidRPr="00DF3354" w:rsidRDefault="00EC35F5" w:rsidP="008869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EC35F5" w:rsidRPr="00DF3354" w14:paraId="76A2B6C8" w14:textId="77777777" w:rsidTr="00886985">
              <w:tblPrEx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05"/>
                <w:jc w:val="center"/>
              </w:trPr>
              <w:tc>
                <w:tcPr>
                  <w:tcW w:w="938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43D72D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Сведения о местоположении границ объекта</w:t>
                  </w:r>
                </w:p>
              </w:tc>
            </w:tr>
            <w:tr w:rsidR="00EC35F5" w:rsidRPr="00DF3354" w14:paraId="67E18876" w14:textId="77777777" w:rsidTr="00886985">
              <w:tblPrEx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05"/>
                <w:jc w:val="center"/>
              </w:trPr>
              <w:tc>
                <w:tcPr>
                  <w:tcW w:w="938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4B03E6" w14:textId="77777777" w:rsidR="00EC35F5" w:rsidRPr="00DF3354" w:rsidRDefault="00EC35F5" w:rsidP="0088698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1. Система координат МСК-05</w:t>
                  </w:r>
                </w:p>
              </w:tc>
            </w:tr>
            <w:tr w:rsidR="00EC35F5" w:rsidRPr="00DF3354" w14:paraId="09F61E62" w14:textId="77777777" w:rsidTr="00886985">
              <w:tblPrEx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05"/>
                <w:jc w:val="center"/>
              </w:trPr>
              <w:tc>
                <w:tcPr>
                  <w:tcW w:w="938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3D0503" w14:textId="77777777" w:rsidR="00EC35F5" w:rsidRPr="00DF3354" w:rsidRDefault="00EC35F5" w:rsidP="0088698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2. Сведения о характерных точках границ объекта</w:t>
                  </w:r>
                </w:p>
              </w:tc>
            </w:tr>
            <w:tr w:rsidR="00EC35F5" w:rsidRPr="00DF3354" w14:paraId="10DCA959" w14:textId="77777777" w:rsidTr="00886985">
              <w:tblPrEx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05"/>
                <w:jc w:val="center"/>
              </w:trPr>
              <w:tc>
                <w:tcPr>
                  <w:tcW w:w="152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F8445B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Обозначение</w:t>
                  </w: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br/>
                    <w:t>характерных точек границ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633E15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Координаты, м</w:t>
                  </w:r>
                </w:p>
              </w:tc>
              <w:tc>
                <w:tcPr>
                  <w:tcW w:w="1667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51A277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Метод определения координат характерной точки</w:t>
                  </w:r>
                </w:p>
              </w:tc>
              <w:tc>
                <w:tcPr>
                  <w:tcW w:w="179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D28C5D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Средняя квадратическая погрешность положения характерной точки (</w:t>
                  </w:r>
                  <w:proofErr w:type="spellStart"/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Мt</w:t>
                  </w:r>
                  <w:proofErr w:type="spellEnd"/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), м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5FC385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Описание обозначения точки на местности (при наличии)</w:t>
                  </w:r>
                </w:p>
              </w:tc>
            </w:tr>
            <w:tr w:rsidR="00EC35F5" w:rsidRPr="00DF3354" w14:paraId="341B4899" w14:textId="77777777" w:rsidTr="00886985">
              <w:tblPrEx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1162"/>
                <w:jc w:val="center"/>
              </w:trPr>
              <w:tc>
                <w:tcPr>
                  <w:tcW w:w="152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9819D" w14:textId="77777777" w:rsidR="00EC35F5" w:rsidRPr="00DF3354" w:rsidRDefault="00EC35F5" w:rsidP="0088698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CE4C6A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563308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166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0A068" w14:textId="77777777" w:rsidR="00EC35F5" w:rsidRPr="00DF3354" w:rsidRDefault="00EC35F5" w:rsidP="0088698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46A234" w14:textId="77777777" w:rsidR="00EC35F5" w:rsidRPr="00DF3354" w:rsidRDefault="00EC35F5" w:rsidP="0088698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6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9785D" w14:textId="77777777" w:rsidR="00EC35F5" w:rsidRPr="00DF3354" w:rsidRDefault="00EC35F5" w:rsidP="0088698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5BCF3FF" w14:textId="77777777" w:rsidR="00EC35F5" w:rsidRPr="00DF3354" w:rsidRDefault="00EC35F5" w:rsidP="00886985">
            <w:pPr>
              <w:spacing w:after="0" w:line="14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W w:w="9412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59"/>
              <w:gridCol w:w="1418"/>
              <w:gridCol w:w="1448"/>
              <w:gridCol w:w="1696"/>
              <w:gridCol w:w="1824"/>
              <w:gridCol w:w="1467"/>
            </w:tblGrid>
            <w:tr w:rsidR="00EC35F5" w:rsidRPr="00DF3354" w14:paraId="550E5993" w14:textId="77777777" w:rsidTr="00F07ABD">
              <w:trPr>
                <w:trHeight w:val="300"/>
                <w:tblHeader/>
                <w:jc w:val="center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E92C05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4A8000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D6515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BB8B61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DEDD49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DBF338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EC35F5" w:rsidRPr="00DF3354" w14:paraId="4EB5DA29" w14:textId="77777777" w:rsidTr="00F07ABD">
              <w:trPr>
                <w:trHeight w:val="480"/>
                <w:jc w:val="center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8F3904" w14:textId="77777777" w:rsidR="00EC35F5" w:rsidRPr="00DF3354" w:rsidRDefault="00EC35F5" w:rsidP="00EC35F5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8B1568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247686,73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C13782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275365,34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7B5276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1769B6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4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3F33DF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EC35F5" w:rsidRPr="00DF3354" w14:paraId="28306B01" w14:textId="77777777" w:rsidTr="00F07ABD">
              <w:trPr>
                <w:trHeight w:val="480"/>
                <w:jc w:val="center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7F4351" w14:textId="77777777" w:rsidR="00EC35F5" w:rsidRPr="00DF3354" w:rsidRDefault="00EC35F5" w:rsidP="00EC35F5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464DE5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247674,78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27315D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275428,37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89DC1A2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E9284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1A3FA4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4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083D9D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EC35F5" w:rsidRPr="00DF3354" w14:paraId="23431035" w14:textId="77777777" w:rsidTr="00F07ABD">
              <w:trPr>
                <w:trHeight w:val="480"/>
                <w:jc w:val="center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85DD54" w14:textId="77777777" w:rsidR="00EC35F5" w:rsidRPr="00DF3354" w:rsidRDefault="00EC35F5" w:rsidP="00EC35F5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88C2CB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247549,55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A5D96F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275401,53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93628B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E9284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386BED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4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913FA3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EC35F5" w:rsidRPr="00DF3354" w14:paraId="154CE816" w14:textId="77777777" w:rsidTr="00F07ABD">
              <w:trPr>
                <w:trHeight w:val="480"/>
                <w:jc w:val="center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D17960" w14:textId="77777777" w:rsidR="00EC35F5" w:rsidRPr="00DF3354" w:rsidRDefault="00EC35F5" w:rsidP="00EC35F5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2A3397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247560,79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09E7EB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275338,92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1307D4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E9284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20013E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4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DC8E53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EC35F5" w:rsidRPr="00DF3354" w14:paraId="29FAE2F0" w14:textId="77777777" w:rsidTr="00F07ABD">
              <w:trPr>
                <w:trHeight w:val="480"/>
                <w:jc w:val="center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7056FA" w14:textId="77777777" w:rsidR="00EC35F5" w:rsidRPr="00DF3354" w:rsidRDefault="00EC35F5" w:rsidP="00EC35F5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AC59D7E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247614,60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37E176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275349,76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D13AEC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E9284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CE150C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4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0A58BB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EC35F5" w:rsidRPr="00DF3354" w14:paraId="7D39A030" w14:textId="77777777" w:rsidTr="00F07ABD">
              <w:trPr>
                <w:trHeight w:val="480"/>
                <w:jc w:val="center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E0E556" w14:textId="77777777" w:rsidR="00EC35F5" w:rsidRPr="00DF3354" w:rsidRDefault="00EC35F5" w:rsidP="00EC35F5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CAC70C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247606,67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42D0AE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275390,00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4C7B54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E9284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24105F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4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94D199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EC35F5" w:rsidRPr="00DF3354" w14:paraId="28199F5B" w14:textId="77777777" w:rsidTr="00F07ABD">
              <w:trPr>
                <w:trHeight w:val="480"/>
                <w:jc w:val="center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C35ED4" w14:textId="77777777" w:rsidR="00EC35F5" w:rsidRPr="00DF3354" w:rsidRDefault="00EC35F5" w:rsidP="00EC35F5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19BB91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247658,30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3D6744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275399,87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AF8161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E9284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0352BC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4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89D0BD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EC35F5" w:rsidRPr="00DF3354" w14:paraId="466940C4" w14:textId="77777777" w:rsidTr="00F07ABD">
              <w:trPr>
                <w:trHeight w:val="480"/>
                <w:jc w:val="center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031E7A" w14:textId="77777777" w:rsidR="00EC35F5" w:rsidRPr="00DF3354" w:rsidRDefault="00EC35F5" w:rsidP="00EC35F5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B525E7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247665,15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7C0B3A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275360,79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C770A8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E9284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39CCE5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4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7674BC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EC35F5" w:rsidRPr="00DF3354" w14:paraId="54280E75" w14:textId="77777777" w:rsidTr="00F07ABD">
              <w:trPr>
                <w:trHeight w:val="480"/>
                <w:jc w:val="center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E66B54" w14:textId="77777777" w:rsidR="00EC35F5" w:rsidRPr="00DF3354" w:rsidRDefault="00EC35F5" w:rsidP="00886985">
                  <w:pPr>
                    <w:spacing w:after="0" w:line="240" w:lineRule="auto"/>
                    <w:ind w:left="455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B06455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247686,73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060385" w14:textId="77777777" w:rsidR="00EC35F5" w:rsidRPr="005C182C" w:rsidRDefault="00EC35F5" w:rsidP="0088698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5C182C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275365,34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C1DBDB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E9284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1C58E5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4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8B1817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EC35F5" w:rsidRPr="00DF3354" w14:paraId="13556D28" w14:textId="77777777" w:rsidTr="00F07ABD">
              <w:trPr>
                <w:trHeight w:val="300"/>
                <w:jc w:val="center"/>
              </w:trPr>
              <w:tc>
                <w:tcPr>
                  <w:tcW w:w="941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BF921F" w14:textId="77777777" w:rsidR="00EC35F5" w:rsidRPr="00DF3354" w:rsidRDefault="00EC35F5" w:rsidP="0088698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3. Сведения о характерных точках части (частей) границы объекта</w:t>
                  </w:r>
                </w:p>
              </w:tc>
            </w:tr>
            <w:tr w:rsidR="00EC35F5" w:rsidRPr="00DF3354" w14:paraId="2BDE51EA" w14:textId="77777777" w:rsidTr="00F07ABD">
              <w:trPr>
                <w:trHeight w:val="300"/>
                <w:jc w:val="center"/>
              </w:trPr>
              <w:tc>
                <w:tcPr>
                  <w:tcW w:w="155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494C5B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Обозначение</w:t>
                  </w: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br/>
                    <w:t>характерных точек границ</w:t>
                  </w:r>
                </w:p>
              </w:tc>
              <w:tc>
                <w:tcPr>
                  <w:tcW w:w="286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031B12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Координаты, м</w:t>
                  </w:r>
                </w:p>
              </w:tc>
              <w:tc>
                <w:tcPr>
                  <w:tcW w:w="169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325D79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Метод определения координат характерной точки</w:t>
                  </w:r>
                </w:p>
              </w:tc>
              <w:tc>
                <w:tcPr>
                  <w:tcW w:w="18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38E64A" w14:textId="77777777" w:rsidR="00EC35F5" w:rsidRPr="00DF3354" w:rsidRDefault="00EC35F5" w:rsidP="0088698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Средняя квадратическая погрешность положения характерной точки (</w:t>
                  </w:r>
                  <w:proofErr w:type="spellStart"/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Мt</w:t>
                  </w:r>
                  <w:proofErr w:type="spellEnd"/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), м</w:t>
                  </w:r>
                </w:p>
              </w:tc>
              <w:tc>
                <w:tcPr>
                  <w:tcW w:w="14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0E77E1F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Описание обозначения точки на местности (при наличии)</w:t>
                  </w:r>
                </w:p>
              </w:tc>
            </w:tr>
            <w:tr w:rsidR="00EC35F5" w:rsidRPr="00DF3354" w14:paraId="64FA4042" w14:textId="77777777" w:rsidTr="00F07ABD">
              <w:trPr>
                <w:trHeight w:val="1140"/>
                <w:jc w:val="center"/>
              </w:trPr>
              <w:tc>
                <w:tcPr>
                  <w:tcW w:w="155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F95202" w14:textId="77777777" w:rsidR="00EC35F5" w:rsidRPr="00DF3354" w:rsidRDefault="00EC35F5" w:rsidP="0088698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CBBB98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E877C8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169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80B05" w14:textId="77777777" w:rsidR="00EC35F5" w:rsidRPr="00DF3354" w:rsidRDefault="00EC35F5" w:rsidP="0088698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BB714" w14:textId="77777777" w:rsidR="00EC35F5" w:rsidRPr="00DF3354" w:rsidRDefault="00EC35F5" w:rsidP="0088698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0B4245" w14:textId="77777777" w:rsidR="00EC35F5" w:rsidRPr="00DF3354" w:rsidRDefault="00EC35F5" w:rsidP="0088698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C35F5" w:rsidRPr="00DF3354" w14:paraId="0F687C43" w14:textId="77777777" w:rsidTr="00F07ABD">
              <w:trPr>
                <w:trHeight w:val="300"/>
                <w:jc w:val="center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801318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6967DF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C29C12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EA3203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8D5DE8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584555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EC35F5" w:rsidRPr="00DF3354" w14:paraId="00662C62" w14:textId="77777777" w:rsidTr="00F07ABD">
              <w:trPr>
                <w:trHeight w:val="300"/>
                <w:jc w:val="center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73DA87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9342C4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7504E3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494E56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4EF2DD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  <w:tc>
                <w:tcPr>
                  <w:tcW w:w="14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C7D5EA" w14:textId="77777777" w:rsidR="00EC35F5" w:rsidRPr="00DF3354" w:rsidRDefault="00EC35F5" w:rsidP="008869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DF335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</w:tr>
          </w:tbl>
          <w:p w14:paraId="6AC14BD2" w14:textId="77777777" w:rsidR="00EC35F5" w:rsidRPr="003E2D5B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0A15B811" w14:textId="77777777" w:rsidR="00EC35F5" w:rsidRDefault="00EC35F5" w:rsidP="00EC35F5">
      <w:pPr>
        <w:pStyle w:val="2"/>
        <w:ind w:left="0" w:right="-1"/>
        <w:jc w:val="center"/>
        <w:rPr>
          <w:lang w:val="en-US"/>
        </w:rPr>
      </w:pPr>
    </w:p>
    <w:p w14:paraId="7E431A0C" w14:textId="77777777" w:rsidR="00EC35F5" w:rsidRDefault="00EC35F5" w:rsidP="00EC35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1.3</w:t>
      </w:r>
      <w:r w:rsidRPr="00A176FE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прохождения границ охранной зоны объекта </w:t>
      </w:r>
    </w:p>
    <w:p w14:paraId="6F4B2F33" w14:textId="77777777" w:rsidR="00EC35F5" w:rsidRDefault="00EC35F5" w:rsidP="00EC35F5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культурного наследия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регионального значения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(ОЗ</w:t>
      </w:r>
      <w:r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25EA6A6" w14:textId="77777777" w:rsidR="00EC35F5" w:rsidRDefault="00EC35F5" w:rsidP="00EC35F5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EC35F5" w:rsidRPr="001E5FC1" w14:paraId="0300E611" w14:textId="77777777" w:rsidTr="00886985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742BF02A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54A96E7F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EC35F5" w:rsidRPr="001E5FC1" w14:paraId="38BAD978" w14:textId="77777777" w:rsidTr="00886985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5486CB2E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522D759C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3505C09B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5F5" w:rsidRPr="001E5FC1" w14:paraId="133934B0" w14:textId="77777777" w:rsidTr="00886985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73359E4B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6B068AF2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750D4EBC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1A9286FF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0251B27E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14A6FE29" w14:textId="77777777" w:rsidR="00EC35F5" w:rsidRPr="001E5FC1" w:rsidRDefault="00EC35F5" w:rsidP="00EC35F5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5713A8B" w14:textId="77777777" w:rsidR="00EC35F5" w:rsidRPr="001E5FC1" w:rsidRDefault="00EC35F5" w:rsidP="00EC35F5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EC35F5" w:rsidRPr="001E5FC1" w14:paraId="3E616999" w14:textId="77777777" w:rsidTr="00886985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43DFC38F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7A5E0F5A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057FD7B3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1482A600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73271BC6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C35F5" w:rsidRPr="001E5FC1" w14:paraId="4F7C4D54" w14:textId="77777777" w:rsidTr="00886985">
        <w:trPr>
          <w:trHeight w:val="264"/>
          <w:jc w:val="center"/>
        </w:trPr>
        <w:tc>
          <w:tcPr>
            <w:tcW w:w="1129" w:type="dxa"/>
            <w:vAlign w:val="center"/>
          </w:tcPr>
          <w:p w14:paraId="3A1CF75C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044A6A07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5D24DB5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5FFBF750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25.01</w:t>
            </w:r>
          </w:p>
        </w:tc>
        <w:tc>
          <w:tcPr>
            <w:tcW w:w="2546" w:type="dxa"/>
            <w:vAlign w:val="bottom"/>
          </w:tcPr>
          <w:p w14:paraId="604B9ABE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92° 12' 54"</w:t>
            </w:r>
          </w:p>
        </w:tc>
      </w:tr>
      <w:tr w:rsidR="00EC35F5" w:rsidRPr="001E5FC1" w14:paraId="247BC3B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EAF7557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5C358509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0C3DA2FC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33A24290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9.27</w:t>
            </w:r>
          </w:p>
        </w:tc>
        <w:tc>
          <w:tcPr>
            <w:tcW w:w="2546" w:type="dxa"/>
            <w:vAlign w:val="bottom"/>
          </w:tcPr>
          <w:p w14:paraId="72E05DCF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95° 4' 37"</w:t>
            </w:r>
          </w:p>
        </w:tc>
      </w:tr>
      <w:tr w:rsidR="00EC35F5" w:rsidRPr="001E5FC1" w14:paraId="62898A3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B0F0996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4AEF8061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611CEE9D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2DFAF406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22.16</w:t>
            </w:r>
          </w:p>
        </w:tc>
        <w:tc>
          <w:tcPr>
            <w:tcW w:w="2546" w:type="dxa"/>
            <w:vAlign w:val="bottom"/>
          </w:tcPr>
          <w:p w14:paraId="0F704EBE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192° 23' 33"</w:t>
            </w:r>
          </w:p>
        </w:tc>
      </w:tr>
      <w:tr w:rsidR="00EC35F5" w:rsidRPr="001E5FC1" w14:paraId="4568808C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1884CDA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74F91E1C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14050CFD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20D00048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22.06</w:t>
            </w:r>
          </w:p>
        </w:tc>
        <w:tc>
          <w:tcPr>
            <w:tcW w:w="2546" w:type="dxa"/>
            <w:vAlign w:val="bottom"/>
          </w:tcPr>
          <w:p w14:paraId="66A790BD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191° 54' 49"</w:t>
            </w:r>
          </w:p>
        </w:tc>
      </w:tr>
      <w:tr w:rsidR="00EC35F5" w:rsidRPr="001E5FC1" w14:paraId="7D0FB91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5184530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1F232379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2214950D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0AA6E121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51.74</w:t>
            </w:r>
          </w:p>
        </w:tc>
        <w:tc>
          <w:tcPr>
            <w:tcW w:w="2546" w:type="dxa"/>
            <w:vAlign w:val="bottom"/>
          </w:tcPr>
          <w:p w14:paraId="3F175474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192° 18' 32"</w:t>
            </w:r>
          </w:p>
        </w:tc>
      </w:tr>
      <w:tr w:rsidR="00EC35F5" w:rsidRPr="001E5FC1" w14:paraId="418C5849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F3C5DC0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29E58A29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65F20096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00D7574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54.89</w:t>
            </w:r>
          </w:p>
        </w:tc>
        <w:tc>
          <w:tcPr>
            <w:tcW w:w="2546" w:type="dxa"/>
            <w:vAlign w:val="bottom"/>
          </w:tcPr>
          <w:p w14:paraId="6F5F9963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191° 23' 25"</w:t>
            </w:r>
          </w:p>
        </w:tc>
      </w:tr>
      <w:tr w:rsidR="00EC35F5" w:rsidRPr="001E5FC1" w14:paraId="3AEC8B6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023C2F5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36FB140F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593D623B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2EE6905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6.67</w:t>
            </w:r>
          </w:p>
        </w:tc>
        <w:tc>
          <w:tcPr>
            <w:tcW w:w="2546" w:type="dxa"/>
            <w:vAlign w:val="bottom"/>
          </w:tcPr>
          <w:p w14:paraId="2F3FBAC3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191° 55' 45"</w:t>
            </w:r>
          </w:p>
        </w:tc>
      </w:tr>
      <w:tr w:rsidR="00EC35F5" w:rsidRPr="001E5FC1" w14:paraId="62D18942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FADC478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6856EA56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6968CEAA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4CD3F66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9.36</w:t>
            </w:r>
          </w:p>
        </w:tc>
        <w:tc>
          <w:tcPr>
            <w:tcW w:w="2546" w:type="dxa"/>
            <w:vAlign w:val="bottom"/>
          </w:tcPr>
          <w:p w14:paraId="01061EA0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280° 42' 56"</w:t>
            </w:r>
          </w:p>
        </w:tc>
      </w:tr>
      <w:tr w:rsidR="00EC35F5" w:rsidRPr="001E5FC1" w14:paraId="1E2AB46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B8B9E78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564B1957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1A17FDD8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571F5C7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12.82</w:t>
            </w:r>
          </w:p>
        </w:tc>
        <w:tc>
          <w:tcPr>
            <w:tcW w:w="2546" w:type="dxa"/>
            <w:vAlign w:val="bottom"/>
          </w:tcPr>
          <w:p w14:paraId="1FEE9083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280° 42' 2"</w:t>
            </w:r>
          </w:p>
        </w:tc>
      </w:tr>
      <w:tr w:rsidR="00EC35F5" w:rsidRPr="001E5FC1" w14:paraId="218DD6A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7589455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4C3F7FCF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14:paraId="3B16F680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AFB5F38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12.01</w:t>
            </w:r>
          </w:p>
        </w:tc>
        <w:tc>
          <w:tcPr>
            <w:tcW w:w="2546" w:type="dxa"/>
            <w:vAlign w:val="bottom"/>
          </w:tcPr>
          <w:p w14:paraId="1880D591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280° 38' 27"</w:t>
            </w:r>
          </w:p>
        </w:tc>
      </w:tr>
      <w:tr w:rsidR="00EC35F5" w:rsidRPr="001E5FC1" w14:paraId="725A027F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9704FE8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44B65A90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14:paraId="22BD13A4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AA73F70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5.22</w:t>
            </w:r>
          </w:p>
        </w:tc>
        <w:tc>
          <w:tcPr>
            <w:tcW w:w="2546" w:type="dxa"/>
            <w:vAlign w:val="bottom"/>
          </w:tcPr>
          <w:p w14:paraId="0D3982C2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11° 57' 14"</w:t>
            </w:r>
          </w:p>
        </w:tc>
      </w:tr>
      <w:tr w:rsidR="00EC35F5" w:rsidRPr="001E5FC1" w14:paraId="65D032A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21EC0EB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70DBB7BB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14:paraId="38248243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BA62286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84.13</w:t>
            </w:r>
          </w:p>
        </w:tc>
        <w:tc>
          <w:tcPr>
            <w:tcW w:w="2546" w:type="dxa"/>
            <w:vAlign w:val="bottom"/>
          </w:tcPr>
          <w:p w14:paraId="5F8754E1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11° 54' 30"</w:t>
            </w:r>
          </w:p>
        </w:tc>
      </w:tr>
      <w:tr w:rsidR="00EC35F5" w:rsidRPr="001E5FC1" w14:paraId="6350EFD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F33EE41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14:paraId="06483FA8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14:paraId="1CBED63E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02DC391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43.27</w:t>
            </w:r>
          </w:p>
        </w:tc>
        <w:tc>
          <w:tcPr>
            <w:tcW w:w="2546" w:type="dxa"/>
            <w:vAlign w:val="bottom"/>
          </w:tcPr>
          <w:p w14:paraId="56B4709C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12° 24' 40"</w:t>
            </w:r>
          </w:p>
        </w:tc>
      </w:tr>
      <w:tr w:rsidR="00EC35F5" w:rsidRPr="001E5FC1" w14:paraId="7A14AA1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30D8C15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14:paraId="29C3C2F8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14:paraId="561B668E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743A33D8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6.37</w:t>
            </w:r>
          </w:p>
        </w:tc>
        <w:tc>
          <w:tcPr>
            <w:tcW w:w="2546" w:type="dxa"/>
            <w:vAlign w:val="bottom"/>
          </w:tcPr>
          <w:p w14:paraId="77E3D2A3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12° 56' 32"</w:t>
            </w:r>
          </w:p>
        </w:tc>
      </w:tr>
      <w:tr w:rsidR="00EC35F5" w:rsidRPr="001E5FC1" w14:paraId="3610607A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5CDACA4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14:paraId="3E64CE4B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14:paraId="3C4AEE5C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21A71478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5.35</w:t>
            </w:r>
          </w:p>
        </w:tc>
        <w:tc>
          <w:tcPr>
            <w:tcW w:w="2546" w:type="dxa"/>
            <w:vAlign w:val="bottom"/>
          </w:tcPr>
          <w:p w14:paraId="21C8F94A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12° 11' 31"</w:t>
            </w:r>
          </w:p>
        </w:tc>
      </w:tr>
      <w:tr w:rsidR="00EC35F5" w:rsidRPr="001E5FC1" w14:paraId="6383BC8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D5204EF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1134" w:type="dxa"/>
            <w:vAlign w:val="center"/>
          </w:tcPr>
          <w:p w14:paraId="3E940BC8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14:paraId="5094D205" w14:textId="77777777" w:rsidR="00EC35F5" w:rsidRPr="001E5FC1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7849E5E6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07.06</w:t>
            </w:r>
          </w:p>
        </w:tc>
        <w:tc>
          <w:tcPr>
            <w:tcW w:w="2546" w:type="dxa"/>
            <w:vAlign w:val="bottom"/>
          </w:tcPr>
          <w:p w14:paraId="4605B1D3" w14:textId="77777777" w:rsidR="00EC35F5" w:rsidRPr="001E5FC1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F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10° 0' 29"</w:t>
            </w:r>
          </w:p>
        </w:tc>
      </w:tr>
    </w:tbl>
    <w:p w14:paraId="4FE353F7" w14:textId="77777777" w:rsidR="00EC35F5" w:rsidRDefault="00EC35F5" w:rsidP="00EC35F5">
      <w:pPr>
        <w:rPr>
          <w:rFonts w:ascii="Times New Roman" w:hAnsi="Times New Roman" w:cs="Times New Roman"/>
          <w:sz w:val="24"/>
          <w:szCs w:val="24"/>
        </w:rPr>
      </w:pPr>
    </w:p>
    <w:p w14:paraId="5F18FFEC" w14:textId="77777777" w:rsidR="00EC35F5" w:rsidRDefault="00EC35F5" w:rsidP="00EC35F5">
      <w:pPr>
        <w:pStyle w:val="2"/>
        <w:tabs>
          <w:tab w:val="left" w:pos="0"/>
        </w:tabs>
        <w:ind w:left="0" w:right="409"/>
        <w:jc w:val="center"/>
        <w:rPr>
          <w:bCs w:val="0"/>
        </w:rPr>
      </w:pPr>
      <w:r>
        <w:t>1.4</w:t>
      </w:r>
      <w:r w:rsidRPr="00A176FE">
        <w:t xml:space="preserve">. </w:t>
      </w:r>
      <w:r w:rsidRPr="00A176FE">
        <w:rPr>
          <w:bCs w:val="0"/>
        </w:rPr>
        <w:t>Сведения о местоположении границ охран</w:t>
      </w:r>
      <w:r>
        <w:rPr>
          <w:bCs w:val="0"/>
        </w:rPr>
        <w:t xml:space="preserve">ной зоны </w:t>
      </w:r>
      <w:r w:rsidRPr="00A176FE">
        <w:rPr>
          <w:bCs w:val="0"/>
        </w:rPr>
        <w:t>объекта культурного наследия</w:t>
      </w:r>
      <w:r>
        <w:rPr>
          <w:bCs w:val="0"/>
        </w:rPr>
        <w:t xml:space="preserve"> регионального значения </w:t>
      </w:r>
      <w:r w:rsidRPr="00A176FE">
        <w:rPr>
          <w:bCs w:val="0"/>
        </w:rPr>
        <w:t>(перечень координат характерных (поворотных) точек)</w:t>
      </w:r>
      <w:r>
        <w:rPr>
          <w:bCs w:val="0"/>
        </w:rPr>
        <w:t xml:space="preserve"> (ОЗ-2)</w:t>
      </w:r>
    </w:p>
    <w:tbl>
      <w:tblPr>
        <w:tblW w:w="972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"/>
        <w:gridCol w:w="699"/>
        <w:gridCol w:w="845"/>
        <w:gridCol w:w="1417"/>
        <w:gridCol w:w="1564"/>
        <w:gridCol w:w="851"/>
        <w:gridCol w:w="845"/>
        <w:gridCol w:w="1824"/>
        <w:gridCol w:w="1550"/>
        <w:gridCol w:w="88"/>
      </w:tblGrid>
      <w:tr w:rsidR="00EC35F5" w:rsidRPr="00DF3354" w14:paraId="06B9484A" w14:textId="77777777" w:rsidTr="00EC35F5">
        <w:trPr>
          <w:gridAfter w:val="1"/>
          <w:wAfter w:w="88" w:type="dxa"/>
        </w:trPr>
        <w:tc>
          <w:tcPr>
            <w:tcW w:w="9640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5D1EEEBA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C35F5" w:rsidRPr="00DF3354" w14:paraId="44E39F04" w14:textId="77777777" w:rsidTr="00EC35F5">
        <w:trPr>
          <w:gridAfter w:val="1"/>
          <w:wAfter w:w="88" w:type="dxa"/>
          <w:trHeight w:val="339"/>
        </w:trPr>
        <w:tc>
          <w:tcPr>
            <w:tcW w:w="9640" w:type="dxa"/>
            <w:gridSpan w:val="9"/>
            <w:vAlign w:val="center"/>
          </w:tcPr>
          <w:p w14:paraId="0D16F5E2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EC35F5" w:rsidRPr="00DF3354" w14:paraId="36E70CA7" w14:textId="77777777" w:rsidTr="00EC35F5">
        <w:trPr>
          <w:gridAfter w:val="1"/>
          <w:wAfter w:w="88" w:type="dxa"/>
          <w:trHeight w:val="246"/>
        </w:trPr>
        <w:tc>
          <w:tcPr>
            <w:tcW w:w="744" w:type="dxa"/>
            <w:gridSpan w:val="2"/>
            <w:vAlign w:val="center"/>
          </w:tcPr>
          <w:p w14:paraId="6B5833F8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677" w:type="dxa"/>
            <w:gridSpan w:val="4"/>
            <w:vAlign w:val="center"/>
          </w:tcPr>
          <w:p w14:paraId="31CE90EE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219" w:type="dxa"/>
            <w:gridSpan w:val="3"/>
            <w:vAlign w:val="center"/>
          </w:tcPr>
          <w:p w14:paraId="5C9ABA39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EC35F5" w:rsidRPr="00DF3354" w14:paraId="3AEE18D9" w14:textId="77777777" w:rsidTr="00EC35F5">
        <w:trPr>
          <w:gridAfter w:val="1"/>
          <w:wAfter w:w="88" w:type="dxa"/>
          <w:trHeight w:val="243"/>
        </w:trPr>
        <w:tc>
          <w:tcPr>
            <w:tcW w:w="744" w:type="dxa"/>
            <w:gridSpan w:val="2"/>
            <w:vAlign w:val="center"/>
          </w:tcPr>
          <w:p w14:paraId="58DD2461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gridSpan w:val="4"/>
            <w:vAlign w:val="center"/>
          </w:tcPr>
          <w:p w14:paraId="36C9828B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219" w:type="dxa"/>
            <w:gridSpan w:val="3"/>
            <w:vAlign w:val="center"/>
          </w:tcPr>
          <w:p w14:paraId="6BA1D826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EC35F5" w:rsidRPr="00DF3354" w14:paraId="19A3613D" w14:textId="77777777" w:rsidTr="00EC35F5">
        <w:trPr>
          <w:gridAfter w:val="1"/>
          <w:wAfter w:w="88" w:type="dxa"/>
          <w:trHeight w:val="243"/>
        </w:trPr>
        <w:tc>
          <w:tcPr>
            <w:tcW w:w="744" w:type="dxa"/>
            <w:gridSpan w:val="2"/>
          </w:tcPr>
          <w:p w14:paraId="5B3C1E2A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gridSpan w:val="4"/>
          </w:tcPr>
          <w:p w14:paraId="2C5E093A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219" w:type="dxa"/>
            <w:gridSpan w:val="3"/>
          </w:tcPr>
          <w:p w14:paraId="2E94B2FD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Республика Дагестан, г. Хасавюрт</w:t>
            </w:r>
          </w:p>
        </w:tc>
      </w:tr>
      <w:tr w:rsidR="00EC35F5" w:rsidRPr="00DF3354" w14:paraId="3C0BEA61" w14:textId="77777777" w:rsidTr="00EC35F5">
        <w:trPr>
          <w:gridAfter w:val="1"/>
          <w:wAfter w:w="88" w:type="dxa"/>
          <w:trHeight w:val="243"/>
        </w:trPr>
        <w:tc>
          <w:tcPr>
            <w:tcW w:w="744" w:type="dxa"/>
            <w:gridSpan w:val="2"/>
          </w:tcPr>
          <w:p w14:paraId="2BD62605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77" w:type="dxa"/>
            <w:gridSpan w:val="4"/>
          </w:tcPr>
          <w:p w14:paraId="517D64E2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52940E7D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219" w:type="dxa"/>
            <w:gridSpan w:val="3"/>
          </w:tcPr>
          <w:p w14:paraId="14FCA9D4" w14:textId="336C6298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5258</w:t>
            </w:r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м</w:t>
            </w:r>
            <w:r w:rsidRPr="00EC35F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±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25</w:t>
            </w:r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м</w:t>
            </w:r>
            <w:r w:rsidRPr="00EC35F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EC35F5" w:rsidRPr="00DF3354" w14:paraId="3A11D368" w14:textId="77777777" w:rsidTr="00EC35F5">
        <w:trPr>
          <w:gridAfter w:val="1"/>
          <w:wAfter w:w="88" w:type="dxa"/>
          <w:trHeight w:val="243"/>
        </w:trPr>
        <w:tc>
          <w:tcPr>
            <w:tcW w:w="744" w:type="dxa"/>
            <w:gridSpan w:val="2"/>
          </w:tcPr>
          <w:p w14:paraId="302B6634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77" w:type="dxa"/>
            <w:gridSpan w:val="4"/>
          </w:tcPr>
          <w:p w14:paraId="0BFCA000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219" w:type="dxa"/>
            <w:gridSpan w:val="3"/>
          </w:tcPr>
          <w:p w14:paraId="7592E1EF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1EF28809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59597EA2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595C03FC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EC35F5" w:rsidRPr="00DF3354" w14:paraId="5AA48456" w14:textId="77777777" w:rsidTr="00EC35F5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81618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EC35F5" w:rsidRPr="00DF3354" w14:paraId="6658B349" w14:textId="77777777" w:rsidTr="00EC35F5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5CD7A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Система координат МСК-05</w:t>
            </w:r>
          </w:p>
        </w:tc>
      </w:tr>
      <w:tr w:rsidR="00EC35F5" w:rsidRPr="00DF3354" w14:paraId="611EB5BA" w14:textId="77777777" w:rsidTr="00EC35F5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2DBFF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EC35F5" w:rsidRPr="00DF3354" w14:paraId="6F99309B" w14:textId="77777777" w:rsidTr="00EC35F5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15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9694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Обозначение</w:t>
            </w: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AF32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4B55B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E33A3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6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FB254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EC35F5" w:rsidRPr="00DF3354" w14:paraId="4D0096B3" w14:textId="77777777" w:rsidTr="00EC35F5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1140"/>
          <w:jc w:val="center"/>
        </w:trPr>
        <w:tc>
          <w:tcPr>
            <w:tcW w:w="15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A052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546EC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C378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B678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1EBE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3051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AA233DC" w14:textId="77777777" w:rsidR="00EC35F5" w:rsidRPr="00DF3354" w:rsidRDefault="00EC35F5" w:rsidP="00EC35F5">
      <w:pPr>
        <w:spacing w:after="0" w:line="14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8"/>
        <w:gridCol w:w="1417"/>
        <w:gridCol w:w="1560"/>
        <w:gridCol w:w="1701"/>
        <w:gridCol w:w="1842"/>
        <w:gridCol w:w="1556"/>
      </w:tblGrid>
      <w:tr w:rsidR="00EC35F5" w:rsidRPr="00DF3354" w14:paraId="10D14264" w14:textId="77777777" w:rsidTr="00EC35F5">
        <w:trPr>
          <w:trHeight w:val="300"/>
          <w:tblHeader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48CE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BE10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1A45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9438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094D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AA75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EC35F5" w:rsidRPr="00DF3354" w14:paraId="1CDD2EF1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CC1C8" w14:textId="77777777" w:rsidR="00EC35F5" w:rsidRPr="00DF3354" w:rsidRDefault="00EC35F5" w:rsidP="0088698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2EC21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247614,60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952A1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275349,76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3BD82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07F4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12C8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5F8A1AF2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E9470" w14:textId="77777777" w:rsidR="00EC35F5" w:rsidRPr="00DF3354" w:rsidRDefault="00EC35F5" w:rsidP="0088698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17212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247560,79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1C6E0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275338,92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74AE7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65A4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5D5B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32F1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4F4EAF39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8961F" w14:textId="77777777" w:rsidR="00EC35F5" w:rsidRPr="00DF3354" w:rsidRDefault="00EC35F5" w:rsidP="0088698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405CB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247554,26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F111E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275337,54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739B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65A4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D4A2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CFDBA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3EA3E954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4F1DB" w14:textId="77777777" w:rsidR="00EC35F5" w:rsidRPr="00DF3354" w:rsidRDefault="00EC35F5" w:rsidP="0088698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F115D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247556,00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9D61B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275328,34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7A1EC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65A4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CBF3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C14BA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0D2072EA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B197A" w14:textId="77777777" w:rsidR="00EC35F5" w:rsidRPr="00DF3354" w:rsidRDefault="00EC35F5" w:rsidP="0088698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D2E9E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247558,38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24050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275315,75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9F989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65A4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A049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0051A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074F9673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544E4" w14:textId="77777777" w:rsidR="00EC35F5" w:rsidRPr="00DF3354" w:rsidRDefault="00EC35F5" w:rsidP="0088698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0A18D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247560,60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281B0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275303,95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62ED3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65A4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5873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2119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5229083A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B6F81" w14:textId="77777777" w:rsidR="00EC35F5" w:rsidRPr="00DF3354" w:rsidRDefault="00EC35F5" w:rsidP="0088698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16468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247565,70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5BAA1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275305,03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58BF4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65A4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E4D5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AD5F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287CD856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D766F" w14:textId="77777777" w:rsidR="00EC35F5" w:rsidRPr="00DF3354" w:rsidRDefault="00EC35F5" w:rsidP="0088698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5403C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247648,02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E3BAD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275322,39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43BAE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65A4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26843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BB51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40CEDD70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420C6" w14:textId="77777777" w:rsidR="00EC35F5" w:rsidRPr="00DF3354" w:rsidRDefault="00EC35F5" w:rsidP="0088698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A3B59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247690,28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3A2FE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275331,69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0C610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65A4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B1AD8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B1CD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254A4BE5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1F4F7" w14:textId="77777777" w:rsidR="00EC35F5" w:rsidRPr="00DF3354" w:rsidRDefault="00EC35F5" w:rsidP="0088698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F9B6B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247697,46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A4318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275333,34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CC6C9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65A4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2E968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1332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6A80D642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E44CB" w14:textId="77777777" w:rsidR="00EC35F5" w:rsidRPr="00DF3354" w:rsidRDefault="00EC35F5" w:rsidP="0088698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1E6DB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247702,69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2217F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275334,47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D8FB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65A4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F8D7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19E9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653EEB9F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8A147" w14:textId="77777777" w:rsidR="00EC35F5" w:rsidRPr="00DF3354" w:rsidRDefault="00EC35F5" w:rsidP="0088698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011EF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247614,60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CE275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275349,76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53CE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65A4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F39C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55F1E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5A62BA9B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217EA" w14:textId="77777777" w:rsidR="00EC35F5" w:rsidRPr="00DF3354" w:rsidRDefault="00EC35F5" w:rsidP="0088698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C4E17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247560,79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C9948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275338,92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1193A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65A4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9725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2E72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52469E06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DBB6E" w14:textId="77777777" w:rsidR="00EC35F5" w:rsidRPr="00DF3354" w:rsidRDefault="00EC35F5" w:rsidP="0088698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C2CBF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247554,26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D87A9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275337,54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A2400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65A4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0A62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5181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28AD6FCA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9360D" w14:textId="77777777" w:rsidR="00EC35F5" w:rsidRPr="00DF3354" w:rsidRDefault="00EC35F5" w:rsidP="0088698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B83D1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247556,00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C9C67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275328,34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ED17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65A4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C64BF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C19C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58C9ECFF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6645D" w14:textId="77777777" w:rsidR="00EC35F5" w:rsidRPr="00DF3354" w:rsidRDefault="00EC35F5" w:rsidP="0088698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4FE4E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247558,38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CCADA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275315,75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F0933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65A4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DB0B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1608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0E5125E2" w14:textId="77777777" w:rsidTr="00EC35F5">
        <w:trPr>
          <w:trHeight w:val="48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5E666" w14:textId="77777777" w:rsidR="00EC35F5" w:rsidRPr="00DF3354" w:rsidRDefault="00EC35F5" w:rsidP="00886985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F3354">
              <w:rPr>
                <w:rFonts w:ascii="Times New Roman" w:eastAsia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4C93E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247560,60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948D6" w14:textId="77777777" w:rsidR="00EC35F5" w:rsidRPr="005C1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1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275303,95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BF037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65A4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49D7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B178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266C9000" w14:textId="77777777" w:rsidTr="00886985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7080C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EC35F5" w:rsidRPr="00DF3354" w14:paraId="2E675F16" w14:textId="77777777" w:rsidTr="00EC35F5">
        <w:trPr>
          <w:trHeight w:val="300"/>
          <w:jc w:val="center"/>
        </w:trPr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0919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Обозначение</w:t>
            </w: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C74C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45F76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F1C30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953FA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EC35F5" w:rsidRPr="00DF3354" w14:paraId="4FC4967E" w14:textId="77777777" w:rsidTr="00EC35F5">
        <w:trPr>
          <w:trHeight w:val="1140"/>
          <w:jc w:val="center"/>
        </w:trPr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8A7C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996D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D764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0DA4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1F26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D516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C35F5" w:rsidRPr="00DF3354" w14:paraId="59FA04AD" w14:textId="77777777" w:rsidTr="00EC35F5">
        <w:trPr>
          <w:trHeight w:val="30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3006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1E42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C024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E9B6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D3A4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2367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EC35F5" w:rsidRPr="00DF3354" w14:paraId="52B62560" w14:textId="77777777" w:rsidTr="00EC35F5">
        <w:trPr>
          <w:trHeight w:val="300"/>
          <w:jc w:val="center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4E04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E23E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48D9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B56E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F588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4191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</w:tr>
    </w:tbl>
    <w:p w14:paraId="30C4BB94" w14:textId="77777777" w:rsidR="00EC35F5" w:rsidRPr="001E5FC1" w:rsidRDefault="00EC35F5" w:rsidP="00EC35F5">
      <w:pPr>
        <w:pStyle w:val="2"/>
        <w:ind w:left="0" w:right="-1"/>
        <w:jc w:val="center"/>
        <w:rPr>
          <w:sz w:val="24"/>
          <w:szCs w:val="24"/>
        </w:rPr>
      </w:pPr>
    </w:p>
    <w:p w14:paraId="065CDF3B" w14:textId="77777777" w:rsidR="00EC35F5" w:rsidRPr="006068D0" w:rsidRDefault="00EC35F5" w:rsidP="00EC35F5">
      <w:pPr>
        <w:pStyle w:val="2"/>
        <w:jc w:val="center"/>
      </w:pPr>
      <w:r w:rsidRPr="00A93543">
        <w:rPr>
          <w:lang w:val="en-US"/>
        </w:rPr>
        <w:t>II</w:t>
      </w:r>
      <w:r w:rsidRPr="00A93543">
        <w:t xml:space="preserve">. Установление зон регулирования застройки и хозяйственной деятельности зон объекта культурного наследия регионального значения </w:t>
      </w:r>
      <w:bookmarkStart w:id="2" w:name="_bookmark60"/>
      <w:bookmarkEnd w:id="2"/>
      <w:r w:rsidRPr="00A93543">
        <w:t xml:space="preserve">«Здание педучилища им. </w:t>
      </w:r>
      <w:proofErr w:type="spellStart"/>
      <w:r w:rsidRPr="00A93543">
        <w:t>Батырмурзаева</w:t>
      </w:r>
      <w:proofErr w:type="spellEnd"/>
      <w:r w:rsidRPr="00A93543">
        <w:t>», 1910</w:t>
      </w:r>
      <w:r w:rsidRPr="006068D0">
        <w:t xml:space="preserve"> г. </w:t>
      </w:r>
    </w:p>
    <w:p w14:paraId="33EC9255" w14:textId="77777777" w:rsidR="00EC35F5" w:rsidRPr="006068D0" w:rsidRDefault="00EC35F5" w:rsidP="00EC35F5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68D0">
        <w:rPr>
          <w:rFonts w:ascii="Times New Roman" w:eastAsia="Times New Roman" w:hAnsi="Times New Roman"/>
          <w:b/>
          <w:bCs/>
          <w:sz w:val="28"/>
          <w:szCs w:val="28"/>
        </w:rPr>
        <w:t>(Республика Дагестан, г. Хасавюрт, пр. Имама Шамиля, 117)</w:t>
      </w:r>
    </w:p>
    <w:p w14:paraId="15B68DB0" w14:textId="77777777" w:rsidR="00EC35F5" w:rsidRPr="00251FAE" w:rsidRDefault="00EC35F5" w:rsidP="00EC35F5">
      <w:pPr>
        <w:widowControl w:val="0"/>
        <w:spacing w:after="0" w:line="264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1766655E" w14:textId="600F3776" w:rsidR="00EC35F5" w:rsidRDefault="00EC35F5" w:rsidP="00EC35F5">
      <w:pPr>
        <w:pStyle w:val="3"/>
        <w:spacing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2D24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2.1. </w:t>
      </w:r>
      <w:r w:rsidRPr="002D24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Описание прохождения границ зоны регулирования застройки и хозяйственной деятельности объекта культурного наследия регионального значения </w:t>
      </w:r>
      <w:r w:rsidRPr="002D2486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ЗРЗ</w:t>
      </w:r>
    </w:p>
    <w:p w14:paraId="42CF8654" w14:textId="77777777" w:rsidR="00F07ABD" w:rsidRPr="00F07ABD" w:rsidRDefault="00F07ABD" w:rsidP="00F07ABD"/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EC35F5" w:rsidRPr="00A93543" w14:paraId="7481DD30" w14:textId="77777777" w:rsidTr="00886985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4E4B851D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423E8BB1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EC35F5" w:rsidRPr="00A93543" w14:paraId="294D177F" w14:textId="77777777" w:rsidTr="00886985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350F7D1D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2E3F92FC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57F69208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5F5" w:rsidRPr="00A93543" w14:paraId="2ADFF272" w14:textId="77777777" w:rsidTr="00886985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0D8B2DC5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2F678EBF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32DC075C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3E132352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7F3EE4E4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6C64BD61" w14:textId="77777777" w:rsidR="00EC35F5" w:rsidRPr="00A93543" w:rsidRDefault="00EC35F5" w:rsidP="00EC35F5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FC21464" w14:textId="77777777" w:rsidR="00EC35F5" w:rsidRPr="00A93543" w:rsidRDefault="00EC35F5" w:rsidP="00EC35F5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EC35F5" w:rsidRPr="00A93543" w14:paraId="6B672486" w14:textId="77777777" w:rsidTr="00886985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03953EBC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0F947643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4D899226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31B8A348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135CD514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C35F5" w:rsidRPr="00A93543" w14:paraId="555A775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EF114B9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1B4FAB7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702FB8D" w14:textId="77777777" w:rsidR="00EC35F5" w:rsidRPr="00A93543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8790520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72.25</w:t>
            </w:r>
          </w:p>
        </w:tc>
        <w:tc>
          <w:tcPr>
            <w:tcW w:w="2546" w:type="dxa"/>
            <w:vAlign w:val="bottom"/>
          </w:tcPr>
          <w:p w14:paraId="75C6593D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101° 10' 51"</w:t>
            </w:r>
          </w:p>
        </w:tc>
      </w:tr>
      <w:tr w:rsidR="00EC35F5" w:rsidRPr="00A93543" w14:paraId="32652E29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AA119F4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16D54D8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3A5CCCF1" w14:textId="77777777" w:rsidR="00EC35F5" w:rsidRPr="00A93543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52F17AA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16.91</w:t>
            </w:r>
          </w:p>
        </w:tc>
        <w:tc>
          <w:tcPr>
            <w:tcW w:w="2546" w:type="dxa"/>
            <w:vAlign w:val="bottom"/>
          </w:tcPr>
          <w:p w14:paraId="4AAB8DA1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101° 10' 51"</w:t>
            </w:r>
          </w:p>
        </w:tc>
      </w:tr>
      <w:tr w:rsidR="00EC35F5" w:rsidRPr="00A93543" w14:paraId="3F7580CB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EA8981C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54E0535F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3CEB3E40" w14:textId="77777777" w:rsidR="00EC35F5" w:rsidRPr="00A93543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27BFF5D1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84.35</w:t>
            </w:r>
          </w:p>
        </w:tc>
        <w:tc>
          <w:tcPr>
            <w:tcW w:w="2546" w:type="dxa"/>
            <w:vAlign w:val="bottom"/>
          </w:tcPr>
          <w:p w14:paraId="0A46213B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191° 2' 44"</w:t>
            </w:r>
          </w:p>
        </w:tc>
      </w:tr>
      <w:tr w:rsidR="00EC35F5" w:rsidRPr="00A93543" w14:paraId="665AB93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9DAB39B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7628FC33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1D6027E4" w14:textId="77777777" w:rsidR="00EC35F5" w:rsidRPr="00A93543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0CE716F2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3.85</w:t>
            </w:r>
          </w:p>
        </w:tc>
        <w:tc>
          <w:tcPr>
            <w:tcW w:w="2546" w:type="dxa"/>
            <w:vAlign w:val="bottom"/>
          </w:tcPr>
          <w:p w14:paraId="1867EF79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192° 54' 59"</w:t>
            </w:r>
          </w:p>
        </w:tc>
      </w:tr>
      <w:tr w:rsidR="00EC35F5" w:rsidRPr="00A93543" w14:paraId="7B5ACDA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1805F07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74CA6688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13CC6B31" w14:textId="77777777" w:rsidR="00EC35F5" w:rsidRPr="00A93543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2438ECFA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27.03</w:t>
            </w:r>
          </w:p>
        </w:tc>
        <w:tc>
          <w:tcPr>
            <w:tcW w:w="2546" w:type="dxa"/>
            <w:vAlign w:val="bottom"/>
          </w:tcPr>
          <w:p w14:paraId="36E7F2CF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192° 48' 9"</w:t>
            </w:r>
          </w:p>
        </w:tc>
      </w:tr>
      <w:tr w:rsidR="00EC35F5" w:rsidRPr="00A93543" w14:paraId="344153CD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5918E49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1C0C6CF3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23BC655E" w14:textId="77777777" w:rsidR="00EC35F5" w:rsidRPr="00A93543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0D899EBE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7.35</w:t>
            </w:r>
          </w:p>
        </w:tc>
        <w:tc>
          <w:tcPr>
            <w:tcW w:w="2546" w:type="dxa"/>
            <w:vAlign w:val="bottom"/>
          </w:tcPr>
          <w:p w14:paraId="739B9F75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190° 40' 3"</w:t>
            </w:r>
          </w:p>
        </w:tc>
      </w:tr>
      <w:tr w:rsidR="00EC35F5" w:rsidRPr="00A93543" w14:paraId="19E6D083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938A289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1CC02B0D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13405DEE" w14:textId="77777777" w:rsidR="00EC35F5" w:rsidRPr="00A93543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27601C86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34.21</w:t>
            </w:r>
          </w:p>
        </w:tc>
        <w:tc>
          <w:tcPr>
            <w:tcW w:w="2546" w:type="dxa"/>
            <w:vAlign w:val="bottom"/>
          </w:tcPr>
          <w:p w14:paraId="2D3308D6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189° 59' 55"</w:t>
            </w:r>
          </w:p>
        </w:tc>
      </w:tr>
      <w:tr w:rsidR="00EC35F5" w:rsidRPr="00A93543" w14:paraId="315CFB7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6D9F21A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3229B859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0591ED33" w14:textId="77777777" w:rsidR="00EC35F5" w:rsidRPr="00A93543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4A458037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4.35</w:t>
            </w:r>
          </w:p>
        </w:tc>
        <w:tc>
          <w:tcPr>
            <w:tcW w:w="2546" w:type="dxa"/>
            <w:vAlign w:val="bottom"/>
          </w:tcPr>
          <w:p w14:paraId="67548AC8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280° 42' 56"</w:t>
            </w:r>
          </w:p>
        </w:tc>
      </w:tr>
      <w:tr w:rsidR="00EC35F5" w:rsidRPr="00A93543" w14:paraId="7512E71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727D1C8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2DA7BF6C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17675CF1" w14:textId="77777777" w:rsidR="00EC35F5" w:rsidRPr="00A93543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736540B2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86.97</w:t>
            </w:r>
          </w:p>
        </w:tc>
        <w:tc>
          <w:tcPr>
            <w:tcW w:w="2546" w:type="dxa"/>
            <w:vAlign w:val="bottom"/>
          </w:tcPr>
          <w:p w14:paraId="0E6FE0E2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280° 42' 56"</w:t>
            </w:r>
          </w:p>
        </w:tc>
      </w:tr>
      <w:tr w:rsidR="00EC35F5" w:rsidRPr="00A93543" w14:paraId="320DC91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1381E8A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10F8958A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14:paraId="2B8D76EC" w14:textId="77777777" w:rsidR="00EC35F5" w:rsidRPr="00A93543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6D180084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6.67</w:t>
            </w:r>
          </w:p>
        </w:tc>
        <w:tc>
          <w:tcPr>
            <w:tcW w:w="2546" w:type="dxa"/>
            <w:vAlign w:val="bottom"/>
          </w:tcPr>
          <w:p w14:paraId="4CD8BE6A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11° 55' 45"</w:t>
            </w:r>
          </w:p>
        </w:tc>
      </w:tr>
      <w:tr w:rsidR="00EC35F5" w:rsidRPr="00A93543" w14:paraId="669BE0D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5E8565D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4D4613E9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14:paraId="1476C197" w14:textId="77777777" w:rsidR="00EC35F5" w:rsidRPr="00A93543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2AED7F92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63.62</w:t>
            </w:r>
          </w:p>
        </w:tc>
        <w:tc>
          <w:tcPr>
            <w:tcW w:w="2546" w:type="dxa"/>
            <w:vAlign w:val="bottom"/>
          </w:tcPr>
          <w:p w14:paraId="7443C2FA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100° 10' 53"</w:t>
            </w:r>
          </w:p>
        </w:tc>
      </w:tr>
      <w:tr w:rsidR="00EC35F5" w:rsidRPr="00A93543" w14:paraId="422AFD4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50D60DD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6D49C012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14:paraId="415A5ED0" w14:textId="77777777" w:rsidR="00EC35F5" w:rsidRPr="00A93543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42F4172C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128.08</w:t>
            </w:r>
          </w:p>
        </w:tc>
        <w:tc>
          <w:tcPr>
            <w:tcW w:w="2546" w:type="dxa"/>
            <w:vAlign w:val="bottom"/>
          </w:tcPr>
          <w:p w14:paraId="2929C302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12° 5' 36"</w:t>
            </w:r>
          </w:p>
        </w:tc>
      </w:tr>
      <w:tr w:rsidR="00EC35F5" w:rsidRPr="00A93543" w14:paraId="6C107AA8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642F5DE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14:paraId="51DF0928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14:paraId="746F369E" w14:textId="77777777" w:rsidR="00EC35F5" w:rsidRPr="00A93543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698F4B99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64.15</w:t>
            </w:r>
          </w:p>
        </w:tc>
        <w:tc>
          <w:tcPr>
            <w:tcW w:w="2546" w:type="dxa"/>
            <w:vAlign w:val="bottom"/>
          </w:tcPr>
          <w:p w14:paraId="395424B1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280° 44' 11"</w:t>
            </w:r>
          </w:p>
        </w:tc>
      </w:tr>
      <w:tr w:rsidR="00EC35F5" w:rsidRPr="00A93543" w14:paraId="792DC491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F3E6F7F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14:paraId="29484DB4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14:paraId="55D9C1D0" w14:textId="77777777" w:rsidR="00EC35F5" w:rsidRPr="00A93543" w:rsidRDefault="00EC35F5" w:rsidP="00EC35F5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DED3716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22.16</w:t>
            </w:r>
          </w:p>
        </w:tc>
        <w:tc>
          <w:tcPr>
            <w:tcW w:w="2546" w:type="dxa"/>
            <w:vAlign w:val="bottom"/>
          </w:tcPr>
          <w:p w14:paraId="3066F766" w14:textId="77777777" w:rsidR="00EC35F5" w:rsidRPr="00A93543" w:rsidRDefault="00EC35F5" w:rsidP="00886985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12° 23' 33"</w:t>
            </w:r>
          </w:p>
        </w:tc>
      </w:tr>
    </w:tbl>
    <w:p w14:paraId="6BDAD793" w14:textId="77777777" w:rsidR="00EC35F5" w:rsidRPr="00A93543" w:rsidRDefault="00EC35F5" w:rsidP="00EC35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58D07A1" w14:textId="43919CD6" w:rsidR="00EC35F5" w:rsidRDefault="00EC35F5" w:rsidP="00EC35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43A9C4D" w14:textId="178B18A8" w:rsidR="00EC35F5" w:rsidRDefault="00EC35F5" w:rsidP="00EC35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E3DA0F9" w14:textId="2D555649" w:rsidR="00EC35F5" w:rsidRDefault="00EC35F5" w:rsidP="00EC35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DDC0297" w14:textId="3C5C2D0D" w:rsidR="00EC35F5" w:rsidRDefault="00EC35F5" w:rsidP="00EC35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7392F87" w14:textId="77777777" w:rsidR="00EC35F5" w:rsidRPr="00A93543" w:rsidRDefault="00EC35F5" w:rsidP="00EC35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"/>
        <w:gridCol w:w="744"/>
        <w:gridCol w:w="673"/>
        <w:gridCol w:w="1589"/>
        <w:gridCol w:w="1564"/>
        <w:gridCol w:w="851"/>
        <w:gridCol w:w="845"/>
        <w:gridCol w:w="1824"/>
        <w:gridCol w:w="1515"/>
        <w:gridCol w:w="35"/>
      </w:tblGrid>
      <w:tr w:rsidR="00EC35F5" w:rsidRPr="00DF3354" w14:paraId="69D41ECE" w14:textId="77777777" w:rsidTr="00F07ABD">
        <w:trPr>
          <w:gridBefore w:val="1"/>
          <w:wBefore w:w="72" w:type="dxa"/>
          <w:trHeight w:val="94"/>
        </w:trPr>
        <w:tc>
          <w:tcPr>
            <w:tcW w:w="96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A949D" w14:textId="77777777" w:rsidR="00EC35F5" w:rsidRPr="00DF3354" w:rsidRDefault="00EC35F5" w:rsidP="00886985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614E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2.2. Сведения о местоположении границ охранной зоны объекта культурного наследия регионального значения (перечень координат характерных (поворотных) точек) </w:t>
            </w:r>
            <w:r w:rsidRPr="002614E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ЗРЗ</w:t>
            </w:r>
          </w:p>
        </w:tc>
      </w:tr>
      <w:tr w:rsidR="00EC35F5" w:rsidRPr="00DF3354" w14:paraId="0B775F9C" w14:textId="77777777" w:rsidTr="00F07ABD">
        <w:trPr>
          <w:gridBefore w:val="1"/>
          <w:wBefore w:w="72" w:type="dxa"/>
        </w:trPr>
        <w:tc>
          <w:tcPr>
            <w:tcW w:w="9640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09AEA187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C35F5" w:rsidRPr="00DF3354" w14:paraId="547864AF" w14:textId="77777777" w:rsidTr="00F07ABD">
        <w:trPr>
          <w:gridBefore w:val="1"/>
          <w:wBefore w:w="72" w:type="dxa"/>
          <w:trHeight w:val="451"/>
        </w:trPr>
        <w:tc>
          <w:tcPr>
            <w:tcW w:w="9640" w:type="dxa"/>
            <w:gridSpan w:val="9"/>
            <w:vAlign w:val="center"/>
          </w:tcPr>
          <w:p w14:paraId="7D9B938C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EC35F5" w:rsidRPr="00DF3354" w14:paraId="3EA6E015" w14:textId="77777777" w:rsidTr="00F07ABD">
        <w:trPr>
          <w:gridBefore w:val="1"/>
          <w:wBefore w:w="72" w:type="dxa"/>
          <w:trHeight w:val="246"/>
        </w:trPr>
        <w:tc>
          <w:tcPr>
            <w:tcW w:w="744" w:type="dxa"/>
            <w:vAlign w:val="center"/>
          </w:tcPr>
          <w:p w14:paraId="29BB6D1C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677" w:type="dxa"/>
            <w:gridSpan w:val="4"/>
            <w:vAlign w:val="center"/>
          </w:tcPr>
          <w:p w14:paraId="1655955B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219" w:type="dxa"/>
            <w:gridSpan w:val="4"/>
            <w:vAlign w:val="center"/>
          </w:tcPr>
          <w:p w14:paraId="6C4F70CA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EC35F5" w:rsidRPr="00DF3354" w14:paraId="12E0B543" w14:textId="77777777" w:rsidTr="00F07ABD">
        <w:trPr>
          <w:gridBefore w:val="1"/>
          <w:wBefore w:w="72" w:type="dxa"/>
          <w:trHeight w:val="243"/>
        </w:trPr>
        <w:tc>
          <w:tcPr>
            <w:tcW w:w="744" w:type="dxa"/>
            <w:vAlign w:val="center"/>
          </w:tcPr>
          <w:p w14:paraId="22EF5248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gridSpan w:val="4"/>
            <w:vAlign w:val="center"/>
          </w:tcPr>
          <w:p w14:paraId="52346707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219" w:type="dxa"/>
            <w:gridSpan w:val="4"/>
            <w:vAlign w:val="center"/>
          </w:tcPr>
          <w:p w14:paraId="3F614D56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EC35F5" w:rsidRPr="00DF3354" w14:paraId="6F4227C8" w14:textId="77777777" w:rsidTr="00F07ABD">
        <w:trPr>
          <w:gridBefore w:val="1"/>
          <w:wBefore w:w="72" w:type="dxa"/>
          <w:trHeight w:val="243"/>
        </w:trPr>
        <w:tc>
          <w:tcPr>
            <w:tcW w:w="744" w:type="dxa"/>
          </w:tcPr>
          <w:p w14:paraId="519676B9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gridSpan w:val="4"/>
          </w:tcPr>
          <w:p w14:paraId="14557791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219" w:type="dxa"/>
            <w:gridSpan w:val="4"/>
          </w:tcPr>
          <w:p w14:paraId="2DD8BFC8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Республика Дагестан, г. Хасавюрт</w:t>
            </w:r>
          </w:p>
        </w:tc>
      </w:tr>
      <w:tr w:rsidR="00EC35F5" w:rsidRPr="00DF3354" w14:paraId="5A753BFA" w14:textId="77777777" w:rsidTr="00F07ABD">
        <w:trPr>
          <w:gridBefore w:val="1"/>
          <w:wBefore w:w="72" w:type="dxa"/>
          <w:trHeight w:val="243"/>
        </w:trPr>
        <w:tc>
          <w:tcPr>
            <w:tcW w:w="744" w:type="dxa"/>
          </w:tcPr>
          <w:p w14:paraId="57FD1279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77" w:type="dxa"/>
            <w:gridSpan w:val="4"/>
          </w:tcPr>
          <w:p w14:paraId="22BA9EAD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6C6609D8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219" w:type="dxa"/>
            <w:gridSpan w:val="4"/>
          </w:tcPr>
          <w:p w14:paraId="219489C0" w14:textId="2E6123E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5974</w:t>
            </w:r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м</w:t>
            </w:r>
            <w:r w:rsidRPr="00EC35F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±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27</w:t>
            </w:r>
            <w:r w:rsidRPr="00DF335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м</w:t>
            </w:r>
            <w:r w:rsidRPr="00EC35F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EC35F5" w:rsidRPr="00DF3354" w14:paraId="0EEBEA79" w14:textId="77777777" w:rsidTr="00F07ABD">
        <w:trPr>
          <w:gridBefore w:val="1"/>
          <w:wBefore w:w="72" w:type="dxa"/>
          <w:trHeight w:val="243"/>
        </w:trPr>
        <w:tc>
          <w:tcPr>
            <w:tcW w:w="744" w:type="dxa"/>
          </w:tcPr>
          <w:p w14:paraId="5E8ACC9F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77" w:type="dxa"/>
            <w:gridSpan w:val="4"/>
          </w:tcPr>
          <w:p w14:paraId="0DD8D1B2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219" w:type="dxa"/>
            <w:gridSpan w:val="4"/>
          </w:tcPr>
          <w:p w14:paraId="51F15CA6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337C34FB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3F095182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6388B746" w14:textId="77777777" w:rsidR="00EC35F5" w:rsidRPr="00DF3354" w:rsidRDefault="00EC35F5" w:rsidP="00886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EC35F5" w:rsidRPr="00DF3354" w14:paraId="048C30BD" w14:textId="77777777" w:rsidTr="00F07ABD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" w:type="dxa"/>
          <w:trHeight w:val="300"/>
          <w:jc w:val="center"/>
        </w:trPr>
        <w:tc>
          <w:tcPr>
            <w:tcW w:w="9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EE8F8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EC35F5" w:rsidRPr="00DF3354" w14:paraId="70847836" w14:textId="77777777" w:rsidTr="00F07ABD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" w:type="dxa"/>
          <w:trHeight w:val="300"/>
          <w:jc w:val="center"/>
        </w:trPr>
        <w:tc>
          <w:tcPr>
            <w:tcW w:w="9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67072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Система координат МСК-05</w:t>
            </w:r>
          </w:p>
        </w:tc>
      </w:tr>
      <w:tr w:rsidR="00EC35F5" w:rsidRPr="00DF3354" w14:paraId="40BA12F3" w14:textId="77777777" w:rsidTr="00F07ABD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" w:type="dxa"/>
          <w:trHeight w:val="300"/>
          <w:jc w:val="center"/>
        </w:trPr>
        <w:tc>
          <w:tcPr>
            <w:tcW w:w="9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4B5AA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EC35F5" w:rsidRPr="00DF3354" w14:paraId="3A6FD7CA" w14:textId="77777777" w:rsidTr="00F07ABD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" w:type="dxa"/>
          <w:trHeight w:val="300"/>
          <w:jc w:val="center"/>
        </w:trPr>
        <w:tc>
          <w:tcPr>
            <w:tcW w:w="148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C619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Обозначение</w:t>
            </w: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9468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34620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62C7D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5A2B6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EC35F5" w:rsidRPr="00DF3354" w14:paraId="3D771BF0" w14:textId="77777777" w:rsidTr="00F07ABD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" w:type="dxa"/>
          <w:trHeight w:val="1140"/>
          <w:jc w:val="center"/>
        </w:trPr>
        <w:tc>
          <w:tcPr>
            <w:tcW w:w="14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38A5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1118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A900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3253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8560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88AF1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D779E9B" w14:textId="77777777" w:rsidR="00EC35F5" w:rsidRPr="00DF3354" w:rsidRDefault="00EC35F5" w:rsidP="00EC35F5">
      <w:pPr>
        <w:spacing w:after="0" w:line="14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1489"/>
        <w:gridCol w:w="1559"/>
        <w:gridCol w:w="1560"/>
        <w:gridCol w:w="1771"/>
        <w:gridCol w:w="1824"/>
        <w:gridCol w:w="1578"/>
      </w:tblGrid>
      <w:tr w:rsidR="00EC35F5" w:rsidRPr="00DF3354" w14:paraId="3F7B8150" w14:textId="77777777" w:rsidTr="00F07ABD">
        <w:trPr>
          <w:trHeight w:val="300"/>
          <w:tblHeader/>
          <w:jc w:val="center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60AD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8173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DFE2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C966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4844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1612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EC35F5" w:rsidRPr="00DF3354" w14:paraId="6719E199" w14:textId="77777777" w:rsidTr="00F07ABD">
        <w:trPr>
          <w:trHeight w:val="48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CAC90" w14:textId="77777777" w:rsidR="00EC35F5" w:rsidRPr="00DF3354" w:rsidRDefault="00EC35F5" w:rsidP="00EC35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4C343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247708,38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3CEF7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275370,10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91A1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944B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7F408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5A17C817" w14:textId="77777777" w:rsidTr="00F07ABD">
        <w:trPr>
          <w:trHeight w:val="48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08CD0" w14:textId="77777777" w:rsidR="00EC35F5" w:rsidRPr="00DF3354" w:rsidRDefault="00EC35F5" w:rsidP="00EC35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6E66C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247694,37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2956C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275440,98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B486B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1833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2282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2B21CF02" w14:textId="77777777" w:rsidTr="00F07ABD">
        <w:trPr>
          <w:trHeight w:val="48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405A7" w14:textId="77777777" w:rsidR="00EC35F5" w:rsidRPr="00DF3354" w:rsidRDefault="00EC35F5" w:rsidP="00EC35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9B5B4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247691,09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C92A7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275457,57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30FD2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CE91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845D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4373916F" w14:textId="77777777" w:rsidTr="00F07ABD">
        <w:trPr>
          <w:trHeight w:val="48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F56CB" w14:textId="77777777" w:rsidR="00EC35F5" w:rsidRPr="00DF3354" w:rsidRDefault="00EC35F5" w:rsidP="00EC35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18622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247608,30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39EC4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275441,41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EABED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A46D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B0DA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193E6FE0" w14:textId="77777777" w:rsidTr="00F07ABD">
        <w:trPr>
          <w:trHeight w:val="48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F1AED" w14:textId="77777777" w:rsidR="00EC35F5" w:rsidRPr="00DF3354" w:rsidRDefault="00EC35F5" w:rsidP="00EC35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8DA80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247604,55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349A0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275440,55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C52E4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F7E1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40BD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214BF973" w14:textId="77777777" w:rsidTr="00F07ABD">
        <w:trPr>
          <w:trHeight w:val="48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6965B" w14:textId="77777777" w:rsidR="00EC35F5" w:rsidRPr="00DF3354" w:rsidRDefault="00EC35F5" w:rsidP="00EC35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2DA75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247578,19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3733A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275434,56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83ECD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2A4C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67B2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09503D36" w14:textId="77777777" w:rsidTr="00F07ABD">
        <w:trPr>
          <w:trHeight w:val="48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D65D3" w14:textId="77777777" w:rsidR="00EC35F5" w:rsidRPr="00DF3354" w:rsidRDefault="00EC35F5" w:rsidP="00EC35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84091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247570,97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1F0B0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275433,20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B6D00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6367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4E6B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77B185B8" w14:textId="77777777" w:rsidTr="00F07ABD">
        <w:trPr>
          <w:trHeight w:val="48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8E807" w14:textId="77777777" w:rsidR="00EC35F5" w:rsidRPr="00DF3354" w:rsidRDefault="00EC35F5" w:rsidP="00EC35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A4337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247537,28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15352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275427,26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64F6D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1CBE3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7B4A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0A16F47D" w14:textId="77777777" w:rsidTr="00F07ABD">
        <w:trPr>
          <w:trHeight w:val="48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3DAC1" w14:textId="77777777" w:rsidR="00EC35F5" w:rsidRPr="00DF3354" w:rsidRDefault="00EC35F5" w:rsidP="00EC35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C0225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247538,09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B0BCC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275422,99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08073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B8D4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A35D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255F96E1" w14:textId="77777777" w:rsidTr="00F07ABD">
        <w:trPr>
          <w:trHeight w:val="48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E20C0" w14:textId="77777777" w:rsidR="00EC35F5" w:rsidRPr="00DF3354" w:rsidRDefault="00EC35F5" w:rsidP="00EC35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B2837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247554,26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27DE0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275337,54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E78B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B25C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55EB8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32F90A75" w14:textId="77777777" w:rsidTr="00F07ABD">
        <w:trPr>
          <w:trHeight w:val="48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C0E01" w14:textId="77777777" w:rsidR="00EC35F5" w:rsidRPr="00DF3354" w:rsidRDefault="00EC35F5" w:rsidP="00EC35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21527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247560,79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25C60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275338,92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E953C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E7C8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93FD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2D2DCD73" w14:textId="77777777" w:rsidTr="00F07ABD">
        <w:trPr>
          <w:trHeight w:val="48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2F12A" w14:textId="77777777" w:rsidR="00EC35F5" w:rsidRPr="00DF3354" w:rsidRDefault="00EC35F5" w:rsidP="00EC35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A96BF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247549,55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609F6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275401,53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8DD6A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E413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B26D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6146E9C9" w14:textId="77777777" w:rsidTr="00F07ABD">
        <w:trPr>
          <w:trHeight w:val="48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F840D" w14:textId="77777777" w:rsidR="00EC35F5" w:rsidRPr="00DF3354" w:rsidRDefault="00EC35F5" w:rsidP="00EC35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9C74F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247674,78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FDA58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275428,37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84819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B0BC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0B58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758F48DE" w14:textId="77777777" w:rsidTr="00F07ABD">
        <w:trPr>
          <w:trHeight w:val="48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3B469" w14:textId="77777777" w:rsidR="00EC35F5" w:rsidRPr="00DF3354" w:rsidRDefault="00EC35F5" w:rsidP="00EC35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D0BAA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247686,73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56BC5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275365,34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45DE0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3722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0E9C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0CCB4F00" w14:textId="77777777" w:rsidTr="00F07ABD">
        <w:trPr>
          <w:trHeight w:val="48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B5075" w14:textId="77777777" w:rsidR="00EC35F5" w:rsidRPr="00DF3354" w:rsidRDefault="00EC35F5" w:rsidP="00886985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A49E2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247708,38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1317A" w14:textId="77777777" w:rsidR="00EC35F5" w:rsidRPr="0087382C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3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275370,10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3EF03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509D4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C549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C35F5" w:rsidRPr="00DF3354" w14:paraId="6633F426" w14:textId="77777777" w:rsidTr="00886985">
        <w:trPr>
          <w:trHeight w:val="300"/>
          <w:jc w:val="center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25F6E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EC35F5" w:rsidRPr="00DF3354" w14:paraId="48B95D0C" w14:textId="77777777" w:rsidTr="00F07ABD">
        <w:trPr>
          <w:trHeight w:val="300"/>
          <w:jc w:val="center"/>
        </w:trPr>
        <w:tc>
          <w:tcPr>
            <w:tcW w:w="1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32F0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Обозначение</w:t>
            </w: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18EC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7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5F9C3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B9A7D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26F6D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EC35F5" w:rsidRPr="00DF3354" w14:paraId="6C26B02A" w14:textId="77777777" w:rsidTr="00F07ABD">
        <w:trPr>
          <w:trHeight w:val="1140"/>
          <w:jc w:val="center"/>
        </w:trPr>
        <w:tc>
          <w:tcPr>
            <w:tcW w:w="1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74E6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3F5E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F29C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0F15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6C3F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A201" w14:textId="77777777" w:rsidR="00EC35F5" w:rsidRPr="00DF3354" w:rsidRDefault="00EC35F5" w:rsidP="00886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C35F5" w:rsidRPr="00DF3354" w14:paraId="6F8270B7" w14:textId="77777777" w:rsidTr="00F07ABD">
        <w:trPr>
          <w:trHeight w:val="30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371E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371E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3CBC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D309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D8D5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580A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EC35F5" w:rsidRPr="00DF3354" w14:paraId="67D4FA8A" w14:textId="77777777" w:rsidTr="00F07ABD">
        <w:trPr>
          <w:trHeight w:val="300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0AB2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565C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DF77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9C1E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F41A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750B" w14:textId="77777777" w:rsidR="00EC35F5" w:rsidRPr="00DF3354" w:rsidRDefault="00EC35F5" w:rsidP="00886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33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</w:tr>
    </w:tbl>
    <w:p w14:paraId="709C6E46" w14:textId="77777777" w:rsidR="00EC35F5" w:rsidRPr="002614E8" w:rsidRDefault="00EC35F5" w:rsidP="00EC35F5"/>
    <w:p w14:paraId="50BB7B3A" w14:textId="437351BD" w:rsidR="00EC35F5" w:rsidRDefault="00EC35F5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138831" w14:textId="1A5C930C" w:rsidR="00EC35F5" w:rsidRDefault="00EC35F5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2591E6" w14:textId="015AE140" w:rsidR="00123E59" w:rsidRDefault="00123E59" w:rsidP="00CF5FBD">
      <w:pPr>
        <w:jc w:val="center"/>
      </w:pPr>
    </w:p>
    <w:p w14:paraId="16800CAD" w14:textId="4972F3B5" w:rsidR="00123E59" w:rsidRDefault="00123E59" w:rsidP="00CF5FBD">
      <w:pPr>
        <w:jc w:val="center"/>
      </w:pPr>
    </w:p>
    <w:p w14:paraId="59FC4832" w14:textId="3E6A9BCD" w:rsidR="00123E59" w:rsidRDefault="00123E59" w:rsidP="00CF5FBD">
      <w:pPr>
        <w:jc w:val="center"/>
      </w:pPr>
    </w:p>
    <w:p w14:paraId="1AE7E80F" w14:textId="4DBE4018" w:rsidR="00123E59" w:rsidRDefault="00123E59" w:rsidP="00CF5FBD">
      <w:pPr>
        <w:jc w:val="center"/>
      </w:pPr>
    </w:p>
    <w:p w14:paraId="16ADBED9" w14:textId="227F546A" w:rsidR="00123E59" w:rsidRDefault="00123E59" w:rsidP="00CF5FBD">
      <w:pPr>
        <w:jc w:val="center"/>
      </w:pPr>
    </w:p>
    <w:p w14:paraId="09D62839" w14:textId="77D1D1A5" w:rsidR="00123E59" w:rsidRDefault="00123E59" w:rsidP="00CF5FBD">
      <w:pPr>
        <w:jc w:val="center"/>
      </w:pPr>
    </w:p>
    <w:p w14:paraId="476496F6" w14:textId="7900241F" w:rsidR="00123E59" w:rsidRDefault="00123E59" w:rsidP="00CF5FBD">
      <w:pPr>
        <w:jc w:val="center"/>
      </w:pPr>
    </w:p>
    <w:p w14:paraId="1576A16A" w14:textId="031B2592" w:rsidR="00123E59" w:rsidRDefault="00123E59" w:rsidP="00CF5FBD">
      <w:pPr>
        <w:jc w:val="center"/>
      </w:pPr>
    </w:p>
    <w:p w14:paraId="437CFF25" w14:textId="25F9680E" w:rsidR="00123E59" w:rsidRDefault="00123E59" w:rsidP="00CF5FBD">
      <w:pPr>
        <w:jc w:val="center"/>
      </w:pPr>
    </w:p>
    <w:p w14:paraId="6C19B5FA" w14:textId="3167304E" w:rsidR="006D62D8" w:rsidRDefault="006D62D8" w:rsidP="00CF5FBD">
      <w:pPr>
        <w:jc w:val="center"/>
      </w:pPr>
    </w:p>
    <w:p w14:paraId="5EB4FD2C" w14:textId="60615CD8" w:rsidR="006D62D8" w:rsidRDefault="006D62D8" w:rsidP="00CF5FBD">
      <w:pPr>
        <w:jc w:val="center"/>
      </w:pPr>
    </w:p>
    <w:p w14:paraId="1233BED6" w14:textId="662CCE96" w:rsidR="006D62D8" w:rsidRDefault="006D62D8" w:rsidP="00CF5FBD">
      <w:pPr>
        <w:jc w:val="center"/>
      </w:pPr>
    </w:p>
    <w:p w14:paraId="5FFE4F32" w14:textId="3A3110EC" w:rsidR="006D62D8" w:rsidRDefault="006D62D8" w:rsidP="00CF5FBD">
      <w:pPr>
        <w:jc w:val="center"/>
      </w:pPr>
    </w:p>
    <w:p w14:paraId="07630CD2" w14:textId="7DEF9B05" w:rsidR="006D62D8" w:rsidRDefault="006D62D8" w:rsidP="00CF5FBD">
      <w:pPr>
        <w:jc w:val="center"/>
      </w:pPr>
    </w:p>
    <w:p w14:paraId="6C1AFAA3" w14:textId="620E27BD" w:rsidR="006D62D8" w:rsidRDefault="006D62D8" w:rsidP="00CF5FBD">
      <w:pPr>
        <w:jc w:val="center"/>
      </w:pPr>
    </w:p>
    <w:p w14:paraId="5417667C" w14:textId="20C3814F" w:rsidR="006D62D8" w:rsidRDefault="006D62D8" w:rsidP="00CF5FBD">
      <w:pPr>
        <w:jc w:val="center"/>
      </w:pPr>
    </w:p>
    <w:p w14:paraId="07447A83" w14:textId="691C99A7" w:rsidR="006D62D8" w:rsidRDefault="006D62D8" w:rsidP="00CF5FBD">
      <w:pPr>
        <w:jc w:val="center"/>
      </w:pPr>
    </w:p>
    <w:p w14:paraId="093F8000" w14:textId="641E3BCA" w:rsidR="006D62D8" w:rsidRDefault="006D62D8" w:rsidP="00CF5FBD">
      <w:pPr>
        <w:jc w:val="center"/>
      </w:pPr>
    </w:p>
    <w:p w14:paraId="76E8B2A2" w14:textId="5819F386" w:rsidR="006D62D8" w:rsidRDefault="006D62D8" w:rsidP="00CF5FBD">
      <w:pPr>
        <w:jc w:val="center"/>
      </w:pPr>
    </w:p>
    <w:p w14:paraId="7C0362F5" w14:textId="77777777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  <w:t>Приложение № 2</w:t>
      </w:r>
    </w:p>
    <w:p w14:paraId="28F84405" w14:textId="01801A22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  <w:t xml:space="preserve">                                       к приказу</w:t>
      </w:r>
      <w:r w:rsidRPr="00E36279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  <w:t xml:space="preserve"> Агентства по охране культурного наследия</w:t>
      </w:r>
    </w:p>
    <w:p w14:paraId="575646C3" w14:textId="5167C288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  <w:t>Республики Дагестан</w:t>
      </w:r>
    </w:p>
    <w:p w14:paraId="23E5839A" w14:textId="77777777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  <w:t>от «__» _______ 2024 года № _____</w:t>
      </w:r>
    </w:p>
    <w:p w14:paraId="306588B0" w14:textId="4239A2C0" w:rsidR="00E36279" w:rsidRDefault="00E36279" w:rsidP="00CF5FBD">
      <w:pPr>
        <w:jc w:val="center"/>
      </w:pPr>
    </w:p>
    <w:p w14:paraId="64C5787B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 Р Е Б О В А Н И Я</w:t>
      </w:r>
    </w:p>
    <w:p w14:paraId="06ABE58C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к градостроительным регламентам в границах зон </w:t>
      </w:r>
    </w:p>
    <w:p w14:paraId="0B91DDB1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охраны объекта культурного наследия регионального значения </w:t>
      </w:r>
    </w:p>
    <w:p w14:paraId="725C4BCD" w14:textId="2D28C81B" w:rsidR="00E36279" w:rsidRDefault="006D62D8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6D62D8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«Здание педучилища им. </w:t>
      </w:r>
      <w:proofErr w:type="spellStart"/>
      <w:r w:rsidRPr="006D62D8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Батырмурзаева</w:t>
      </w:r>
      <w:proofErr w:type="spellEnd"/>
      <w:r w:rsidRPr="006D62D8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», 1910 г. (Республика Дагестан, г. Хасавюрт, пр. Имама Шамиля, 117)</w:t>
      </w:r>
    </w:p>
    <w:p w14:paraId="10918004" w14:textId="77777777" w:rsidR="006D62D8" w:rsidRPr="00E36279" w:rsidRDefault="006D62D8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3977F79D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3" w:name="1.3_Режим_использования_земель_и_земельн"/>
      <w:bookmarkEnd w:id="3"/>
      <w:r w:rsidRPr="00E36279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57379BBC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B5E6972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</w:t>
      </w: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. Особый режим </w:t>
      </w: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 xml:space="preserve">использования земель и земельных участков </w:t>
      </w:r>
    </w:p>
    <w:p w14:paraId="3FFFEE57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 xml:space="preserve">и требования к градостроительным регламентам в границах </w:t>
      </w:r>
    </w:p>
    <w:p w14:paraId="586754B9" w14:textId="0A5BC0CB" w:rsidR="00E36279" w:rsidRDefault="00E36279" w:rsidP="00E36279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охранной зоны</w:t>
      </w:r>
      <w:r w:rsidRPr="00E36279"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  <w:lang w:eastAsia="zh-CN"/>
        </w:rPr>
        <w:t xml:space="preserve"> </w:t>
      </w: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(ОЗ) </w:t>
      </w:r>
    </w:p>
    <w:p w14:paraId="7CFFF34D" w14:textId="77777777" w:rsidR="00346DD6" w:rsidRPr="00E36279" w:rsidRDefault="00346DD6" w:rsidP="00E36279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color w:val="243F60" w:themeColor="accent1" w:themeShade="7F"/>
          <w:sz w:val="28"/>
          <w:szCs w:val="28"/>
          <w:lang w:eastAsia="zh-CN"/>
        </w:rPr>
      </w:pPr>
    </w:p>
    <w:p w14:paraId="1FD3F84C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 Настоящим режимом разрешается:</w:t>
      </w:r>
    </w:p>
    <w:p w14:paraId="21E932AF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«Здание педучилища им.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Батырмурзаева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среды).</w:t>
      </w:r>
    </w:p>
    <w:p w14:paraId="0A4A2A76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территорий.</w:t>
      </w:r>
    </w:p>
    <w:p w14:paraId="5A4B9DE6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3) прокладка, ремонт и реконструкция подземных инженерных коммуникаций с последующим восстановлением нарушенных поверхностей;</w:t>
      </w:r>
    </w:p>
    <w:p w14:paraId="21F560C4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lastRenderedPageBreak/>
        <w:t>4) сохранение и организация проездов, проходов, необходимых для обеспечения функционирования территории.</w:t>
      </w:r>
    </w:p>
    <w:p w14:paraId="5D8DFB5E" w14:textId="4E7EA7BF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5) обеспечение визуального восприятия объекта культурного наследия регионального значения «Здание педучилища им.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Батырмурзаева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 в его историко-градостроительной и природной среде, в том числе сохранение соотношения открытых и закрытых пространств.</w:t>
      </w:r>
    </w:p>
    <w:p w14:paraId="2AF13FE2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«Здание педучилища им.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Батырмурзаева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 в его историческом и ландшафтном окружении.</w:t>
      </w:r>
    </w:p>
    <w:p w14:paraId="042C88D0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7) размещение временных автопарковок, связанных с функционированием объектов, расположенных в границах территории объекта культурного наследия «Здание педучилища им.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Батырмурзаева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», его охранной зоны и на смежных территориях.</w:t>
      </w:r>
    </w:p>
    <w:p w14:paraId="1B7D078F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2. Настоящим режимом ограничивается: </w:t>
      </w:r>
    </w:p>
    <w:p w14:paraId="2697B93D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1) капитальный ремонт и реконструкция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с условием сохранения сложившихся объемно-пространственных и архитектурных характеристик.</w:t>
      </w:r>
    </w:p>
    <w:p w14:paraId="25AA2D28" w14:textId="56454BB4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2) хозяйственная деятельность, с учетом обеспечения сохранности объекта культурного наследия регионального значения </w:t>
      </w:r>
      <w:r w:rsidR="00FB2F75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«</w:t>
      </w: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Здание педучилища им.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Батырмурзаева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».</w:t>
      </w:r>
    </w:p>
    <w:p w14:paraId="0C9322C3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3) 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03A95468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а) 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1217CACA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б) создание безбарьерной городской среды, с учетом устройства пандусов и других приспособлений, обеспечивающих передвижение маломобильных групп населения;</w:t>
      </w:r>
    </w:p>
    <w:p w14:paraId="35CB52EB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в) озеленение территории (деревья, кустарники, газоны, клумбы, цветники), не препятствующее визуальному восприятию объекта культурного наследия «Здание педучилища им.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Батырмурзаева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»;</w:t>
      </w:r>
    </w:p>
    <w:p w14:paraId="5438C94D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г) размещение малых архитектурных форм – скамеек, урн, пандусов, столбов освещения;</w:t>
      </w:r>
    </w:p>
    <w:p w14:paraId="218F7733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д) для ОЗ-1: обустройство, реконструкция и капитальный ремонт спортивных, детских и игровых площадок, площадок для отдыха, площадок для празднеств и гуляний;</w:t>
      </w:r>
    </w:p>
    <w:p w14:paraId="17DCAC68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е) для ОЗ-1: возведение временных (сезонных) построек, необходимых для функционирования образовательного учреждения;</w:t>
      </w:r>
    </w:p>
    <w:p w14:paraId="07CED333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4) установка следующих средств наружной рекламы и информации:</w:t>
      </w:r>
    </w:p>
    <w:p w14:paraId="2488EE99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lastRenderedPageBreak/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3436175C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7B9D6236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3. Запрещается: </w:t>
      </w:r>
    </w:p>
    <w:p w14:paraId="5FCDA7B4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1) строительство объектов капитального строительства, за исключением применения специальных мер, указанных в пункте 1 части 1 настоящего Режима.</w:t>
      </w:r>
    </w:p>
    <w:p w14:paraId="6FA7886B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2) прокладка инженерных коммуникаций (теплотрасс, газопроводов, электрокабелей, линий телефонной связи и др.) надземным способом и по фасадам зданий.</w:t>
      </w:r>
    </w:p>
    <w:p w14:paraId="09295D85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3)</w:t>
      </w: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ab/>
        <w:t>размещение рекламных конструкций, за исключением случаев, предусмотренных пунктом 4 части 2 настоящего Режима.</w:t>
      </w:r>
    </w:p>
    <w:p w14:paraId="12F5797B" w14:textId="77777777" w:rsidR="006D62D8" w:rsidRPr="006D62D8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4) установка нестационарных торговых объектов, за исключением периодов проведения мероприятий.</w:t>
      </w:r>
    </w:p>
    <w:p w14:paraId="6AE5BB9F" w14:textId="00255163" w:rsidR="00346DD6" w:rsidRDefault="006D62D8" w:rsidP="006D62D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4. Градостроительные регламенты </w:t>
      </w: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земельных участков, расположенных в границах охранной зоны объекта культурного наследия «Здание педучилища им.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Батырмурзаева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», устанавливаются Правилами землепользования и застройки города Хасавюрт с учетом настоящих требований.</w:t>
      </w:r>
    </w:p>
    <w:p w14:paraId="32AFEFB3" w14:textId="77777777" w:rsidR="006D62D8" w:rsidRPr="00E36279" w:rsidRDefault="006D62D8" w:rsidP="006D62D8">
      <w:pPr>
        <w:widowControl w:val="0"/>
        <w:spacing w:after="0" w:line="240" w:lineRule="auto"/>
        <w:ind w:left="142" w:firstLine="72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14:paraId="10CCF41E" w14:textId="77777777" w:rsidR="006D62D8" w:rsidRDefault="00E36279" w:rsidP="00E36279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E36279">
        <w:rPr>
          <w:rFonts w:ascii="Times New Roman" w:eastAsiaTheme="majorEastAsia" w:hAnsi="Times New Roman" w:cs="Times New Roman"/>
          <w:b/>
          <w:sz w:val="28"/>
          <w:szCs w:val="28"/>
          <w:lang w:val="en-US" w:eastAsia="zh-CN"/>
        </w:rPr>
        <w:t>II</w:t>
      </w:r>
      <w:r w:rsidRPr="00E36279">
        <w:rPr>
          <w:rFonts w:ascii="Times New Roman" w:eastAsiaTheme="majorEastAsia" w:hAnsi="Times New Roman" w:cs="Times New Roman"/>
          <w:b/>
          <w:sz w:val="28"/>
          <w:szCs w:val="28"/>
          <w:lang w:eastAsia="zh-CN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зоны регулирования</w:t>
        </w:r>
        <w:r w:rsidRPr="00E36279">
          <w:rPr>
            <w:rFonts w:ascii="Times New Roman" w:eastAsiaTheme="majorEastAsia" w:hAnsi="Times New Roman" w:cs="Times New Roman"/>
            <w:b/>
            <w:spacing w:val="-27"/>
            <w:sz w:val="28"/>
            <w:szCs w:val="28"/>
            <w:lang w:eastAsia="zh-CN"/>
          </w:rPr>
          <w:t xml:space="preserve"> 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застройки</w:t>
        </w:r>
      </w:hyperlink>
      <w:r w:rsidRPr="00E36279">
        <w:rPr>
          <w:rFonts w:ascii="Times New Roman" w:eastAsiaTheme="majorEastAsia" w:hAnsi="Times New Roman" w:cs="Times New Roman"/>
          <w:b/>
          <w:sz w:val="28"/>
          <w:szCs w:val="28"/>
          <w:lang w:eastAsia="zh-CN"/>
        </w:rPr>
        <w:t xml:space="preserve"> и </w:t>
      </w:r>
      <w:hyperlink w:anchor="_bookmark61" w:history="1"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х</w:t>
        </w:r>
        <w:r w:rsidRPr="00E36279">
          <w:rPr>
            <w:rFonts w:ascii="Times New Roman" w:eastAsiaTheme="majorEastAsia" w:hAnsi="Times New Roman" w:cs="Times New Roman"/>
            <w:b/>
            <w:spacing w:val="1"/>
            <w:sz w:val="28"/>
            <w:szCs w:val="28"/>
            <w:lang w:eastAsia="zh-CN"/>
          </w:rPr>
          <w:t>о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зя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й</w:t>
        </w:r>
        <w:r w:rsidRPr="00E36279">
          <w:rPr>
            <w:rFonts w:ascii="Times New Roman" w:eastAsiaTheme="majorEastAsia" w:hAnsi="Times New Roman" w:cs="Times New Roman"/>
            <w:b/>
            <w:spacing w:val="-3"/>
            <w:sz w:val="28"/>
            <w:szCs w:val="28"/>
            <w:lang w:eastAsia="zh-CN"/>
          </w:rPr>
          <w:t>с</w:t>
        </w:r>
        <w:r w:rsidRPr="00E36279">
          <w:rPr>
            <w:rFonts w:ascii="Times New Roman" w:eastAsiaTheme="majorEastAsia" w:hAnsi="Times New Roman" w:cs="Times New Roman"/>
            <w:b/>
            <w:spacing w:val="1"/>
            <w:sz w:val="28"/>
            <w:szCs w:val="28"/>
            <w:lang w:eastAsia="zh-CN"/>
          </w:rPr>
          <w:t>т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>ве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н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>н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ой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 xml:space="preserve"> 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д</w:t>
        </w:r>
        <w:r w:rsidRPr="00E36279">
          <w:rPr>
            <w:rFonts w:ascii="Times New Roman" w:eastAsiaTheme="majorEastAsia" w:hAnsi="Times New Roman" w:cs="Times New Roman"/>
            <w:b/>
            <w:spacing w:val="-3"/>
            <w:sz w:val="28"/>
            <w:szCs w:val="28"/>
            <w:lang w:eastAsia="zh-CN"/>
          </w:rPr>
          <w:t>е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ятель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н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о</w:t>
        </w:r>
        <w:r w:rsidRPr="00E36279">
          <w:rPr>
            <w:rFonts w:ascii="Times New Roman" w:eastAsiaTheme="majorEastAsia" w:hAnsi="Times New Roman" w:cs="Times New Roman"/>
            <w:b/>
            <w:spacing w:val="-3"/>
            <w:sz w:val="28"/>
            <w:szCs w:val="28"/>
            <w:lang w:eastAsia="zh-CN"/>
          </w:rPr>
          <w:t>с</w:t>
        </w:r>
        <w:r w:rsidRPr="00E36279">
          <w:rPr>
            <w:rFonts w:ascii="Times New Roman" w:eastAsiaTheme="majorEastAsia" w:hAnsi="Times New Roman" w:cs="Times New Roman"/>
            <w:b/>
            <w:spacing w:val="1"/>
            <w:sz w:val="28"/>
            <w:szCs w:val="28"/>
            <w:lang w:eastAsia="zh-CN"/>
          </w:rPr>
          <w:t>т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и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 xml:space="preserve"> </w:t>
        </w:r>
      </w:hyperlink>
      <w:r w:rsidRPr="00E36279">
        <w:rPr>
          <w:rFonts w:ascii="Times New Roman" w:hAnsi="Times New Roman"/>
          <w:b/>
          <w:color w:val="243F60" w:themeColor="accent1" w:themeShade="7F"/>
          <w:sz w:val="28"/>
          <w:szCs w:val="28"/>
          <w:lang w:eastAsia="ar-SA"/>
        </w:rPr>
        <w:t xml:space="preserve"> </w:t>
      </w:r>
      <w:r w:rsidR="00CF620D" w:rsidRPr="00CF620D">
        <w:rPr>
          <w:rFonts w:ascii="Times New Roman" w:hAnsi="Times New Roman"/>
          <w:b/>
          <w:sz w:val="28"/>
          <w:szCs w:val="28"/>
          <w:lang w:eastAsia="ar-SA"/>
        </w:rPr>
        <w:t>ЗРЗ</w:t>
      </w:r>
    </w:p>
    <w:p w14:paraId="739344E5" w14:textId="16FF4197" w:rsidR="00E36279" w:rsidRPr="00E36279" w:rsidRDefault="00E36279" w:rsidP="00E36279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ar-SA"/>
        </w:rPr>
      </w:pPr>
    </w:p>
    <w:p w14:paraId="55182126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 Настоящим режимом разрешается:</w:t>
      </w:r>
    </w:p>
    <w:p w14:paraId="19BC8773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1) обеспечение визуального восприятия объекта культурного наследия регионального значения «Здание педучилища им.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Батырмурзаева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», в его историко-градостроительной и природной среде;</w:t>
      </w:r>
    </w:p>
    <w:p w14:paraId="70A4F5AE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2) сохранение качества окружающей среды, необходимого для обеспечения сохранности объекта культурного наследия «Здание педучилища им.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Батырмурзаева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 в его историко-градостроительной и природной среде;</w:t>
      </w:r>
    </w:p>
    <w:p w14:paraId="0372092E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3) соблюдение требований в области охраны окружающей среды, необходимых для обеспечения сохранности объекта культурного наследия «Здание педучилища им.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Батырмурзаева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 в его историческом и ландшафтном окружении.</w:t>
      </w:r>
    </w:p>
    <w:p w14:paraId="734FAA5E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2. Настоящим режимом ограничивается:</w:t>
      </w:r>
    </w:p>
    <w:p w14:paraId="5247DD25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1) строительство, капитальный ремонт и реконструкция объектов капитального строительства и их частей (за исключением исторически ценных градоформирующих объектов) и некапитальных строений при </w:t>
      </w: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lastRenderedPageBreak/>
        <w:t>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29FBBE2B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а) предельная разрешенная высота в границах ЗРЗ – не более 3 надземных этажей (с высотой от существующей отметки земли до конька скатной крыши – 10 метров, до верха конструкций плоской крыши не более 12 метров);</w:t>
      </w:r>
    </w:p>
    <w:p w14:paraId="39BB3669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б) стилистическая направленность архитектуры уличных фасадов - исторический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контекстуализм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или нейтральная; </w:t>
      </w:r>
    </w:p>
    <w:p w14:paraId="5E233C39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в)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силуэтность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– нейтральная;</w:t>
      </w:r>
    </w:p>
    <w:p w14:paraId="08CA4DFF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г) строительные отделочные материалы уличных фасадов - натуральные (открытая лицевая кирпичная кладка, штукатурка с покраской, деревянная обшивка в т.ч. с покраской и др.);</w:t>
      </w:r>
    </w:p>
    <w:p w14:paraId="541EE9B5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д) цветовое решение уличных фасадов и кровель – нейтрального характера.</w:t>
      </w:r>
    </w:p>
    <w:p w14:paraId="40F895D4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3) хозяйственная деятельность с учетом обеспечения сохранности объекта культурного наследия регионального значения «Здание педучилища им.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Батырмурзаева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», в его историко-градостроительной и природной среде:</w:t>
      </w:r>
    </w:p>
    <w:p w14:paraId="1B98AE06" w14:textId="1D339E16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</w:t>
      </w:r>
      <w:r w:rsidR="00B67ACD" w:rsidRPr="00B67ACD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«Здание педучилища им. </w:t>
      </w:r>
      <w:proofErr w:type="spellStart"/>
      <w:r w:rsidR="00B67ACD" w:rsidRPr="00B67ACD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Батырмурзаева</w:t>
      </w:r>
      <w:proofErr w:type="spellEnd"/>
      <w:r w:rsidR="00B67ACD" w:rsidRPr="00B67ACD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</w:t>
      </w: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;</w:t>
      </w:r>
    </w:p>
    <w:p w14:paraId="4B58E502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б) в отношении зданий, формирующих территории общего пользования (в отношении зданий, выходящих фасадами на улицы Акаева,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Аскерханова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,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Даибова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)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2C566CD9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4) в оформлении зданий, строений и сооружений, а также их частей конструкций и материалов исключается применение:</w:t>
      </w:r>
    </w:p>
    <w:p w14:paraId="0A9A829F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а) ярких и блестящих кровельных материалов;</w:t>
      </w:r>
    </w:p>
    <w:p w14:paraId="6491D3AB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б) ярких и контрастирующих цветовых решений фасадов;</w:t>
      </w:r>
    </w:p>
    <w:p w14:paraId="49723305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в) нетрадиционных материалов отделки уличных фасадов (сайдинг, пластик и т.п.);</w:t>
      </w:r>
    </w:p>
    <w:p w14:paraId="3D1C0FDF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г) фрагментарной отделки фасадов зданий, формирующих территории общего пользования (улицы, проезды);</w:t>
      </w:r>
    </w:p>
    <w:p w14:paraId="7899BBAB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5)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нагрузки.</w:t>
      </w:r>
    </w:p>
    <w:p w14:paraId="3CC19146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6) установка нестационарных торговых объектов, за исключением периодов проведения мероприятий.</w:t>
      </w:r>
    </w:p>
    <w:p w14:paraId="31B4FD12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3. Настоящим режимом устанавливаются иные требования,</w:t>
      </w: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необходимые для обеспечения сохранности объекта культурного наследия регионального значения «Здание педучилища им.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Батырмурзаева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» в его </w:t>
      </w: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lastRenderedPageBreak/>
        <w:t>историко-градостроительной и природной среде:</w:t>
      </w:r>
    </w:p>
    <w:p w14:paraId="075D6F63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1) сохранение исторических линий застройки.</w:t>
      </w:r>
    </w:p>
    <w:p w14:paraId="2686E642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2) сохранение и организация проездов, проходов, необходимых для обеспечения функционирования территории.</w:t>
      </w:r>
    </w:p>
    <w:p w14:paraId="203C3BC8" w14:textId="77777777" w:rsidR="006D62D8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3) снос (демонтаж) по мере амортизации объектов капитального и некапитального строительства, не имеющих исторической ценности.</w:t>
      </w:r>
    </w:p>
    <w:p w14:paraId="15AD133C" w14:textId="2037DC5F" w:rsidR="00123E59" w:rsidRPr="006D62D8" w:rsidRDefault="006D62D8" w:rsidP="006D62D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D62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4. Градостроительные регламенты </w:t>
      </w:r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земельных участков, расположенных в границах зоны регулирования застройки и хозяйственной деятельности объекта культурного наследия «Здание педучилища им. </w:t>
      </w:r>
      <w:proofErr w:type="spellStart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Батырмурзаева</w:t>
      </w:r>
      <w:proofErr w:type="spellEnd"/>
      <w:r w:rsidRPr="006D62D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», устанавливаются Правилами землепользования и застройки города Хасавюрт с учетом настоящих требований.</w:t>
      </w:r>
    </w:p>
    <w:p w14:paraId="2BC7908E" w14:textId="77777777" w:rsidR="00123E59" w:rsidRPr="00123E59" w:rsidRDefault="00123E59" w:rsidP="00123E5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495AA28" w14:textId="3CADA203" w:rsid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14:paraId="6C2D32FD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14:paraId="2210601D" w14:textId="545A103F" w:rsid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3627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</w:t>
      </w:r>
    </w:p>
    <w:sectPr w:rsidR="00E36279" w:rsidSect="00CE5CA3">
      <w:footerReference w:type="default" r:id="rId13"/>
      <w:head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A3CD5" w14:textId="77777777" w:rsidR="000C3173" w:rsidRDefault="000C3173" w:rsidP="00FB2F75">
      <w:pPr>
        <w:spacing w:after="0" w:line="240" w:lineRule="auto"/>
      </w:pPr>
      <w:r>
        <w:separator/>
      </w:r>
    </w:p>
  </w:endnote>
  <w:endnote w:type="continuationSeparator" w:id="0">
    <w:p w14:paraId="187A4EAD" w14:textId="77777777" w:rsidR="000C3173" w:rsidRDefault="000C3173" w:rsidP="00FB2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0352704"/>
      <w:docPartObj>
        <w:docPartGallery w:val="Page Numbers (Bottom of Page)"/>
        <w:docPartUnique/>
      </w:docPartObj>
    </w:sdtPr>
    <w:sdtEndPr/>
    <w:sdtContent>
      <w:p w14:paraId="1B6B2998" w14:textId="7746F90E" w:rsidR="00FB2F75" w:rsidRDefault="00FB2F7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370F20" w14:textId="77777777" w:rsidR="00FB2F75" w:rsidRDefault="00FB2F7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6BF14" w14:textId="77777777" w:rsidR="000C3173" w:rsidRDefault="000C3173" w:rsidP="00FB2F75">
      <w:pPr>
        <w:spacing w:after="0" w:line="240" w:lineRule="auto"/>
      </w:pPr>
      <w:r>
        <w:separator/>
      </w:r>
    </w:p>
  </w:footnote>
  <w:footnote w:type="continuationSeparator" w:id="0">
    <w:p w14:paraId="07606A34" w14:textId="77777777" w:rsidR="000C3173" w:rsidRDefault="000C3173" w:rsidP="00FB2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C258D" w14:textId="4792FC90" w:rsidR="00C15222" w:rsidRPr="00C15222" w:rsidRDefault="00C15222">
    <w:pPr>
      <w:pStyle w:val="a7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                                                                                                  </w:t>
    </w:r>
    <w:r w:rsidRPr="00C15222">
      <w:rPr>
        <w:rFonts w:ascii="Times New Roman" w:hAnsi="Times New Roman" w:cs="Times New Roman"/>
        <w:b/>
        <w:bCs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38F3232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803B7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BAF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AB6"/>
    <w:rsid w:val="00011F08"/>
    <w:rsid w:val="00032DEB"/>
    <w:rsid w:val="000348CE"/>
    <w:rsid w:val="000C3173"/>
    <w:rsid w:val="000D7CC2"/>
    <w:rsid w:val="00123E59"/>
    <w:rsid w:val="0019103A"/>
    <w:rsid w:val="001B3F37"/>
    <w:rsid w:val="002B4169"/>
    <w:rsid w:val="002B56A5"/>
    <w:rsid w:val="002D0127"/>
    <w:rsid w:val="00346DD6"/>
    <w:rsid w:val="00421B7F"/>
    <w:rsid w:val="00427FB4"/>
    <w:rsid w:val="00616D56"/>
    <w:rsid w:val="006D62D8"/>
    <w:rsid w:val="00702C30"/>
    <w:rsid w:val="00713AB6"/>
    <w:rsid w:val="007B6DD5"/>
    <w:rsid w:val="0087044C"/>
    <w:rsid w:val="00874F29"/>
    <w:rsid w:val="00922BE9"/>
    <w:rsid w:val="009355C2"/>
    <w:rsid w:val="00956AC4"/>
    <w:rsid w:val="009A60D7"/>
    <w:rsid w:val="00A40F8C"/>
    <w:rsid w:val="00A71A17"/>
    <w:rsid w:val="00AC4C87"/>
    <w:rsid w:val="00AF670C"/>
    <w:rsid w:val="00B30DE3"/>
    <w:rsid w:val="00B67ACD"/>
    <w:rsid w:val="00C15222"/>
    <w:rsid w:val="00C15EB1"/>
    <w:rsid w:val="00CE5CA3"/>
    <w:rsid w:val="00CF5FBD"/>
    <w:rsid w:val="00CF620D"/>
    <w:rsid w:val="00D9712E"/>
    <w:rsid w:val="00E36279"/>
    <w:rsid w:val="00E85089"/>
    <w:rsid w:val="00E95DF5"/>
    <w:rsid w:val="00EC35F5"/>
    <w:rsid w:val="00F07ABD"/>
    <w:rsid w:val="00F50B43"/>
    <w:rsid w:val="00F55A36"/>
    <w:rsid w:val="00FB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1206"/>
  <w15:docId w15:val="{21CBD29E-5F4E-4856-A130-8DA282AC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8CE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1"/>
    <w:qFormat/>
    <w:rsid w:val="00E95DF5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5DF5"/>
    <w:pPr>
      <w:keepNext/>
      <w:keepLines/>
      <w:suppressAutoHyphen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8CE"/>
    <w:pPr>
      <w:spacing w:after="0" w:line="240" w:lineRule="auto"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034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8CE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rsid w:val="002B4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nhideWhenUsed/>
    <w:rsid w:val="002B4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rsid w:val="00011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rsid w:val="00F55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E95DF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E95DF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paragraph" w:customStyle="1" w:styleId="TableParagraph">
    <w:name w:val="Table Paragraph"/>
    <w:basedOn w:val="a"/>
    <w:uiPriority w:val="1"/>
    <w:qFormat/>
    <w:rsid w:val="00E95D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№1_"/>
    <w:basedOn w:val="a0"/>
    <w:link w:val="11"/>
    <w:rsid w:val="00E95DF5"/>
    <w:rPr>
      <w:rFonts w:eastAsia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E95DF5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eastAsia="Times New Roman" w:cs="Times New Roman"/>
      <w:b/>
      <w:bCs/>
      <w:lang w:eastAsia="en-US"/>
    </w:rPr>
  </w:style>
  <w:style w:type="paragraph" w:customStyle="1" w:styleId="Default">
    <w:name w:val="Default"/>
    <w:rsid w:val="00E95D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95DF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E95DF5"/>
  </w:style>
  <w:style w:type="paragraph" w:styleId="a9">
    <w:name w:val="footer"/>
    <w:basedOn w:val="a"/>
    <w:link w:val="aa"/>
    <w:uiPriority w:val="99"/>
    <w:unhideWhenUsed/>
    <w:rsid w:val="00E95DF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E95DF5"/>
  </w:style>
  <w:style w:type="paragraph" w:styleId="ab">
    <w:name w:val="List Paragraph"/>
    <w:basedOn w:val="a"/>
    <w:link w:val="ac"/>
    <w:uiPriority w:val="34"/>
    <w:qFormat/>
    <w:rsid w:val="00E95DF5"/>
    <w:pPr>
      <w:ind w:left="720"/>
      <w:contextualSpacing/>
    </w:pPr>
    <w:rPr>
      <w:rFonts w:eastAsiaTheme="minorHAnsi"/>
      <w:lang w:eastAsia="en-US"/>
    </w:rPr>
  </w:style>
  <w:style w:type="character" w:customStyle="1" w:styleId="ac">
    <w:name w:val="Абзац списка Знак"/>
    <w:link w:val="ab"/>
    <w:uiPriority w:val="34"/>
    <w:locked/>
    <w:rsid w:val="00E95DF5"/>
  </w:style>
  <w:style w:type="character" w:styleId="ad">
    <w:name w:val="Hyperlink"/>
    <w:basedOn w:val="a0"/>
    <w:uiPriority w:val="99"/>
    <w:unhideWhenUsed/>
    <w:rsid w:val="002B56A5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B5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dagnasledie.e-dag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CC206-E2D5-4F56-B5BF-E487F9773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3526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2024-08-13T09:49:00Z</cp:lastPrinted>
  <dcterms:created xsi:type="dcterms:W3CDTF">2024-07-23T12:51:00Z</dcterms:created>
  <dcterms:modified xsi:type="dcterms:W3CDTF">2024-08-14T11:57:00Z</dcterms:modified>
</cp:coreProperties>
</file>