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E29" w:rsidRPr="00560E29" w:rsidRDefault="00560E29" w:rsidP="00560E29">
      <w:pPr>
        <w:ind w:firstLine="567"/>
        <w:rPr>
          <w:sz w:val="28"/>
          <w:szCs w:val="28"/>
        </w:rPr>
      </w:pPr>
    </w:p>
    <w:p w:rsidR="00560E29" w:rsidRPr="00560E29" w:rsidRDefault="00560E29" w:rsidP="00560E2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О ПРОВЕДЕНИИ ОТБОРА МУНИЦИПАЛЬНЫХ ОБРАЗОВАНИЙ</w:t>
      </w:r>
    </w:p>
    <w:p w:rsidR="00560E29" w:rsidRPr="00560E29" w:rsidRDefault="00560E29" w:rsidP="00560E29">
      <w:pPr>
        <w:pStyle w:val="ConsPlusTitle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</w:t>
      </w:r>
      <w:r w:rsidRPr="00560E29">
        <w:rPr>
          <w:rFonts w:ascii="Times New Roman" w:eastAsia="Times New Roman" w:hAnsi="Times New Roman" w:cs="Times New Roman"/>
          <w:sz w:val="28"/>
          <w:szCs w:val="28"/>
        </w:rPr>
        <w:t xml:space="preserve">ДЛЯ ПОДГОТОВКИ МАТЕРИАЛОВ В ОТНОШЕНИИ ОБЪЕКТОВ КУЛЬТУРНОГО НАСЛЕДИЯ РЕГИОНАЛЬНОГО ЗНАЧЕНИЯ, НЕ ИМЕЮЩИХ СОБСТВЕННИКОВ, В ЦЕЛЯХ ПРИЗНАНИЯ ИХ </w:t>
      </w:r>
      <w:proofErr w:type="gramStart"/>
      <w:r w:rsidRPr="00560E29">
        <w:rPr>
          <w:rFonts w:ascii="Times New Roman" w:eastAsia="Times New Roman" w:hAnsi="Times New Roman" w:cs="Times New Roman"/>
          <w:sz w:val="28"/>
          <w:szCs w:val="28"/>
        </w:rPr>
        <w:t>БЕСХОЗЯЙНЫМИ</w:t>
      </w:r>
      <w:proofErr w:type="gramEnd"/>
      <w:r w:rsidRPr="00560E29">
        <w:rPr>
          <w:rFonts w:ascii="Times New Roman" w:eastAsia="Times New Roman" w:hAnsi="Times New Roman" w:cs="Times New Roman"/>
          <w:sz w:val="28"/>
          <w:szCs w:val="28"/>
        </w:rPr>
        <w:t xml:space="preserve"> И НАПРАВЛЕНИЯ МАТЕРИАЛОВ В ЕДИНЫЙ ГОСУДАРСТВЕННЫЙ РЕЕСТР НЕДВИЖИМОСТИ</w:t>
      </w:r>
    </w:p>
    <w:p w:rsidR="00560E29" w:rsidRPr="00560E29" w:rsidRDefault="00560E29" w:rsidP="00560E29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60E29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9" w:history="1">
        <w:r w:rsidRPr="00560E29">
          <w:rPr>
            <w:rFonts w:ascii="Times New Roman" w:hAnsi="Times New Roman" w:cs="Times New Roman"/>
            <w:b w:val="0"/>
            <w:sz w:val="28"/>
            <w:szCs w:val="28"/>
          </w:rPr>
          <w:t>Порядком</w:t>
        </w:r>
      </w:hyperlink>
      <w:r w:rsidRPr="00560E29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субсидии из республиканского бюджета Республики Дагестан бюджетам муниципальных образований Республики Дагестан </w:t>
      </w:r>
      <w:r w:rsidRPr="00560E29">
        <w:rPr>
          <w:rFonts w:ascii="Times New Roman" w:eastAsia="Times New Roman" w:hAnsi="Times New Roman" w:cs="Times New Roman"/>
          <w:b w:val="0"/>
          <w:sz w:val="28"/>
          <w:szCs w:val="28"/>
        </w:rPr>
        <w:t>для подготовки материалов в отношении объектов культурного наследия регионального значения, не имеющих собственников, в целях признания их бесхозяйными и направления материалов в Единый государственный реестр недвижимости</w:t>
      </w:r>
      <w:r w:rsidRPr="00560E29">
        <w:rPr>
          <w:rFonts w:ascii="Times New Roman" w:hAnsi="Times New Roman" w:cs="Times New Roman"/>
          <w:b w:val="0"/>
          <w:sz w:val="28"/>
          <w:szCs w:val="28"/>
        </w:rPr>
        <w:t>, утвержденным постановлением Правительства Республики Дагестан от 30 июня 2022 г. № 205 «О внесении изменений в государственную программу Республики</w:t>
      </w:r>
      <w:proofErr w:type="gramEnd"/>
      <w:r w:rsidRPr="00560E29">
        <w:rPr>
          <w:rFonts w:ascii="Times New Roman" w:hAnsi="Times New Roman" w:cs="Times New Roman"/>
          <w:b w:val="0"/>
          <w:sz w:val="28"/>
          <w:szCs w:val="28"/>
        </w:rPr>
        <w:t xml:space="preserve"> Дагестан «Государственная охрана, сохранение, использование, популяризация объектов культурного наследия Республики Дагестан» (официальный интернет-портал правовой информации Республики Дагестан (www.pravo.e-dag.ru), 2022, 30 июня, N </w:t>
      </w:r>
      <w:r w:rsidRPr="00560E2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05002009239</w:t>
      </w:r>
      <w:r w:rsidRPr="00560E29">
        <w:rPr>
          <w:rFonts w:ascii="Times New Roman" w:hAnsi="Times New Roman" w:cs="Times New Roman"/>
          <w:b w:val="0"/>
          <w:sz w:val="28"/>
          <w:szCs w:val="28"/>
        </w:rPr>
        <w:t>), в целях осуществления мероприятий по сохранению объектов культурного наследия, находящихся в муниципальной собственности</w:t>
      </w:r>
    </w:p>
    <w:p w:rsidR="00560E29" w:rsidRPr="00560E29" w:rsidRDefault="00560E29" w:rsidP="00560E29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60E29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42" w:tooltip="ПОЛОЖЕНИЕ" w:history="1">
        <w:r w:rsidRPr="00560E2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560E29">
        <w:rPr>
          <w:rFonts w:ascii="Times New Roman" w:hAnsi="Times New Roman" w:cs="Times New Roman"/>
          <w:sz w:val="28"/>
          <w:szCs w:val="28"/>
        </w:rPr>
        <w:t xml:space="preserve"> о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</w:t>
      </w:r>
      <w:r w:rsidRPr="00560E29">
        <w:rPr>
          <w:rFonts w:ascii="Times New Roman" w:hAnsi="Times New Roman" w:cs="Times New Roman"/>
          <w:sz w:val="28"/>
          <w:szCs w:val="28"/>
        </w:rPr>
        <w:lastRenderedPageBreak/>
        <w:t>образований Республики Дагестан для подготовки материалов в отношении объектов культурного наследия регионального значения, не имеющих собственников, в целях признания их бесхозяйными и направления материалов в Единый государственный реестр недвижимости (далее - комиссия), согласно приложению № 1 к настоящему приказу.</w:t>
      </w:r>
      <w:proofErr w:type="gramEnd"/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60E29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110" w:tooltip="ПОРЯДОК" w:history="1">
        <w:r w:rsidRPr="00560E2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60E29">
        <w:rPr>
          <w:rFonts w:ascii="Times New Roman" w:hAnsi="Times New Roman" w:cs="Times New Roman"/>
          <w:sz w:val="28"/>
          <w:szCs w:val="28"/>
        </w:rPr>
        <w:t xml:space="preserve">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для подготовки материалов в отношении объектов культурного наследия регионального значения, не имеющих собственников, в целях признания их бесхозяйными и направления материалов в Единый государственный реестр недвижимости, согласно приложению N 2 к настоящему приказу.</w:t>
      </w:r>
      <w:proofErr w:type="gramEnd"/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ar349" w:tooltip="                                  ЗАЯВКА" w:history="1">
        <w:r w:rsidRPr="00560E29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Pr="00560E29">
        <w:rPr>
          <w:rFonts w:ascii="Times New Roman" w:hAnsi="Times New Roman" w:cs="Times New Roman"/>
          <w:sz w:val="28"/>
          <w:szCs w:val="28"/>
        </w:rPr>
        <w:t xml:space="preserve"> заявки по мероприятию, связанному с финансовым обеспечением реализации мероприятий, направленных на подготовку материалов в отношении объектов культурного наследия регионального значения, не имеющих собственников, в целях признания их </w:t>
      </w:r>
      <w:proofErr w:type="gramStart"/>
      <w:r w:rsidRPr="00560E29">
        <w:rPr>
          <w:rFonts w:ascii="Times New Roman" w:hAnsi="Times New Roman" w:cs="Times New Roman"/>
          <w:sz w:val="28"/>
          <w:szCs w:val="28"/>
        </w:rPr>
        <w:t>бесхозяйными</w:t>
      </w:r>
      <w:proofErr w:type="gramEnd"/>
      <w:r w:rsidRPr="00560E29">
        <w:rPr>
          <w:rFonts w:ascii="Times New Roman" w:hAnsi="Times New Roman" w:cs="Times New Roman"/>
          <w:sz w:val="28"/>
          <w:szCs w:val="28"/>
        </w:rPr>
        <w:t xml:space="preserve"> и направления материалов в Единый государственный реестр недвижимости, согласно приложению N 3 к настоящему приказу.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60E2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560E29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Агентства по охране культурного наследия Республики Дагестан в информационно-телекоммуникационной сети «Интернет» (</w:t>
      </w:r>
      <w:proofErr w:type="spellStart"/>
      <w:r w:rsidRPr="00560E29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560E29">
        <w:rPr>
          <w:rFonts w:ascii="Times New Roman" w:hAnsi="Times New Roman" w:cs="Times New Roman"/>
          <w:sz w:val="28"/>
          <w:szCs w:val="28"/>
        </w:rPr>
        <w:t>. dagnasledie.ru).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5.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порядке, официальную копию в Прокуратуру Республики Дагестан.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6. Настоящий приказ вступает в силу в установленном законодательством порядке.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560E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60E29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b/>
          <w:sz w:val="28"/>
          <w:szCs w:val="28"/>
        </w:rPr>
        <w:t>Руководитель                                                                                М. Мусаев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560E29">
        <w:rPr>
          <w:rFonts w:ascii="Times New Roman" w:hAnsi="Times New Roman" w:cs="Times New Roman"/>
          <w:sz w:val="24"/>
          <w:szCs w:val="28"/>
        </w:rPr>
        <w:lastRenderedPageBreak/>
        <w:t>Приложение N 1</w:t>
      </w:r>
    </w:p>
    <w:p w:rsidR="00560E29" w:rsidRPr="00560E29" w:rsidRDefault="00560E29" w:rsidP="00560E29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 w:rsidRPr="00560E29">
        <w:rPr>
          <w:rFonts w:ascii="Times New Roman" w:hAnsi="Times New Roman" w:cs="Times New Roman"/>
          <w:sz w:val="24"/>
          <w:szCs w:val="28"/>
        </w:rPr>
        <w:t xml:space="preserve">к приказу Агентства </w:t>
      </w:r>
    </w:p>
    <w:p w:rsidR="00560E29" w:rsidRPr="00560E29" w:rsidRDefault="00560E29" w:rsidP="00560E29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 w:rsidRPr="00560E29">
        <w:rPr>
          <w:rFonts w:ascii="Times New Roman" w:hAnsi="Times New Roman" w:cs="Times New Roman"/>
          <w:sz w:val="24"/>
          <w:szCs w:val="28"/>
        </w:rPr>
        <w:t>по охране культурного наследия</w:t>
      </w:r>
    </w:p>
    <w:p w:rsidR="00560E29" w:rsidRPr="00560E29" w:rsidRDefault="00560E29" w:rsidP="00560E29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 w:rsidRPr="00560E29">
        <w:rPr>
          <w:rFonts w:ascii="Times New Roman" w:hAnsi="Times New Roman" w:cs="Times New Roman"/>
          <w:sz w:val="24"/>
          <w:szCs w:val="28"/>
        </w:rPr>
        <w:t>Республики Дагестан</w:t>
      </w:r>
    </w:p>
    <w:p w:rsidR="00560E29" w:rsidRPr="00560E29" w:rsidRDefault="00560E29" w:rsidP="00560E29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 w:rsidRPr="00560E29">
        <w:rPr>
          <w:rFonts w:ascii="Times New Roman" w:hAnsi="Times New Roman" w:cs="Times New Roman"/>
          <w:sz w:val="24"/>
          <w:szCs w:val="28"/>
        </w:rPr>
        <w:t>от ______2022 г. N ____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Title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r42"/>
      <w:bookmarkEnd w:id="1"/>
      <w:r w:rsidRPr="00560E29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0E29">
        <w:rPr>
          <w:rFonts w:ascii="Times New Roman" w:hAnsi="Times New Roman" w:cs="Times New Roman"/>
          <w:sz w:val="28"/>
          <w:szCs w:val="28"/>
        </w:rPr>
        <w:t>О КОМИССИИ ПО ОТБОРУ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E29">
        <w:rPr>
          <w:rFonts w:ascii="Times New Roman" w:hAnsi="Times New Roman" w:cs="Times New Roman"/>
          <w:sz w:val="28"/>
          <w:szCs w:val="28"/>
        </w:rPr>
        <w:t>РЕСПУБЛИКИ ДАГЕСТАН ДЛЯ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E2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E29">
        <w:rPr>
          <w:rFonts w:ascii="Times New Roman" w:hAnsi="Times New Roman" w:cs="Times New Roman"/>
          <w:sz w:val="28"/>
          <w:szCs w:val="28"/>
        </w:rPr>
        <w:t xml:space="preserve">БЮДЖЕТАМ МУНИЦИПАЛЬНЫХ ОБРАЗОВАНИЙ РЕСПУБЛИКИ ДАГЕСТАН </w:t>
      </w:r>
      <w:r w:rsidRPr="00560E29">
        <w:rPr>
          <w:rFonts w:ascii="Times New Roman" w:eastAsia="Times New Roman" w:hAnsi="Times New Roman" w:cs="Times New Roman"/>
          <w:sz w:val="28"/>
          <w:szCs w:val="28"/>
        </w:rPr>
        <w:t>ДЛЯ ПОДГОТОВКИ</w:t>
      </w:r>
      <w:proofErr w:type="gramEnd"/>
      <w:r w:rsidRPr="00560E29">
        <w:rPr>
          <w:rFonts w:ascii="Times New Roman" w:eastAsia="Times New Roman" w:hAnsi="Times New Roman" w:cs="Times New Roman"/>
          <w:sz w:val="28"/>
          <w:szCs w:val="28"/>
        </w:rPr>
        <w:t xml:space="preserve"> МАТЕРИАЛОВ В ОТНОШЕНИИ ОБЪЕКТОВ КУЛЬТУРНОГО НАСЛЕДИЯ РЕГИОНАЛЬНОГО ЗНАЧЕНИЯ, НЕ ИМЕЮЩИХ СОБСТВЕННИКОВ, В ЦЕЛЯХ ПРИЗНАНИЯ ИХ БЕСХОЗЯЙНЫМИ И НАПРАВЛЕНИЯ МАТЕРИАЛОВ В ЕДИНЫЙ ГОСУДАРСТВЕННЫЙ РЕЕСТР НЕДВИЖИМОСТИ</w:t>
      </w:r>
    </w:p>
    <w:p w:rsidR="00560E29" w:rsidRPr="00560E29" w:rsidRDefault="00560E29" w:rsidP="00560E2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proofErr w:type="gramStart"/>
      <w:r w:rsidRPr="00560E29">
        <w:rPr>
          <w:rFonts w:ascii="Times New Roman" w:hAnsi="Times New Roman" w:cs="Times New Roman"/>
          <w:b w:val="0"/>
          <w:sz w:val="28"/>
          <w:szCs w:val="28"/>
        </w:rPr>
        <w:t xml:space="preserve">Настоящее Положение определяет полномочия и порядок работы комиссии по отбору муниципальных 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</w:t>
      </w:r>
      <w:r w:rsidRPr="00560E29">
        <w:rPr>
          <w:rFonts w:ascii="Times New Roman" w:eastAsia="Times New Roman" w:hAnsi="Times New Roman" w:cs="Times New Roman"/>
          <w:b w:val="0"/>
          <w:sz w:val="28"/>
          <w:szCs w:val="28"/>
        </w:rPr>
        <w:t>для подготовки материалов в отношении объектов культурного наследия регионального значения, не имеющих собственников, в целях признания их бесхозяйными и направления материалов в Единый государственный реестр недвижимости</w:t>
      </w:r>
      <w:r w:rsidRPr="00560E29">
        <w:rPr>
          <w:rFonts w:ascii="Times New Roman" w:hAnsi="Times New Roman" w:cs="Times New Roman"/>
          <w:b w:val="0"/>
          <w:sz w:val="28"/>
          <w:szCs w:val="28"/>
        </w:rPr>
        <w:t xml:space="preserve"> (далее соответственно - комиссия, субсидии, отбор).</w:t>
      </w:r>
      <w:proofErr w:type="gramEnd"/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560E29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</w:t>
      </w:r>
      <w:hyperlink r:id="rId10" w:history="1">
        <w:r w:rsidRPr="00560E29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560E2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иными нормативными правовыми актами Российской Федерации, </w:t>
      </w:r>
      <w:hyperlink r:id="rId11" w:history="1">
        <w:r w:rsidRPr="00560E29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560E29">
        <w:rPr>
          <w:rFonts w:ascii="Times New Roman" w:hAnsi="Times New Roman" w:cs="Times New Roman"/>
          <w:sz w:val="28"/>
          <w:szCs w:val="28"/>
        </w:rPr>
        <w:t xml:space="preserve"> Республики Дагестан, </w:t>
      </w:r>
      <w:hyperlink r:id="rId12" w:history="1">
        <w:r w:rsidRPr="00560E29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560E29">
        <w:rPr>
          <w:rFonts w:ascii="Times New Roman" w:hAnsi="Times New Roman" w:cs="Times New Roman"/>
          <w:sz w:val="28"/>
          <w:szCs w:val="28"/>
        </w:rPr>
        <w:t xml:space="preserve"> предоставления субсидии из республиканского бюджета Республики Дагестан бюджетам муниципальных образований Республики Дагестан для подготовки материалов в отношении объектов культурного наследия регионального значения, не имеющих собственников, в целях признания их бесхозяйными и направления материалов в Единый государственный реестр недвижимости, утвержденным постановлением</w:t>
      </w:r>
      <w:proofErr w:type="gramEnd"/>
      <w:r w:rsidRPr="00560E29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30 июня 2022 г. № 205 «О внесении изменений в государственную программу Республики Дагестан «Государственная охрана, сохранение, использование, популяризация объектов культурного наследия Республики Дагестан», иными нормативными правовыми актами Республики Дагестан, а также настоящим Положением.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II. Основные функции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2.1. Комиссия осуществляет следующие функции: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- рассматривает и оценивает представленные заявки на участие в отборе и прилагаемые к ним материалы в соответствии с утвержденными критериями;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- принимает решение о допуске заявок к отбору;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lastRenderedPageBreak/>
        <w:t>- принимает решение об определении муниципальных образований-получателей субсидий;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560E29">
        <w:rPr>
          <w:rFonts w:ascii="Times New Roman" w:hAnsi="Times New Roman" w:cs="Times New Roman"/>
          <w:sz w:val="28"/>
          <w:szCs w:val="28"/>
        </w:rPr>
        <w:t xml:space="preserve">- определяет объем субсидий, предоставляемых муниципальным образованиям, в соответствии с методикой, утвержденной </w:t>
      </w:r>
      <w:hyperlink r:id="rId13" w:history="1">
        <w:r w:rsidRPr="00560E29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560E29">
        <w:rPr>
          <w:rFonts w:ascii="Times New Roman" w:hAnsi="Times New Roman" w:cs="Times New Roman"/>
          <w:sz w:val="28"/>
          <w:szCs w:val="28"/>
        </w:rPr>
        <w:t xml:space="preserve"> предоставления субсидии из республиканского бюджета Республики Дагестан бюджетам муниципальных образований Республики Дагестан для подготовки материалов в отношении объектов культурного наследия регионального значения, не имеющих собственников, в целях признания их бесхозяйными и направления материалов в Единый государственный реестр недвижимости, утвержденным постановлением Правительства Республики Дагестан от 30 июня 2022 г</w:t>
      </w:r>
      <w:proofErr w:type="gramEnd"/>
      <w:r w:rsidRPr="00560E29">
        <w:rPr>
          <w:rFonts w:ascii="Times New Roman" w:hAnsi="Times New Roman" w:cs="Times New Roman"/>
          <w:sz w:val="28"/>
          <w:szCs w:val="28"/>
        </w:rPr>
        <w:t>. № 205 «О внесении изменений в государственную программу Республики Дагестан «Государственная охрана, сохранение, использование, популяризация объектов культурного наследия Республики Дагестан».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III. Состав комиссии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3.1. Состав комиссии (не менее 7 человек) утверждается приказом Агентства по охране культурного наследия Республики Дагестан (далее - Агентство).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3.2. Комиссия формируется в составе председателя, заместителя председателя, секретаря и членов комиссии.</w:t>
      </w:r>
    </w:p>
    <w:p w:rsidR="00560E29" w:rsidRPr="00560E29" w:rsidRDefault="00560E29" w:rsidP="00560E29">
      <w:pPr>
        <w:ind w:firstLine="567"/>
        <w:rPr>
          <w:sz w:val="28"/>
          <w:szCs w:val="28"/>
        </w:rPr>
      </w:pPr>
      <w:r w:rsidRPr="00560E29">
        <w:rPr>
          <w:sz w:val="28"/>
          <w:szCs w:val="28"/>
        </w:rPr>
        <w:t xml:space="preserve">Председатель, заместитель председателя, </w:t>
      </w:r>
      <w:proofErr w:type="gramStart"/>
      <w:r w:rsidRPr="00560E29">
        <w:rPr>
          <w:sz w:val="28"/>
          <w:szCs w:val="28"/>
        </w:rPr>
        <w:t>секретарь</w:t>
      </w:r>
      <w:proofErr w:type="gramEnd"/>
      <w:r w:rsidRPr="00560E29">
        <w:rPr>
          <w:sz w:val="28"/>
          <w:szCs w:val="28"/>
        </w:rPr>
        <w:t xml:space="preserve"> и члены комиссии назначаются из числа государственных гражданских служащих, замещающих должности в Агентстве. 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3.3. Председатель комиссии: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- участвует в голосовании;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- осуществляет общее руководство работой комиссии;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- ведет заседание комиссии;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- утверждает повестку дня заседания комиссии, 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- подписывает протокол заседания комиссии.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В случае временного отсутствия председателя комиссии его обязанности исполняет заместитель председателя комиссии.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3.4. Секретарь комиссии: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- участвует в голосовании (с правом голоса);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- организует проведение заседаний;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- осуществляет организационно-методическое обеспечение деятельности комиссии;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- подготавливает материалы для рассмотрения на заседаниях комиссии;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- информирует членов комиссии об очередном заседании комиссии;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- формирует повестку дня очередного заседания комиссии;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- ведет протоколы заседаний комиссии.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В отсутствие секретаря комиссии исполнение его обязанностей по поручению председателя комиссии возлагается на одного из членов комиссии.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3.5. Члены комиссии: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- рассматривают заявки и прилагаемые к ним материалы, предоставленные муниципальными образованиями;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- участвуют в заседании комиссии лично без права замены, высказывают </w:t>
      </w:r>
      <w:r w:rsidRPr="00560E29">
        <w:rPr>
          <w:rFonts w:ascii="Times New Roman" w:hAnsi="Times New Roman" w:cs="Times New Roman"/>
          <w:sz w:val="28"/>
          <w:szCs w:val="28"/>
        </w:rPr>
        <w:lastRenderedPageBreak/>
        <w:t>свои мнения по одобрению заявок, а также замечания и предложения;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- участвуют в голосовании для отбора муниципальных образований-получателей субсидии;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- подписывают протоколы заседания комиссии.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IV. Организация деятельности комиссии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4.1. Заседание комиссии по вопросу определения возможности предоставления субсидии проходит не позднее 10 рабочих дней </w:t>
      </w:r>
      <w:proofErr w:type="gramStart"/>
      <w:r w:rsidRPr="00560E29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560E29">
        <w:rPr>
          <w:rFonts w:ascii="Times New Roman" w:hAnsi="Times New Roman" w:cs="Times New Roman"/>
          <w:sz w:val="28"/>
          <w:szCs w:val="28"/>
        </w:rPr>
        <w:t xml:space="preserve"> приема заявок от муниципальных образований на участие в отборе.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4.2. Комиссия правомочна проводить заседания и принимать решения, если на заседании присутствует не менее 2/3 (две трети) ее членов.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4.3. Члены комиссии участвуют на ее заседании без права замены.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4.4. Решения комиссии принимаются открытым голосованием большинством голосов присутствующих на заседании членов комиссии, обладающих правом голоса, и оформляются протоколом заседания. При равенстве голосов членов комиссии голос председательствующего на заседании является решающим.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При несогласии с принятым решением член комиссии вправе в письменной форме изложить свое особое мнение по рассмотренным вопросам, которое оглашается на заседании и приобщается к протоколу.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Решения комиссии оформляются протоколом заседания комиссии.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4.5. Итоги отбора комиссии оформляются протоколом заседания, который подписывается председательствующим на заседании и всеми членами комиссии. 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560E29">
        <w:rPr>
          <w:rFonts w:ascii="Times New Roman" w:hAnsi="Times New Roman" w:cs="Times New Roman"/>
          <w:sz w:val="24"/>
          <w:szCs w:val="28"/>
        </w:rPr>
        <w:lastRenderedPageBreak/>
        <w:t>Приложение N 2</w:t>
      </w:r>
    </w:p>
    <w:p w:rsidR="00560E29" w:rsidRPr="00560E29" w:rsidRDefault="00560E29" w:rsidP="00560E29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 w:rsidRPr="00560E29">
        <w:rPr>
          <w:rFonts w:ascii="Times New Roman" w:hAnsi="Times New Roman" w:cs="Times New Roman"/>
          <w:sz w:val="24"/>
          <w:szCs w:val="28"/>
        </w:rPr>
        <w:t xml:space="preserve">к приказу Агентства </w:t>
      </w:r>
    </w:p>
    <w:p w:rsidR="00560E29" w:rsidRPr="00560E29" w:rsidRDefault="00560E29" w:rsidP="00560E29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 w:rsidRPr="00560E29">
        <w:rPr>
          <w:rFonts w:ascii="Times New Roman" w:hAnsi="Times New Roman" w:cs="Times New Roman"/>
          <w:sz w:val="24"/>
          <w:szCs w:val="28"/>
        </w:rPr>
        <w:t>по охране культурного наследия</w:t>
      </w:r>
    </w:p>
    <w:p w:rsidR="00560E29" w:rsidRPr="00560E29" w:rsidRDefault="00560E29" w:rsidP="00560E29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 w:rsidRPr="00560E29">
        <w:rPr>
          <w:rFonts w:ascii="Times New Roman" w:hAnsi="Times New Roman" w:cs="Times New Roman"/>
          <w:sz w:val="24"/>
          <w:szCs w:val="28"/>
        </w:rPr>
        <w:t>Республики Дагестан</w:t>
      </w:r>
    </w:p>
    <w:p w:rsidR="00560E29" w:rsidRPr="00560E29" w:rsidRDefault="00560E29" w:rsidP="00560E29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 w:rsidRPr="00560E29">
        <w:rPr>
          <w:rFonts w:ascii="Times New Roman" w:hAnsi="Times New Roman" w:cs="Times New Roman"/>
          <w:sz w:val="24"/>
          <w:szCs w:val="28"/>
        </w:rPr>
        <w:t>от ______ 2022 г. N ____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4"/>
          <w:szCs w:val="28"/>
        </w:rPr>
      </w:pPr>
    </w:p>
    <w:p w:rsidR="00560E29" w:rsidRPr="00560E29" w:rsidRDefault="00560E29" w:rsidP="00560E29">
      <w:pPr>
        <w:pStyle w:val="ConsPlusTitle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r110"/>
      <w:bookmarkEnd w:id="2"/>
      <w:r w:rsidRPr="00560E29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E29">
        <w:rPr>
          <w:rFonts w:ascii="Times New Roman" w:hAnsi="Times New Roman" w:cs="Times New Roman"/>
          <w:sz w:val="28"/>
          <w:szCs w:val="28"/>
        </w:rPr>
        <w:t>ПРОВЕДЕНИЯ ОТБОРА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E29">
        <w:rPr>
          <w:rFonts w:ascii="Times New Roman" w:hAnsi="Times New Roman" w:cs="Times New Roman"/>
          <w:sz w:val="28"/>
          <w:szCs w:val="28"/>
        </w:rPr>
        <w:t>РЕСПУБЛИКИ ДАГЕСТАН ДЛЯ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E2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E29">
        <w:rPr>
          <w:rFonts w:ascii="Times New Roman" w:hAnsi="Times New Roman" w:cs="Times New Roman"/>
          <w:sz w:val="28"/>
          <w:szCs w:val="28"/>
        </w:rPr>
        <w:t xml:space="preserve">БЮДЖЕТАМ МУНИЦИПАЛЬНЫХ ОБРАЗОВАНИЙ РЕСПУБЛИКИ ДАГЕСТАН </w:t>
      </w:r>
      <w:r w:rsidRPr="00560E29">
        <w:rPr>
          <w:rFonts w:ascii="Times New Roman" w:eastAsia="Times New Roman" w:hAnsi="Times New Roman" w:cs="Times New Roman"/>
          <w:sz w:val="28"/>
          <w:szCs w:val="28"/>
        </w:rPr>
        <w:t xml:space="preserve">ДЛЯ ПОДГОТОВКИ МАТЕРИАЛОВ В ОТНОШЕНИИ ОБЪЕКТОВ КУЛЬТУРНОГО НАСЛЕДИЯ РЕГИОНАЛЬНОГО ЗНАЧЕНИЯ, НЕ ИМЕЮЩИХ СОБСТВЕННИКОВ, В ЦЕЛЯХ ПРИЗНАНИЯ ИХ </w:t>
      </w:r>
      <w:proofErr w:type="gramStart"/>
      <w:r w:rsidRPr="00560E29">
        <w:rPr>
          <w:rFonts w:ascii="Times New Roman" w:eastAsia="Times New Roman" w:hAnsi="Times New Roman" w:cs="Times New Roman"/>
          <w:sz w:val="28"/>
          <w:szCs w:val="28"/>
        </w:rPr>
        <w:t>БЕСХОЗЯЙНЫМИ</w:t>
      </w:r>
      <w:proofErr w:type="gramEnd"/>
      <w:r w:rsidRPr="00560E29">
        <w:rPr>
          <w:rFonts w:ascii="Times New Roman" w:eastAsia="Times New Roman" w:hAnsi="Times New Roman" w:cs="Times New Roman"/>
          <w:sz w:val="28"/>
          <w:szCs w:val="28"/>
        </w:rPr>
        <w:t xml:space="preserve"> И НАПРАВЛЕНИЯ МАТЕРИАЛОВ В ЕДИНЫЙ ГОСУДАРСТВЕННЫЙ РЕЕСТР НЕДВИЖИМОСТИ</w:t>
      </w:r>
    </w:p>
    <w:p w:rsidR="00560E29" w:rsidRPr="00560E29" w:rsidRDefault="00560E29" w:rsidP="00560E2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60E29">
        <w:rPr>
          <w:rFonts w:ascii="Times New Roman" w:hAnsi="Times New Roman" w:cs="Times New Roman"/>
          <w:sz w:val="28"/>
          <w:szCs w:val="28"/>
        </w:rPr>
        <w:t>Настоящий Порядок разработан с целью определения процедуры и условий проведения отбора муниципальных 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для подготовки материалов в отношении объектов культурного наследия регионального значения, не имеющих собственников, в целях признания их бесхозяйными и направления материалов в Единый государственный реестр недвижимости, а также значений критериев отбора муниципальных</w:t>
      </w:r>
      <w:proofErr w:type="gramEnd"/>
      <w:r w:rsidRPr="00560E29">
        <w:rPr>
          <w:rFonts w:ascii="Times New Roman" w:hAnsi="Times New Roman" w:cs="Times New Roman"/>
          <w:sz w:val="28"/>
          <w:szCs w:val="28"/>
        </w:rPr>
        <w:t xml:space="preserve"> образований в рамках государственной программы Республики Дагестан «Государственная охрана, сохранение, использование, популяризация объектов культурного наследия Республики Дагестан» (далее - муниципальные образования, отбор).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60E29">
        <w:rPr>
          <w:rFonts w:ascii="Times New Roman" w:hAnsi="Times New Roman" w:cs="Times New Roman"/>
          <w:sz w:val="28"/>
          <w:szCs w:val="28"/>
        </w:rPr>
        <w:t xml:space="preserve">Отбор проводится в соответствии с </w:t>
      </w:r>
      <w:hyperlink r:id="rId14" w:history="1">
        <w:r w:rsidRPr="00560E29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560E29">
        <w:rPr>
          <w:rFonts w:ascii="Times New Roman" w:hAnsi="Times New Roman" w:cs="Times New Roman"/>
          <w:sz w:val="28"/>
          <w:szCs w:val="28"/>
        </w:rPr>
        <w:t xml:space="preserve"> предоставления субсидии из республиканского бюджета Республики Дагестан бюджетам муниципальных образований Республики Дагестан </w:t>
      </w:r>
      <w:bookmarkStart w:id="3" w:name="Par123"/>
      <w:bookmarkEnd w:id="3"/>
      <w:r w:rsidRPr="00560E29">
        <w:rPr>
          <w:rFonts w:ascii="Times New Roman" w:hAnsi="Times New Roman" w:cs="Times New Roman"/>
          <w:sz w:val="28"/>
          <w:szCs w:val="28"/>
        </w:rPr>
        <w:fldChar w:fldCharType="begin"/>
      </w:r>
      <w:r w:rsidRPr="00560E29">
        <w:rPr>
          <w:rFonts w:ascii="Times New Roman" w:hAnsi="Times New Roman" w:cs="Times New Roman"/>
          <w:sz w:val="28"/>
          <w:szCs w:val="28"/>
        </w:rPr>
        <w:instrText xml:space="preserve"> HYPERLINK "https://login.consultant.ru/link/?req=doc&amp;base=RLAW346&amp;n=41936&amp;date=30.03.2022&amp;dst=101137&amp;field=134" </w:instrText>
      </w:r>
      <w:r w:rsidRPr="00560E29">
        <w:rPr>
          <w:rFonts w:ascii="Times New Roman" w:hAnsi="Times New Roman" w:cs="Times New Roman"/>
          <w:sz w:val="28"/>
          <w:szCs w:val="28"/>
        </w:rPr>
        <w:fldChar w:fldCharType="separate"/>
      </w:r>
      <w:r w:rsidRPr="00560E29">
        <w:rPr>
          <w:rFonts w:ascii="Times New Roman" w:hAnsi="Times New Roman" w:cs="Times New Roman"/>
          <w:sz w:val="28"/>
          <w:szCs w:val="28"/>
        </w:rPr>
        <w:t>Порядком</w:t>
      </w:r>
      <w:r w:rsidRPr="00560E29">
        <w:rPr>
          <w:rFonts w:ascii="Times New Roman" w:hAnsi="Times New Roman" w:cs="Times New Roman"/>
          <w:sz w:val="28"/>
          <w:szCs w:val="28"/>
        </w:rPr>
        <w:fldChar w:fldCharType="end"/>
      </w:r>
      <w:r w:rsidRPr="00560E29">
        <w:rPr>
          <w:rFonts w:ascii="Times New Roman" w:hAnsi="Times New Roman" w:cs="Times New Roman"/>
          <w:sz w:val="28"/>
          <w:szCs w:val="28"/>
        </w:rPr>
        <w:t xml:space="preserve"> предоставления субсидии из республиканского бюджета Республики Дагестан бюджетам муниципальных образований Республики Дагестан для подготовки материалов в отношении объектов культурного наследия регионального значения, не имеющих собственников, в целях признания их бесхозяйными и направления материалов в Единый государственный реестр недвижимости, утвержденным постановлением Правительства</w:t>
      </w:r>
      <w:proofErr w:type="gramEnd"/>
      <w:r w:rsidRPr="00560E29">
        <w:rPr>
          <w:rFonts w:ascii="Times New Roman" w:hAnsi="Times New Roman" w:cs="Times New Roman"/>
          <w:sz w:val="28"/>
          <w:szCs w:val="28"/>
        </w:rPr>
        <w:t xml:space="preserve"> Республики Дагестан от 30 июня 2022 г. № 205 «О внесении изменений в государственную программу Республики Дагестан «Государственная охрана, сохранение, использование, популяризация объектов культурного наследия Республики Дагестан».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3. Целью отбора является определение муниципальных образований Республики </w:t>
      </w:r>
      <w:proofErr w:type="gramStart"/>
      <w:r w:rsidRPr="00560E29">
        <w:rPr>
          <w:rFonts w:ascii="Times New Roman" w:hAnsi="Times New Roman" w:cs="Times New Roman"/>
          <w:sz w:val="28"/>
          <w:szCs w:val="28"/>
        </w:rPr>
        <w:t>Дагестан-получателей</w:t>
      </w:r>
      <w:proofErr w:type="gramEnd"/>
      <w:r w:rsidRPr="00560E29">
        <w:rPr>
          <w:rFonts w:ascii="Times New Roman" w:hAnsi="Times New Roman" w:cs="Times New Roman"/>
          <w:sz w:val="28"/>
          <w:szCs w:val="28"/>
        </w:rPr>
        <w:t xml:space="preserve"> субсидий на осуществление мероприятий для подготовки материалов в отношении объектов культурного наследия регионального значения, не имеющих собственников, в целях признания их бесхозяйными и направления материалов в Единый государственный реестр недвижимости в рамках Программы по следующим мероприятиям: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3.1. Проведение кадастровых работ по постановке на учет объектов </w:t>
      </w:r>
      <w:r w:rsidRPr="00560E29">
        <w:rPr>
          <w:rFonts w:ascii="Times New Roman" w:hAnsi="Times New Roman" w:cs="Times New Roman"/>
          <w:sz w:val="28"/>
          <w:szCs w:val="28"/>
        </w:rPr>
        <w:lastRenderedPageBreak/>
        <w:t xml:space="preserve">культурного наследия, не имеющих собственников. 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4. Организатором отбора является Агентство по охране культурного наследия Республики Дагестан (далее - Агентство).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5. Агентство уведомляет письмом муниципальные образования о дате начала приема документов на предоставление субсидии.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6. Условиями предоставления субсидии на осуществление мероприятий по сохранению объектов культурного наследия являются:</w:t>
      </w:r>
    </w:p>
    <w:p w:rsidR="00560E29" w:rsidRPr="00560E29" w:rsidRDefault="00560E29" w:rsidP="00560E29">
      <w:pPr>
        <w:ind w:firstLine="567"/>
        <w:rPr>
          <w:sz w:val="28"/>
          <w:szCs w:val="28"/>
        </w:rPr>
      </w:pPr>
      <w:r w:rsidRPr="00560E29">
        <w:rPr>
          <w:sz w:val="28"/>
          <w:szCs w:val="28"/>
          <w:shd w:val="clear" w:color="auto" w:fill="FFFFFF"/>
        </w:rPr>
        <w:t xml:space="preserve">- наличие заключенного между Агентством и муниципальным образованием </w:t>
      </w:r>
      <w:r w:rsidRPr="00560E29">
        <w:rPr>
          <w:sz w:val="28"/>
          <w:szCs w:val="28"/>
        </w:rPr>
        <w:t xml:space="preserve">соглашения о предоставлении субсидии, предусматривающего обязательства муниципального образования по исполнению расходных обязательств, в целях </w:t>
      </w:r>
      <w:proofErr w:type="spellStart"/>
      <w:r w:rsidRPr="00560E29">
        <w:rPr>
          <w:sz w:val="28"/>
          <w:szCs w:val="28"/>
        </w:rPr>
        <w:t>софинансирования</w:t>
      </w:r>
      <w:proofErr w:type="spellEnd"/>
      <w:r w:rsidRPr="00560E29">
        <w:rPr>
          <w:sz w:val="28"/>
          <w:szCs w:val="28"/>
        </w:rPr>
        <w:t xml:space="preserve"> которых предоставляется субсидия, и ответственность за неисполнение предусмотренных указанным соглашением обязательств (далее - соглашение);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- наличие правового акта получателя, утверждающего перечень мероприятий, в целях </w:t>
      </w:r>
      <w:proofErr w:type="spellStart"/>
      <w:r w:rsidRPr="00560E2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60E29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соответствии с требованиями нормативных правовых актов Российской Федерации и Республики Дагестан;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- наличие в бюджете муниципального образования (сводной бюджетной росписи местного бюджета) бюджетных ассигнований на исполнение расходных обязательств муниципального образования, в целях </w:t>
      </w:r>
      <w:proofErr w:type="spellStart"/>
      <w:r w:rsidRPr="00560E2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60E29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республиканского бюджета Республики Дагестан субсидии;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- наличие порядка расчета объема средств, подлежащих возврату из бюджета муниципального образования в республиканский бюджет Республики Дагестан при нарушении муниципальным образованием обязательств указанных в соглашении;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560E29">
        <w:rPr>
          <w:rFonts w:ascii="Times New Roman" w:hAnsi="Times New Roman" w:cs="Times New Roman"/>
          <w:sz w:val="28"/>
          <w:szCs w:val="28"/>
        </w:rPr>
        <w:t xml:space="preserve">- централизация закупок товаров, работ, услуг, финансовое обеспечение которых частично или полностью осуществляется за счет указанной субсидии (за исключением закупок у единственного поставщика, осуществляемых в соответствии со </w:t>
      </w:r>
      <w:hyperlink r:id="rId15" w:history="1">
        <w:r w:rsidRPr="00560E29">
          <w:rPr>
            <w:rFonts w:ascii="Times New Roman" w:hAnsi="Times New Roman" w:cs="Times New Roman"/>
            <w:sz w:val="28"/>
            <w:szCs w:val="28"/>
          </w:rPr>
          <w:t>статьей 93</w:t>
        </w:r>
      </w:hyperlink>
      <w:r w:rsidRPr="00560E29">
        <w:rPr>
          <w:rFonts w:ascii="Times New Roman" w:hAnsi="Times New Roman" w:cs="Times New Roman"/>
          <w:sz w:val="28"/>
          <w:szCs w:val="28"/>
        </w:rPr>
        <w:t xml:space="preserve"> Федерального закона от 5 апреля 2013 года N 44-ФЗ «О контрактной системе в сфере закупок работ, услуг для обеспечения государственных и муниципальных нужд»), через Комитет по государственным закупкам Республики Дагестан;</w:t>
      </w:r>
      <w:proofErr w:type="gramEnd"/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- соблюдение целевого назначения расходования субсидии.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7. Критериями отбора муниципальных образований для предоставления субсидии являются: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а) отсутствие права собственности на объект, то есть объект признан бесхозяйным;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б) наличие регистрации в качестве объекта культурного наследия в ЕГРОКН (в Едином государственном реестре объектов культурного наследия); 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в) наличие заявки муниципального образования о предоставлении субсидии, подписанной руководителем муниципального образования или лицом, его замещающим;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г) наличие гарантии муниципального образования, обеспечивающей </w:t>
      </w:r>
      <w:r w:rsidRPr="00560E29">
        <w:rPr>
          <w:rFonts w:ascii="Times New Roman" w:hAnsi="Times New Roman" w:cs="Times New Roman"/>
          <w:sz w:val="28"/>
          <w:szCs w:val="28"/>
        </w:rPr>
        <w:lastRenderedPageBreak/>
        <w:t>последующее целевое использование субсидии в целях финансирования работ по сохранению недвижимого объекта имущества – объекта культурного наследия.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bookmarkStart w:id="4" w:name="Par146"/>
      <w:bookmarkEnd w:id="4"/>
      <w:r w:rsidRPr="00560E29">
        <w:rPr>
          <w:rFonts w:ascii="Times New Roman" w:hAnsi="Times New Roman" w:cs="Times New Roman"/>
          <w:sz w:val="28"/>
          <w:szCs w:val="28"/>
        </w:rPr>
        <w:t xml:space="preserve">8. Для участия в отборе для подготовки материалов в отношении объектов культурного наследия регионального значения, не имеющих собственников, в целях признания их бесхозяйными и направления материалов в Единый государственный реестр недвижимости муниципальные образования представляют в Агентство в установленные сроки следующие документы: 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1) обращение (сопроводительное письмо) органа муниципального образования о необходимости предоставления субсидии с соответствующими обоснованиями;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560E29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ar349" w:tooltip="                                  ЗАЯВКА" w:history="1">
        <w:r w:rsidRPr="00560E29">
          <w:rPr>
            <w:rFonts w:ascii="Times New Roman" w:hAnsi="Times New Roman" w:cs="Times New Roman"/>
            <w:sz w:val="28"/>
            <w:szCs w:val="28"/>
          </w:rPr>
          <w:t>заявка</w:t>
        </w:r>
      </w:hyperlink>
      <w:r w:rsidRPr="00560E29">
        <w:rPr>
          <w:rFonts w:ascii="Times New Roman" w:hAnsi="Times New Roman" w:cs="Times New Roman"/>
          <w:sz w:val="28"/>
          <w:szCs w:val="28"/>
        </w:rPr>
        <w:t xml:space="preserve"> на участие в отборе для предоставления субсидии в соответствующем финансовом году на осуществление мероприятий для подготовки материалов в отношении объектов культурного наследия регионального значения, не имеющих собственников, в целях признания их бесхозяйными и направления материалов в Единый государственный реестр недвижимости по форме в соответствии с приложением № 1 к настоящему Приказу, подписанная главой Администрации муниципального образования либо уполномоченным им</w:t>
      </w:r>
      <w:proofErr w:type="gramEnd"/>
      <w:r w:rsidRPr="00560E29">
        <w:rPr>
          <w:rFonts w:ascii="Times New Roman" w:hAnsi="Times New Roman" w:cs="Times New Roman"/>
          <w:sz w:val="28"/>
          <w:szCs w:val="28"/>
        </w:rPr>
        <w:t xml:space="preserve"> должностным лицом;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3) документально подтвержденная обоснованность стоимости работ и услуг в соответствии с Федеральным законом от 05.04.2013 № 44-ФЗ и Федеральным законом от 18.07.2011 № 223-ФЗ;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560E29">
        <w:rPr>
          <w:rFonts w:ascii="Times New Roman" w:hAnsi="Times New Roman" w:cs="Times New Roman"/>
          <w:sz w:val="28"/>
          <w:szCs w:val="28"/>
        </w:rPr>
        <w:t>4) выписки из федерального или регионального или муниципального реестров имущества в отношении недвижимого объекта имущества – объекта культурного наследия;</w:t>
      </w:r>
      <w:proofErr w:type="gramEnd"/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5) фотоматериалы, отражающие общее и техническое состояние объекта, на котором планируется проведение работ по подготовке материалов. 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9. Каждая заявка по всем объектам культурного наследия с прилагаемыми материалами должна быть прошита в один том (папку), пронумерована сквозной нумерацией и заверена подписью уполномоченного должностного лица и печатью органа, уполномоченного на подачу заявки на конкурсный отбор.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Сопроводительное письмо прилагается к вышеуказанной папке.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На первой странице папки размещаются следующие сведения: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- наименование муниципального образования;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- информация об отборе, на участие в котором подается заявка («На участие в отборе на реализацию мероприятия «для подготовки материалов в отношении объектов культурного наследия регионального значения, не имеющих собственников, в целях признания их </w:t>
      </w:r>
      <w:proofErr w:type="gramStart"/>
      <w:r w:rsidRPr="00560E29">
        <w:rPr>
          <w:rFonts w:ascii="Times New Roman" w:hAnsi="Times New Roman" w:cs="Times New Roman"/>
          <w:sz w:val="28"/>
          <w:szCs w:val="28"/>
        </w:rPr>
        <w:t>бесхозяйными</w:t>
      </w:r>
      <w:proofErr w:type="gramEnd"/>
      <w:r w:rsidRPr="00560E29">
        <w:rPr>
          <w:rFonts w:ascii="Times New Roman" w:hAnsi="Times New Roman" w:cs="Times New Roman"/>
          <w:sz w:val="28"/>
          <w:szCs w:val="28"/>
        </w:rPr>
        <w:t xml:space="preserve"> и направления материалов в Единый государственный реестр недвижимости») с указанием соответствующего года;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- полное наименование объекта культурного наследия;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10. Главы Администраций муниципальных образований (уполномоченные лица), подписывающие заявки на участие в отборе, несут персональную ответственность за достоверность предоставленных сведений.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11. Материалы на участие в отборе, указанные в пунктах 8 настоящего </w:t>
      </w:r>
      <w:r w:rsidRPr="00560E29">
        <w:rPr>
          <w:rFonts w:ascii="Times New Roman" w:hAnsi="Times New Roman" w:cs="Times New Roman"/>
          <w:sz w:val="28"/>
          <w:szCs w:val="28"/>
        </w:rPr>
        <w:lastRenderedPageBreak/>
        <w:t>Порядка, предоставляются в одном экземпляре на бумажном носителе в Агентство.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12. Все заявки, представленные в Агентство, не возвращаются.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13. Агентство регистрирует документы в день их подачи в порядке поступления.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13.1. В целях проверки соответствия представленных документов требованиям, указанным в пунктах 8 настоящего Порядка, Агентством до начала приема заявок создается рабочая группа.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13.2. Рабочая группа в течение 3 рабочих дней со дня регистрации документов Агентством рассматривает заявки и прилагаемые к ним документы на предмет комплектности и правильности оформления, соответствия требованиям, установленным пунктом </w:t>
      </w:r>
      <w:hyperlink w:anchor="Par146" w:tooltip="9. Для участия в отборе по мероприятию &quot;Развитие и укрепление материально-технической базы домов культуры (и их филиалов), расположенных в населенных пунктах с числом жителей до 50 тысяч человек&quot; муниципальные образования представляют в Министерство в установл" w:history="1">
        <w:r w:rsidRPr="00560E29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560E29">
        <w:rPr>
          <w:rFonts w:ascii="Times New Roman" w:hAnsi="Times New Roman" w:cs="Times New Roman"/>
          <w:sz w:val="28"/>
          <w:szCs w:val="28"/>
        </w:rPr>
        <w:t xml:space="preserve"> настоящего Порядка, и по результатам их рассмотрения: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- в случае соответствия документов требованиям, установленным пунктом 8 настоящего Порядка, направляет в течение 2 рабочих дней со дня рассмотрения указанные документы в комиссию и письменные уведомления получателям о передаче документов в комиссию на рассмотрение;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- в случае несоответствия документов требованиям, установленным пунктом 8 настоящего Порядка, направляет в течение 2 рабочих дней со дня рассмотрения письменное уведомление получателю об отказе в рассмотрении документов.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Получатель после устранения несоответствий и в течение установленного Агентством срока приема документов для участия в конкурсном отборе имеет право повторно предоставить заявку на участие в конкурсном отборе до срока окончания приема заявок.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14. Комиссия в течение 10 рабочих дней </w:t>
      </w:r>
      <w:proofErr w:type="gramStart"/>
      <w:r w:rsidRPr="00560E29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560E29">
        <w:rPr>
          <w:rFonts w:ascii="Times New Roman" w:hAnsi="Times New Roman" w:cs="Times New Roman"/>
          <w:sz w:val="28"/>
          <w:szCs w:val="28"/>
        </w:rPr>
        <w:t xml:space="preserve"> приема документов рассматривает и осуществляет их проверку.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15. Заседание комиссии по вопросу определения возможности предоставления субсидии проходит не позднее 10 рабочих дней </w:t>
      </w:r>
      <w:proofErr w:type="gramStart"/>
      <w:r w:rsidRPr="00560E29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560E29">
        <w:rPr>
          <w:rFonts w:ascii="Times New Roman" w:hAnsi="Times New Roman" w:cs="Times New Roman"/>
          <w:sz w:val="28"/>
          <w:szCs w:val="28"/>
        </w:rPr>
        <w:t xml:space="preserve"> приема документов.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Решение комиссии оформляется протоколом заседания комиссии об адресном распределении субсидии в соответствии с объемом бюджетных ассигнований на реализацию мероприятий, указанных в </w:t>
      </w:r>
      <w:hyperlink w:anchor="Par123" w:tooltip="4. Целью отбора является определение муниципальных образований Республики Дагестан - получателей субсидий на обеспечение развития и укрепления материально-технической базы домов культуры (и их филиалов) в населенных пунктах с числом жителей до 50 тысяч человек" w:history="1">
        <w:r w:rsidRPr="00560E2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560E29">
        <w:rPr>
          <w:rFonts w:ascii="Times New Roman" w:hAnsi="Times New Roman" w:cs="Times New Roman"/>
          <w:sz w:val="28"/>
          <w:szCs w:val="28"/>
        </w:rPr>
        <w:t>3 настоящего Порядка, утвержденных в законе Республики Дагестан о республиканском бюджете Республики Дагестан на очередной финансовый год и плановый период (далее - протокол заседания комиссии).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16. Повторное заседание комиссии проводится в случаях: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560E29">
        <w:rPr>
          <w:rFonts w:ascii="Times New Roman" w:hAnsi="Times New Roman" w:cs="Times New Roman"/>
          <w:sz w:val="28"/>
          <w:szCs w:val="28"/>
        </w:rPr>
        <w:t>а) изменения в законе Республики Дагестан о республиканском бюджете Республики Дагестан на очередной финансовый год и плановый период объемов бюджетных ассигнований на цели, указанные в пункте 3 настоящего Порядка, до принятия Агентством решения о предоставлении субсидии в течение 10 рабочих дней с даты доведения Агентств у лимитов бюджетных обязательств на эти цели;</w:t>
      </w:r>
      <w:proofErr w:type="gramEnd"/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б) необходимости перераспределения субсидии как в рамках одного мероприятия, так и между мероприятиями, указанными в </w:t>
      </w:r>
      <w:hyperlink w:anchor="Par123" w:tooltip="4. Целью отбора является определение муниципальных образований Республики Дагестан - получателей субсидий на обеспечение развития и укрепления материально-технической базы домов культуры (и их филиалов) в населенных пунктах с числом жителей до 50 тысяч человек" w:history="1">
        <w:r w:rsidRPr="00560E29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560E29">
        <w:rPr>
          <w:rFonts w:ascii="Times New Roman" w:hAnsi="Times New Roman" w:cs="Times New Roman"/>
          <w:sz w:val="28"/>
          <w:szCs w:val="28"/>
        </w:rPr>
        <w:t xml:space="preserve"> 3 настоящего Порядка.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Повторное заседание комиссии оформляется протоколом заседания </w:t>
      </w:r>
      <w:r w:rsidRPr="00560E29">
        <w:rPr>
          <w:rFonts w:ascii="Times New Roman" w:hAnsi="Times New Roman" w:cs="Times New Roman"/>
          <w:sz w:val="28"/>
          <w:szCs w:val="28"/>
        </w:rPr>
        <w:lastRenderedPageBreak/>
        <w:t>комиссии об адресном перераспределении субсидии.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560E29">
        <w:rPr>
          <w:rFonts w:ascii="Times New Roman" w:hAnsi="Times New Roman" w:cs="Times New Roman"/>
          <w:sz w:val="28"/>
          <w:szCs w:val="28"/>
        </w:rPr>
        <w:t>Агентство с учетом решения комиссии, указанного в протоколе заседания комиссии (протоколе заседания комиссии об адресном распределении (перераспределении) субсидии), в течение 30 рабочих дней с даты доведения Агентству лимитов бюджетных обязательств на цели, указанные в пункте 3 настоящего Порядка, на соответствующий финансовый год издает приказ о предоставлении субсидии с указанием ее объема по каждому получателю.</w:t>
      </w:r>
      <w:proofErr w:type="gramEnd"/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18. Приказ Агентства размещается на официальном сайте Агентства в информационно-телекоммуникационной сети «Интернет» и направляется Агентством в течение 10 рабочих дней </w:t>
      </w:r>
      <w:proofErr w:type="gramStart"/>
      <w:r w:rsidRPr="00560E29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560E29">
        <w:rPr>
          <w:rFonts w:ascii="Times New Roman" w:hAnsi="Times New Roman" w:cs="Times New Roman"/>
          <w:sz w:val="28"/>
          <w:szCs w:val="28"/>
        </w:rPr>
        <w:t xml:space="preserve"> данного решения муниципальным образованиям - участникам отбора с целью уведомления о результатах отбора.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19. В случае отказа в предоставлении субсидии Агентство в течение 20 рабочих дней </w:t>
      </w:r>
      <w:proofErr w:type="gramStart"/>
      <w:r w:rsidRPr="00560E29"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 w:rsidRPr="00560E29">
        <w:rPr>
          <w:rFonts w:ascii="Times New Roman" w:hAnsi="Times New Roman" w:cs="Times New Roman"/>
          <w:sz w:val="28"/>
          <w:szCs w:val="28"/>
        </w:rPr>
        <w:t xml:space="preserve"> приказа направляет получателю уведомление об отказе в предоставлении субсидии с указанием мотивированного основания отказа.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Основаниями отказа в предоставлении субсидии являются: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- выявление в документах неполных или недостоверных сведений;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- несоответствие участника критериям отбора;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- если участник по результатам отбора не вошел в число победителей.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20. В случае отказа получателя после заключения соглашения в текущем финансовом году от реализации мероприятия, на реализацию которого предоставлена субсидия, Агентство может принять решение в отношении соответствующего муниципального образования о лишении его права участия в отборе в следующем финансовом году.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21. </w:t>
      </w:r>
      <w:proofErr w:type="gramStart"/>
      <w:r w:rsidRPr="00560E29">
        <w:rPr>
          <w:rFonts w:ascii="Times New Roman" w:hAnsi="Times New Roman" w:cs="Times New Roman"/>
          <w:sz w:val="28"/>
          <w:szCs w:val="28"/>
        </w:rPr>
        <w:t>Распределение субсидии бюджетам муниципальных образований на осуществление мероприятий по сохранению объектов культурного наследия их расходования осуществляется Агентством в соответствии с методикой, утвержденной Порядком предоставления субсидий из республиканского бюджета Республики Дагестан бюджетам муниципальных образований Республики Дагестан на осуществление мероприятий для подготовки материалов в отношении объектов культурного наследия регионального значения, не имеющих собственников, в целях признания их бесхозяйными и направления материалов в</w:t>
      </w:r>
      <w:proofErr w:type="gramEnd"/>
      <w:r w:rsidRPr="00560E29">
        <w:rPr>
          <w:rFonts w:ascii="Times New Roman" w:hAnsi="Times New Roman" w:cs="Times New Roman"/>
          <w:sz w:val="28"/>
          <w:szCs w:val="28"/>
        </w:rPr>
        <w:t xml:space="preserve"> Единый государственный реестр недвижимости, утвержденным постановлением Правительства Республики Дагестан от 30 июня 2022 г. № 205 «О внесении изменений в государственную программу Республики Дагестан «Государственная охрана, сохранение, использование, популяризация объектов культурного наследия Республики Дагестан».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560E29">
        <w:rPr>
          <w:rFonts w:ascii="Times New Roman" w:hAnsi="Times New Roman" w:cs="Times New Roman"/>
          <w:sz w:val="24"/>
          <w:szCs w:val="28"/>
        </w:rPr>
        <w:lastRenderedPageBreak/>
        <w:t>Приложение N 3</w:t>
      </w:r>
    </w:p>
    <w:p w:rsidR="00560E29" w:rsidRPr="00560E29" w:rsidRDefault="00560E29" w:rsidP="00560E29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 w:rsidRPr="00560E29">
        <w:rPr>
          <w:rFonts w:ascii="Times New Roman" w:hAnsi="Times New Roman" w:cs="Times New Roman"/>
          <w:sz w:val="24"/>
          <w:szCs w:val="28"/>
        </w:rPr>
        <w:t xml:space="preserve">к приказу Агентства </w:t>
      </w:r>
    </w:p>
    <w:p w:rsidR="00560E29" w:rsidRPr="00560E29" w:rsidRDefault="00560E29" w:rsidP="00560E29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 w:rsidRPr="00560E29">
        <w:rPr>
          <w:rFonts w:ascii="Times New Roman" w:hAnsi="Times New Roman" w:cs="Times New Roman"/>
          <w:sz w:val="24"/>
          <w:szCs w:val="28"/>
        </w:rPr>
        <w:t>по охране культурного наследия</w:t>
      </w:r>
    </w:p>
    <w:p w:rsidR="00560E29" w:rsidRPr="00560E29" w:rsidRDefault="00560E29" w:rsidP="00560E29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 w:rsidRPr="00560E29">
        <w:rPr>
          <w:rFonts w:ascii="Times New Roman" w:hAnsi="Times New Roman" w:cs="Times New Roman"/>
          <w:sz w:val="24"/>
          <w:szCs w:val="28"/>
        </w:rPr>
        <w:t>Республики Дагестан</w:t>
      </w:r>
    </w:p>
    <w:p w:rsidR="00560E29" w:rsidRPr="00560E29" w:rsidRDefault="00560E29" w:rsidP="00560E29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 w:rsidRPr="00560E29">
        <w:rPr>
          <w:rFonts w:ascii="Times New Roman" w:hAnsi="Times New Roman" w:cs="Times New Roman"/>
          <w:sz w:val="24"/>
          <w:szCs w:val="28"/>
        </w:rPr>
        <w:t>от ______ 2022 г. N ____</w:t>
      </w: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rmal"/>
        <w:ind w:left="340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Агентство  по охране культурного наследия</w:t>
      </w:r>
    </w:p>
    <w:p w:rsidR="00560E29" w:rsidRPr="00560E29" w:rsidRDefault="00560E29" w:rsidP="00560E29">
      <w:pPr>
        <w:pStyle w:val="ConsPlusNonformat"/>
        <w:ind w:left="340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560E29" w:rsidRPr="00560E29" w:rsidRDefault="00560E29" w:rsidP="00560E2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bookmarkStart w:id="5" w:name="Par349"/>
      <w:bookmarkEnd w:id="5"/>
      <w:r w:rsidRPr="00560E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ЗАЯВКА</w:t>
      </w:r>
    </w:p>
    <w:p w:rsidR="00560E29" w:rsidRPr="00560E29" w:rsidRDefault="00560E29" w:rsidP="00560E29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_________ </w:t>
      </w:r>
      <w:proofErr w:type="gramStart"/>
      <w:r w:rsidRPr="00560E29">
        <w:rPr>
          <w:rFonts w:ascii="Times New Roman" w:hAnsi="Times New Roman" w:cs="Times New Roman"/>
          <w:sz w:val="28"/>
          <w:szCs w:val="28"/>
        </w:rPr>
        <w:t>НА УЧАСТИЕ В ОТБОРЕ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E29">
        <w:rPr>
          <w:rFonts w:ascii="Times New Roman" w:hAnsi="Times New Roman" w:cs="Times New Roman"/>
          <w:sz w:val="28"/>
          <w:szCs w:val="28"/>
        </w:rPr>
        <w:t>ДЛЯ ПРЕДОСТАВЛЕНИЯ СУБСИДИЙ ИЗ РЕСПУБЛИКАНСКОГО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E29">
        <w:rPr>
          <w:rFonts w:ascii="Times New Roman" w:hAnsi="Times New Roman" w:cs="Times New Roman"/>
          <w:sz w:val="28"/>
          <w:szCs w:val="28"/>
        </w:rPr>
        <w:t>РЕСПУБЛИКИ ДАГЕСТАН БЮДЖЕТАМ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E29">
        <w:rPr>
          <w:rFonts w:ascii="Times New Roman" w:hAnsi="Times New Roman" w:cs="Times New Roman"/>
          <w:sz w:val="28"/>
          <w:szCs w:val="28"/>
        </w:rPr>
        <w:t>РЕСПУБЛИКИ ДАГЕСТАН  НА ПОДГОТОВКУ</w:t>
      </w:r>
      <w:proofErr w:type="gramEnd"/>
      <w:r w:rsidRPr="00560E29">
        <w:rPr>
          <w:rFonts w:ascii="Times New Roman" w:hAnsi="Times New Roman" w:cs="Times New Roman"/>
          <w:sz w:val="28"/>
          <w:szCs w:val="28"/>
        </w:rPr>
        <w:t xml:space="preserve"> ТЕХНИЧЕСКИХ ПЛАНОВ  ДЛЯ БЕСХОЗНЫХ ОБЪЕКТОВ КУЛЬТУРНОГО НАСЛЕДИЯ, В ЦЕЛЯХ ВКЛЮЧЕНИЯ ИХ В ЕДИНЫЙ ГОСУДАРСТВЕННЫЙ РЕЕСТР НЕДВИЖИМОСТИ</w:t>
      </w:r>
    </w:p>
    <w:p w:rsidR="00560E29" w:rsidRPr="00560E29" w:rsidRDefault="00560E29" w:rsidP="00560E2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560E29">
        <w:rPr>
          <w:rFonts w:ascii="Times New Roman" w:hAnsi="Times New Roman" w:cs="Times New Roman"/>
          <w:sz w:val="28"/>
          <w:szCs w:val="28"/>
        </w:rPr>
        <w:t>Администрация (указать наименование муниципального образования) в лице Главы администрации (указать Ф.И.О. Главы)  направляет заявку на участие в отборе для предоставления в _____ году субсидий из республиканского бюджета Республики Дагестан бюджетам муниципальных образований Республики Дагестан для подготовки материалов в отношении объектов культурного наследия регионального значения, не имеющих собственников, в целях признания их бесхозяйными и направления материалов в Единый государственный реестр</w:t>
      </w:r>
      <w:proofErr w:type="gramEnd"/>
      <w:r w:rsidRPr="00560E29">
        <w:rPr>
          <w:rFonts w:ascii="Times New Roman" w:hAnsi="Times New Roman" w:cs="Times New Roman"/>
          <w:sz w:val="28"/>
          <w:szCs w:val="28"/>
        </w:rPr>
        <w:t xml:space="preserve"> недвижимости по следующим направлениям:</w:t>
      </w:r>
    </w:p>
    <w:p w:rsidR="00560E29" w:rsidRPr="00560E29" w:rsidRDefault="00560E29" w:rsidP="00560E2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1. Проведение кадастровых работ по постановке на учет объектов культурного наследия, не имеющих собственников:</w:t>
      </w:r>
    </w:p>
    <w:p w:rsidR="00560E29" w:rsidRPr="00560E29" w:rsidRDefault="00560E29" w:rsidP="00560E2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1.1. (наименование учреждения N 2) (потребность в субсидии ____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E29">
        <w:rPr>
          <w:rFonts w:ascii="Times New Roman" w:hAnsi="Times New Roman" w:cs="Times New Roman"/>
          <w:sz w:val="28"/>
          <w:szCs w:val="28"/>
        </w:rPr>
        <w:t>рублей).</w:t>
      </w:r>
    </w:p>
    <w:p w:rsidR="00560E29" w:rsidRPr="00560E29" w:rsidRDefault="00560E29" w:rsidP="00560E2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>Приложение: на __ л. в 1 экз. в количестве ___ скоросшивателей.</w:t>
      </w:r>
    </w:p>
    <w:p w:rsidR="00560E29" w:rsidRPr="00560E29" w:rsidRDefault="00560E29" w:rsidP="00560E2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    Глава Администрации   __________     ____________________________</w:t>
      </w:r>
    </w:p>
    <w:p w:rsidR="00560E29" w:rsidRPr="00560E29" w:rsidRDefault="00560E29" w:rsidP="00560E2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                                           (подпись)              (Ф.И.О.)</w:t>
      </w:r>
    </w:p>
    <w:p w:rsidR="00560E29" w:rsidRPr="00560E29" w:rsidRDefault="00560E29" w:rsidP="00560E2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560E29" w:rsidRPr="00560E29" w:rsidRDefault="00560E29" w:rsidP="00560E2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560E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М.П.</w:t>
      </w:r>
    </w:p>
    <w:p w:rsidR="00756453" w:rsidRPr="00560E29" w:rsidRDefault="007B4849" w:rsidP="00560E29">
      <w:pPr>
        <w:ind w:firstLine="567"/>
        <w:rPr>
          <w:b/>
          <w:sz w:val="28"/>
          <w:szCs w:val="28"/>
          <w:lang w:val="en-US"/>
        </w:rPr>
      </w:pPr>
      <w:r w:rsidRPr="00560E29">
        <w:rPr>
          <w:b/>
          <w:sz w:val="28"/>
          <w:szCs w:val="28"/>
          <w:lang w:val="en-US"/>
        </w:rPr>
        <w:t xml:space="preserve"> </w:t>
      </w:r>
    </w:p>
    <w:sectPr w:rsidR="00756453" w:rsidRPr="00560E29" w:rsidSect="006229F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426" w:left="1560" w:header="425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F3C" w:rsidRDefault="00C57F3C">
      <w:r>
        <w:separator/>
      </w:r>
    </w:p>
  </w:endnote>
  <w:endnote w:type="continuationSeparator" w:id="0">
    <w:p w:rsidR="00C57F3C" w:rsidRDefault="00C5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439" w:rsidRDefault="008E2439" w:rsidP="00AC26F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E2439" w:rsidRDefault="008E2439" w:rsidP="006E74F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439" w:rsidRDefault="008E2439" w:rsidP="006E74F7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439" w:rsidRPr="007F2CCC" w:rsidRDefault="008E2439" w:rsidP="007F2CCC">
    <w:pPr>
      <w:tabs>
        <w:tab w:val="left" w:pos="426"/>
        <w:tab w:val="left" w:pos="1134"/>
      </w:tabs>
      <w:rPr>
        <w:b/>
      </w:rPr>
    </w:pPr>
  </w:p>
  <w:p w:rsidR="008E2439" w:rsidRDefault="008E2439" w:rsidP="00B764A1">
    <w:pPr>
      <w:pStyle w:val="a8"/>
      <w:ind w:left="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F3C" w:rsidRDefault="00C57F3C">
      <w:r>
        <w:separator/>
      </w:r>
    </w:p>
  </w:footnote>
  <w:footnote w:type="continuationSeparator" w:id="0">
    <w:p w:rsidR="00C57F3C" w:rsidRDefault="00C57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439" w:rsidRDefault="008E2439" w:rsidP="000939D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E2439" w:rsidRDefault="008E243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439" w:rsidRDefault="008E2439" w:rsidP="00756453">
    <w:pPr>
      <w:pStyle w:val="a5"/>
      <w:tabs>
        <w:tab w:val="clear" w:pos="4677"/>
        <w:tab w:val="clear" w:pos="9355"/>
        <w:tab w:val="left" w:pos="69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59" w:rsidRDefault="00390559" w:rsidP="00390559">
    <w:pPr>
      <w:ind w:right="76"/>
      <w:jc w:val="right"/>
      <w:rPr>
        <w:color w:val="000000"/>
        <w:sz w:val="28"/>
      </w:rPr>
    </w:pPr>
    <w:r>
      <w:rPr>
        <w:color w:val="000000"/>
        <w:sz w:val="28"/>
      </w:rPr>
      <w:t xml:space="preserve">                                                                                                             Проект</w:t>
    </w:r>
  </w:p>
  <w:p w:rsidR="00390559" w:rsidRDefault="00390559" w:rsidP="00955069">
    <w:pPr>
      <w:ind w:right="76"/>
      <w:jc w:val="center"/>
      <w:rPr>
        <w:color w:val="000000"/>
        <w:sz w:val="28"/>
      </w:rPr>
    </w:pPr>
  </w:p>
  <w:p w:rsidR="008E2439" w:rsidRDefault="008E2439" w:rsidP="00955069">
    <w:pPr>
      <w:ind w:right="76"/>
      <w:jc w:val="center"/>
      <w:rPr>
        <w:color w:val="000000"/>
        <w:sz w:val="28"/>
      </w:rPr>
    </w:pPr>
    <w:r>
      <w:rPr>
        <w:noProof/>
      </w:rPr>
      <w:drawing>
        <wp:inline distT="0" distB="0" distL="0" distR="0" wp14:anchorId="23C15B9F" wp14:editId="4BE499C2">
          <wp:extent cx="866775" cy="895350"/>
          <wp:effectExtent l="19050" t="0" r="9525" b="0"/>
          <wp:docPr id="3" name="Рисунок 3" descr="ге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гер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2439" w:rsidRPr="005B61C1" w:rsidRDefault="008E2439" w:rsidP="00955069">
    <w:pPr>
      <w:ind w:right="76"/>
      <w:jc w:val="center"/>
      <w:outlineLvl w:val="0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АГЕНТСТВО ПО ОХРАНЕ КУЛЬТУРНОГО НАСЛЕДИЯ</w:t>
    </w:r>
  </w:p>
  <w:p w:rsidR="008E2439" w:rsidRDefault="008E2439" w:rsidP="00955069">
    <w:pPr>
      <w:ind w:right="76"/>
      <w:jc w:val="center"/>
      <w:outlineLvl w:val="0"/>
      <w:rPr>
        <w:b/>
        <w:color w:val="000000"/>
        <w:sz w:val="32"/>
        <w:szCs w:val="32"/>
      </w:rPr>
    </w:pPr>
    <w:r w:rsidRPr="005B61C1">
      <w:rPr>
        <w:b/>
        <w:color w:val="000000"/>
        <w:sz w:val="32"/>
        <w:szCs w:val="32"/>
      </w:rPr>
      <w:t>РЕСПУБЛИКИ ДАГЕСТАН</w:t>
    </w:r>
  </w:p>
  <w:p w:rsidR="008E2439" w:rsidRPr="005B61C1" w:rsidRDefault="008E2439" w:rsidP="00955069">
    <w:pPr>
      <w:ind w:right="76"/>
      <w:jc w:val="center"/>
      <w:outlineLvl w:val="0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(</w:t>
    </w:r>
    <w:proofErr w:type="spellStart"/>
    <w:r>
      <w:rPr>
        <w:b/>
        <w:color w:val="000000"/>
        <w:sz w:val="32"/>
        <w:szCs w:val="32"/>
      </w:rPr>
      <w:t>Дагнаследие</w:t>
    </w:r>
    <w:proofErr w:type="spellEnd"/>
    <w:r>
      <w:rPr>
        <w:b/>
        <w:color w:val="000000"/>
        <w:sz w:val="32"/>
        <w:szCs w:val="32"/>
      </w:rPr>
      <w:t>)</w:t>
    </w:r>
  </w:p>
  <w:p w:rsidR="008E2439" w:rsidRPr="000E0AC3" w:rsidRDefault="008E2439" w:rsidP="00955069">
    <w:pPr>
      <w:ind w:right="76"/>
      <w:outlineLvl w:val="0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ab/>
    </w:r>
  </w:p>
  <w:p w:rsidR="008E2439" w:rsidRDefault="008E2439" w:rsidP="004F12AF">
    <w:pPr>
      <w:pStyle w:val="a5"/>
      <w:tabs>
        <w:tab w:val="clear" w:pos="4677"/>
        <w:tab w:val="clear" w:pos="9355"/>
        <w:tab w:val="left" w:pos="818"/>
        <w:tab w:val="left" w:pos="7419"/>
      </w:tabs>
      <w:jc w:val="center"/>
      <w:rPr>
        <w:sz w:val="28"/>
        <w:szCs w:val="28"/>
      </w:rPr>
    </w:pPr>
  </w:p>
  <w:p w:rsidR="008E2439" w:rsidRDefault="008E2439" w:rsidP="004F12AF">
    <w:pPr>
      <w:pStyle w:val="a5"/>
      <w:tabs>
        <w:tab w:val="clear" w:pos="4677"/>
        <w:tab w:val="clear" w:pos="9355"/>
        <w:tab w:val="left" w:pos="818"/>
        <w:tab w:val="left" w:pos="7419"/>
      </w:tabs>
      <w:jc w:val="center"/>
      <w:rPr>
        <w:sz w:val="28"/>
        <w:szCs w:val="28"/>
      </w:rPr>
    </w:pPr>
  </w:p>
  <w:p w:rsidR="008E2439" w:rsidRDefault="008E2439" w:rsidP="004F12AF">
    <w:pPr>
      <w:pStyle w:val="a5"/>
      <w:tabs>
        <w:tab w:val="clear" w:pos="4677"/>
        <w:tab w:val="clear" w:pos="9355"/>
        <w:tab w:val="left" w:pos="818"/>
        <w:tab w:val="left" w:pos="7419"/>
      </w:tabs>
      <w:jc w:val="center"/>
      <w:rPr>
        <w:b/>
        <w:sz w:val="28"/>
        <w:szCs w:val="28"/>
      </w:rPr>
    </w:pPr>
    <w:proofErr w:type="gramStart"/>
    <w:r w:rsidRPr="004F12AF">
      <w:rPr>
        <w:b/>
        <w:sz w:val="28"/>
        <w:szCs w:val="28"/>
      </w:rPr>
      <w:t>П</w:t>
    </w:r>
    <w:proofErr w:type="gramEnd"/>
    <w:r>
      <w:rPr>
        <w:b/>
        <w:sz w:val="28"/>
        <w:szCs w:val="28"/>
      </w:rPr>
      <w:t xml:space="preserve"> </w:t>
    </w:r>
    <w:r w:rsidRPr="004F12AF">
      <w:rPr>
        <w:b/>
        <w:sz w:val="28"/>
        <w:szCs w:val="28"/>
      </w:rPr>
      <w:t>Р</w:t>
    </w:r>
    <w:r>
      <w:rPr>
        <w:b/>
        <w:sz w:val="28"/>
        <w:szCs w:val="28"/>
      </w:rPr>
      <w:t xml:space="preserve"> </w:t>
    </w:r>
    <w:r w:rsidRPr="004F12AF">
      <w:rPr>
        <w:b/>
        <w:sz w:val="28"/>
        <w:szCs w:val="28"/>
      </w:rPr>
      <w:t>И</w:t>
    </w:r>
    <w:r>
      <w:rPr>
        <w:b/>
        <w:sz w:val="28"/>
        <w:szCs w:val="28"/>
      </w:rPr>
      <w:t xml:space="preserve"> </w:t>
    </w:r>
    <w:r w:rsidRPr="004F12AF">
      <w:rPr>
        <w:b/>
        <w:sz w:val="28"/>
        <w:szCs w:val="28"/>
      </w:rPr>
      <w:t>К</w:t>
    </w:r>
    <w:r>
      <w:rPr>
        <w:b/>
        <w:sz w:val="28"/>
        <w:szCs w:val="28"/>
      </w:rPr>
      <w:t xml:space="preserve"> </w:t>
    </w:r>
    <w:r w:rsidRPr="004F12AF">
      <w:rPr>
        <w:b/>
        <w:sz w:val="28"/>
        <w:szCs w:val="28"/>
      </w:rPr>
      <w:t>А</w:t>
    </w:r>
    <w:r>
      <w:rPr>
        <w:b/>
        <w:sz w:val="28"/>
        <w:szCs w:val="28"/>
      </w:rPr>
      <w:t xml:space="preserve"> </w:t>
    </w:r>
    <w:r w:rsidRPr="004F12AF">
      <w:rPr>
        <w:b/>
        <w:sz w:val="28"/>
        <w:szCs w:val="28"/>
      </w:rPr>
      <w:t>З</w:t>
    </w:r>
  </w:p>
  <w:p w:rsidR="008E2439" w:rsidRDefault="008E2439" w:rsidP="004F12AF">
    <w:pPr>
      <w:pStyle w:val="a5"/>
      <w:tabs>
        <w:tab w:val="clear" w:pos="4677"/>
        <w:tab w:val="clear" w:pos="9355"/>
        <w:tab w:val="left" w:pos="818"/>
        <w:tab w:val="left" w:pos="7419"/>
      </w:tabs>
      <w:jc w:val="center"/>
      <w:rPr>
        <w:b/>
        <w:sz w:val="28"/>
        <w:szCs w:val="28"/>
      </w:rPr>
    </w:pPr>
  </w:p>
  <w:p w:rsidR="00E400BF" w:rsidRDefault="00E400BF" w:rsidP="004F12AF">
    <w:pPr>
      <w:pStyle w:val="a5"/>
      <w:tabs>
        <w:tab w:val="clear" w:pos="4677"/>
        <w:tab w:val="clear" w:pos="9355"/>
        <w:tab w:val="left" w:pos="818"/>
        <w:tab w:val="left" w:pos="7419"/>
      </w:tabs>
      <w:jc w:val="center"/>
      <w:rPr>
        <w:b/>
        <w:sz w:val="28"/>
        <w:szCs w:val="28"/>
      </w:rPr>
    </w:pPr>
  </w:p>
  <w:p w:rsidR="008E2439" w:rsidRPr="004F12AF" w:rsidRDefault="008E2439" w:rsidP="004F12AF">
    <w:pPr>
      <w:pStyle w:val="a5"/>
      <w:tabs>
        <w:tab w:val="clear" w:pos="4677"/>
        <w:tab w:val="clear" w:pos="9355"/>
        <w:tab w:val="left" w:pos="818"/>
        <w:tab w:val="left" w:pos="7419"/>
      </w:tabs>
      <w:jc w:val="center"/>
      <w:rPr>
        <w:b/>
        <w:sz w:val="28"/>
        <w:szCs w:val="28"/>
      </w:rPr>
    </w:pPr>
  </w:p>
  <w:p w:rsidR="008E2439" w:rsidRDefault="008E2439" w:rsidP="000431B0">
    <w:pPr>
      <w:pStyle w:val="a5"/>
      <w:tabs>
        <w:tab w:val="clear" w:pos="4677"/>
        <w:tab w:val="clear" w:pos="9355"/>
        <w:tab w:val="left" w:pos="818"/>
        <w:tab w:val="left" w:pos="6765"/>
        <w:tab w:val="left" w:pos="7419"/>
      </w:tabs>
      <w:jc w:val="center"/>
      <w:rPr>
        <w:sz w:val="28"/>
        <w:szCs w:val="28"/>
      </w:rPr>
    </w:pPr>
  </w:p>
  <w:p w:rsidR="008E2439" w:rsidRPr="004F12AF" w:rsidRDefault="008E2439" w:rsidP="00F11937">
    <w:pPr>
      <w:pStyle w:val="a5"/>
      <w:tabs>
        <w:tab w:val="clear" w:pos="9355"/>
        <w:tab w:val="left" w:pos="210"/>
        <w:tab w:val="left" w:pos="818"/>
        <w:tab w:val="left" w:pos="6765"/>
        <w:tab w:val="left" w:pos="7419"/>
      </w:tabs>
      <w:rPr>
        <w:sz w:val="28"/>
        <w:szCs w:val="28"/>
      </w:rPr>
    </w:pPr>
    <w:r>
      <w:rPr>
        <w:sz w:val="28"/>
        <w:szCs w:val="28"/>
      </w:rPr>
      <w:tab/>
      <w:t xml:space="preserve">№_____                                                                </w:t>
    </w:r>
    <w:r w:rsidR="006229F3">
      <w:rPr>
        <w:sz w:val="28"/>
        <w:szCs w:val="28"/>
      </w:rPr>
      <w:t xml:space="preserve">           «___»</w:t>
    </w:r>
    <w:r w:rsidR="00721E33">
      <w:rPr>
        <w:sz w:val="28"/>
        <w:szCs w:val="28"/>
      </w:rPr>
      <w:t>_________2022</w:t>
    </w:r>
    <w:r>
      <w:rPr>
        <w:sz w:val="28"/>
        <w:szCs w:val="28"/>
      </w:rPr>
      <w:t xml:space="preserve">г.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8B7"/>
    <w:multiLevelType w:val="hybridMultilevel"/>
    <w:tmpl w:val="40E867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867ADA"/>
    <w:multiLevelType w:val="hybridMultilevel"/>
    <w:tmpl w:val="29F63932"/>
    <w:lvl w:ilvl="0" w:tplc="F9E436D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976FA4"/>
    <w:multiLevelType w:val="hybridMultilevel"/>
    <w:tmpl w:val="ABA8C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5173B"/>
    <w:multiLevelType w:val="hybridMultilevel"/>
    <w:tmpl w:val="DD2A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C07FD"/>
    <w:multiLevelType w:val="hybridMultilevel"/>
    <w:tmpl w:val="5B6485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857F49"/>
    <w:multiLevelType w:val="hybridMultilevel"/>
    <w:tmpl w:val="E3CC8F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C331C9"/>
    <w:multiLevelType w:val="hybridMultilevel"/>
    <w:tmpl w:val="BB02BC2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97DB6"/>
    <w:multiLevelType w:val="hybridMultilevel"/>
    <w:tmpl w:val="EB827766"/>
    <w:lvl w:ilvl="0" w:tplc="A740EE3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362159F9"/>
    <w:multiLevelType w:val="hybridMultilevel"/>
    <w:tmpl w:val="4DFA01E8"/>
    <w:lvl w:ilvl="0" w:tplc="408487C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3C524C62"/>
    <w:multiLevelType w:val="hybridMultilevel"/>
    <w:tmpl w:val="45B230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22883"/>
    <w:multiLevelType w:val="hybridMultilevel"/>
    <w:tmpl w:val="1E76F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A74AB"/>
    <w:multiLevelType w:val="hybridMultilevel"/>
    <w:tmpl w:val="3F5CF664"/>
    <w:lvl w:ilvl="0" w:tplc="82E05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11379C2"/>
    <w:multiLevelType w:val="hybridMultilevel"/>
    <w:tmpl w:val="E22C5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0140FE"/>
    <w:multiLevelType w:val="hybridMultilevel"/>
    <w:tmpl w:val="2B98B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26987"/>
    <w:multiLevelType w:val="hybridMultilevel"/>
    <w:tmpl w:val="0332D38A"/>
    <w:lvl w:ilvl="0" w:tplc="53F65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0B7D23"/>
    <w:multiLevelType w:val="hybridMultilevel"/>
    <w:tmpl w:val="0E70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08315E0"/>
    <w:multiLevelType w:val="hybridMultilevel"/>
    <w:tmpl w:val="8AECE4EC"/>
    <w:lvl w:ilvl="0" w:tplc="255C830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9127D3A"/>
    <w:multiLevelType w:val="hybridMultilevel"/>
    <w:tmpl w:val="9D2622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3C5973"/>
    <w:multiLevelType w:val="hybridMultilevel"/>
    <w:tmpl w:val="1F24FA30"/>
    <w:lvl w:ilvl="0" w:tplc="3F74BDA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17"/>
  </w:num>
  <w:num w:numId="8">
    <w:abstractNumId w:val="16"/>
  </w:num>
  <w:num w:numId="9">
    <w:abstractNumId w:val="3"/>
  </w:num>
  <w:num w:numId="10">
    <w:abstractNumId w:val="11"/>
  </w:num>
  <w:num w:numId="11">
    <w:abstractNumId w:val="18"/>
  </w:num>
  <w:num w:numId="12">
    <w:abstractNumId w:val="7"/>
  </w:num>
  <w:num w:numId="13">
    <w:abstractNumId w:val="13"/>
  </w:num>
  <w:num w:numId="14">
    <w:abstractNumId w:val="6"/>
  </w:num>
  <w:num w:numId="15">
    <w:abstractNumId w:val="12"/>
  </w:num>
  <w:num w:numId="16">
    <w:abstractNumId w:val="10"/>
  </w:num>
  <w:num w:numId="17">
    <w:abstractNumId w:val="9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A12"/>
    <w:rsid w:val="00000B70"/>
    <w:rsid w:val="000037E6"/>
    <w:rsid w:val="000041F9"/>
    <w:rsid w:val="00004304"/>
    <w:rsid w:val="00007D8C"/>
    <w:rsid w:val="000115A0"/>
    <w:rsid w:val="000122F2"/>
    <w:rsid w:val="00012C07"/>
    <w:rsid w:val="000137E7"/>
    <w:rsid w:val="00015716"/>
    <w:rsid w:val="000171E4"/>
    <w:rsid w:val="00017CF7"/>
    <w:rsid w:val="0002060D"/>
    <w:rsid w:val="00023837"/>
    <w:rsid w:val="000250EE"/>
    <w:rsid w:val="00026D4A"/>
    <w:rsid w:val="00030D38"/>
    <w:rsid w:val="000366F2"/>
    <w:rsid w:val="000377A0"/>
    <w:rsid w:val="000420B2"/>
    <w:rsid w:val="000428A9"/>
    <w:rsid w:val="000431B0"/>
    <w:rsid w:val="00044626"/>
    <w:rsid w:val="00044B69"/>
    <w:rsid w:val="00044FC2"/>
    <w:rsid w:val="000457D2"/>
    <w:rsid w:val="00050900"/>
    <w:rsid w:val="000514C7"/>
    <w:rsid w:val="000526A8"/>
    <w:rsid w:val="00052EF9"/>
    <w:rsid w:val="000542B7"/>
    <w:rsid w:val="000556F9"/>
    <w:rsid w:val="0005731D"/>
    <w:rsid w:val="000578E7"/>
    <w:rsid w:val="000642C6"/>
    <w:rsid w:val="00064A4B"/>
    <w:rsid w:val="00070ED5"/>
    <w:rsid w:val="00071FC7"/>
    <w:rsid w:val="0007229E"/>
    <w:rsid w:val="000732A5"/>
    <w:rsid w:val="000734E0"/>
    <w:rsid w:val="00074838"/>
    <w:rsid w:val="00074BA1"/>
    <w:rsid w:val="00074DDB"/>
    <w:rsid w:val="00074E8C"/>
    <w:rsid w:val="00075D9A"/>
    <w:rsid w:val="0007763C"/>
    <w:rsid w:val="00077940"/>
    <w:rsid w:val="0008076C"/>
    <w:rsid w:val="00081FF8"/>
    <w:rsid w:val="000832BF"/>
    <w:rsid w:val="0008399E"/>
    <w:rsid w:val="000845B3"/>
    <w:rsid w:val="00085A32"/>
    <w:rsid w:val="00085C60"/>
    <w:rsid w:val="00085FD6"/>
    <w:rsid w:val="000864FD"/>
    <w:rsid w:val="000866F0"/>
    <w:rsid w:val="00090F4D"/>
    <w:rsid w:val="00091530"/>
    <w:rsid w:val="000939D7"/>
    <w:rsid w:val="00093DF6"/>
    <w:rsid w:val="000A0D6C"/>
    <w:rsid w:val="000A3A8F"/>
    <w:rsid w:val="000B0EA0"/>
    <w:rsid w:val="000B4D28"/>
    <w:rsid w:val="000B5DBB"/>
    <w:rsid w:val="000C00AA"/>
    <w:rsid w:val="000C0763"/>
    <w:rsid w:val="000C0EFA"/>
    <w:rsid w:val="000C3223"/>
    <w:rsid w:val="000C3BE7"/>
    <w:rsid w:val="000C4431"/>
    <w:rsid w:val="000C6E6F"/>
    <w:rsid w:val="000C71CA"/>
    <w:rsid w:val="000C7243"/>
    <w:rsid w:val="000C7612"/>
    <w:rsid w:val="000D0A60"/>
    <w:rsid w:val="000D1C78"/>
    <w:rsid w:val="000D268C"/>
    <w:rsid w:val="000D2780"/>
    <w:rsid w:val="000D330F"/>
    <w:rsid w:val="000D43FA"/>
    <w:rsid w:val="000D464D"/>
    <w:rsid w:val="000D5E37"/>
    <w:rsid w:val="000D7A04"/>
    <w:rsid w:val="000D7ABB"/>
    <w:rsid w:val="000E0AC3"/>
    <w:rsid w:val="000E3A52"/>
    <w:rsid w:val="000E4068"/>
    <w:rsid w:val="000E4542"/>
    <w:rsid w:val="000E7A7F"/>
    <w:rsid w:val="000F15A2"/>
    <w:rsid w:val="000F30E3"/>
    <w:rsid w:val="000F3C50"/>
    <w:rsid w:val="000F4017"/>
    <w:rsid w:val="000F4948"/>
    <w:rsid w:val="000F4AEC"/>
    <w:rsid w:val="000F594A"/>
    <w:rsid w:val="000F6AEB"/>
    <w:rsid w:val="0010140A"/>
    <w:rsid w:val="00101888"/>
    <w:rsid w:val="001018FC"/>
    <w:rsid w:val="0010362C"/>
    <w:rsid w:val="00104AE6"/>
    <w:rsid w:val="001106C0"/>
    <w:rsid w:val="00111DAB"/>
    <w:rsid w:val="00112B6F"/>
    <w:rsid w:val="001133BA"/>
    <w:rsid w:val="00113CA8"/>
    <w:rsid w:val="00113ED2"/>
    <w:rsid w:val="00114C2C"/>
    <w:rsid w:val="00117478"/>
    <w:rsid w:val="001203B8"/>
    <w:rsid w:val="00120D9B"/>
    <w:rsid w:val="00124C38"/>
    <w:rsid w:val="0012508A"/>
    <w:rsid w:val="0012597F"/>
    <w:rsid w:val="001267DB"/>
    <w:rsid w:val="00126B30"/>
    <w:rsid w:val="00126C1A"/>
    <w:rsid w:val="001302AD"/>
    <w:rsid w:val="001342EC"/>
    <w:rsid w:val="001350EC"/>
    <w:rsid w:val="00135213"/>
    <w:rsid w:val="00135D15"/>
    <w:rsid w:val="00135F63"/>
    <w:rsid w:val="0013707C"/>
    <w:rsid w:val="00142ED2"/>
    <w:rsid w:val="00143013"/>
    <w:rsid w:val="00146788"/>
    <w:rsid w:val="0015043E"/>
    <w:rsid w:val="001505DA"/>
    <w:rsid w:val="00150E5E"/>
    <w:rsid w:val="0015268A"/>
    <w:rsid w:val="001561B7"/>
    <w:rsid w:val="0015625B"/>
    <w:rsid w:val="00160050"/>
    <w:rsid w:val="001609B6"/>
    <w:rsid w:val="00164266"/>
    <w:rsid w:val="0016542B"/>
    <w:rsid w:val="00166785"/>
    <w:rsid w:val="00170C94"/>
    <w:rsid w:val="001715C7"/>
    <w:rsid w:val="00171A4C"/>
    <w:rsid w:val="0017256E"/>
    <w:rsid w:val="00172E46"/>
    <w:rsid w:val="00174A36"/>
    <w:rsid w:val="001770B4"/>
    <w:rsid w:val="0017737C"/>
    <w:rsid w:val="00177405"/>
    <w:rsid w:val="001808FB"/>
    <w:rsid w:val="0018116D"/>
    <w:rsid w:val="001817BD"/>
    <w:rsid w:val="001817D8"/>
    <w:rsid w:val="001833F6"/>
    <w:rsid w:val="00183BE2"/>
    <w:rsid w:val="001844DE"/>
    <w:rsid w:val="00187224"/>
    <w:rsid w:val="001872DB"/>
    <w:rsid w:val="001873F2"/>
    <w:rsid w:val="00190A6D"/>
    <w:rsid w:val="00193C24"/>
    <w:rsid w:val="001946A4"/>
    <w:rsid w:val="00194AAC"/>
    <w:rsid w:val="00195D4E"/>
    <w:rsid w:val="001A1C68"/>
    <w:rsid w:val="001A3180"/>
    <w:rsid w:val="001A4F8E"/>
    <w:rsid w:val="001A557E"/>
    <w:rsid w:val="001B1937"/>
    <w:rsid w:val="001B2F3A"/>
    <w:rsid w:val="001B3868"/>
    <w:rsid w:val="001B4AF5"/>
    <w:rsid w:val="001B66BE"/>
    <w:rsid w:val="001B6970"/>
    <w:rsid w:val="001C11C2"/>
    <w:rsid w:val="001C6E0D"/>
    <w:rsid w:val="001D0B33"/>
    <w:rsid w:val="001D141E"/>
    <w:rsid w:val="001D2782"/>
    <w:rsid w:val="001D2C5B"/>
    <w:rsid w:val="001D3317"/>
    <w:rsid w:val="001D4238"/>
    <w:rsid w:val="001D4A06"/>
    <w:rsid w:val="001D5F6B"/>
    <w:rsid w:val="001D72B4"/>
    <w:rsid w:val="001D745A"/>
    <w:rsid w:val="001E0AD6"/>
    <w:rsid w:val="001E1DD5"/>
    <w:rsid w:val="001E2C23"/>
    <w:rsid w:val="001E423E"/>
    <w:rsid w:val="001E464E"/>
    <w:rsid w:val="001E60D7"/>
    <w:rsid w:val="001E749F"/>
    <w:rsid w:val="001E7635"/>
    <w:rsid w:val="001E77FB"/>
    <w:rsid w:val="001E78D1"/>
    <w:rsid w:val="001F1B08"/>
    <w:rsid w:val="001F21C6"/>
    <w:rsid w:val="001F2372"/>
    <w:rsid w:val="001F7F27"/>
    <w:rsid w:val="00201F58"/>
    <w:rsid w:val="002023BC"/>
    <w:rsid w:val="0020392D"/>
    <w:rsid w:val="00204339"/>
    <w:rsid w:val="002055D6"/>
    <w:rsid w:val="00206A8E"/>
    <w:rsid w:val="00207859"/>
    <w:rsid w:val="002107E0"/>
    <w:rsid w:val="00210A44"/>
    <w:rsid w:val="00212070"/>
    <w:rsid w:val="00220417"/>
    <w:rsid w:val="00221890"/>
    <w:rsid w:val="002267B9"/>
    <w:rsid w:val="00232538"/>
    <w:rsid w:val="0023275F"/>
    <w:rsid w:val="00233EA9"/>
    <w:rsid w:val="002344B3"/>
    <w:rsid w:val="00234A65"/>
    <w:rsid w:val="00237115"/>
    <w:rsid w:val="002415A7"/>
    <w:rsid w:val="002432BA"/>
    <w:rsid w:val="002529C3"/>
    <w:rsid w:val="00257E9F"/>
    <w:rsid w:val="00260B90"/>
    <w:rsid w:val="00261299"/>
    <w:rsid w:val="00262A1E"/>
    <w:rsid w:val="00262A5A"/>
    <w:rsid w:val="002654CE"/>
    <w:rsid w:val="00266E76"/>
    <w:rsid w:val="002671C8"/>
    <w:rsid w:val="00270D5F"/>
    <w:rsid w:val="00271DE6"/>
    <w:rsid w:val="00274485"/>
    <w:rsid w:val="00276D0C"/>
    <w:rsid w:val="00277506"/>
    <w:rsid w:val="00280369"/>
    <w:rsid w:val="00280724"/>
    <w:rsid w:val="002820B7"/>
    <w:rsid w:val="002834BA"/>
    <w:rsid w:val="00284994"/>
    <w:rsid w:val="002921FF"/>
    <w:rsid w:val="00293556"/>
    <w:rsid w:val="00293878"/>
    <w:rsid w:val="00295095"/>
    <w:rsid w:val="00296E4A"/>
    <w:rsid w:val="002976CB"/>
    <w:rsid w:val="00297C4F"/>
    <w:rsid w:val="002A285E"/>
    <w:rsid w:val="002A31A0"/>
    <w:rsid w:val="002A47DE"/>
    <w:rsid w:val="002A4AFD"/>
    <w:rsid w:val="002A5C2F"/>
    <w:rsid w:val="002A5D1E"/>
    <w:rsid w:val="002A7CF3"/>
    <w:rsid w:val="002A7F63"/>
    <w:rsid w:val="002B0431"/>
    <w:rsid w:val="002B12EF"/>
    <w:rsid w:val="002B2F2A"/>
    <w:rsid w:val="002B4D5C"/>
    <w:rsid w:val="002B6FD6"/>
    <w:rsid w:val="002B7592"/>
    <w:rsid w:val="002B7CD9"/>
    <w:rsid w:val="002C0103"/>
    <w:rsid w:val="002C0226"/>
    <w:rsid w:val="002C135F"/>
    <w:rsid w:val="002C1924"/>
    <w:rsid w:val="002C1A0E"/>
    <w:rsid w:val="002C20AD"/>
    <w:rsid w:val="002C298D"/>
    <w:rsid w:val="002C5455"/>
    <w:rsid w:val="002C6877"/>
    <w:rsid w:val="002D2AD1"/>
    <w:rsid w:val="002D2C34"/>
    <w:rsid w:val="002D2ECC"/>
    <w:rsid w:val="002D3418"/>
    <w:rsid w:val="002D3FDE"/>
    <w:rsid w:val="002D400F"/>
    <w:rsid w:val="002D42B8"/>
    <w:rsid w:val="002D4559"/>
    <w:rsid w:val="002D534A"/>
    <w:rsid w:val="002D58C5"/>
    <w:rsid w:val="002D6A14"/>
    <w:rsid w:val="002E6ECF"/>
    <w:rsid w:val="002E7292"/>
    <w:rsid w:val="002F1D48"/>
    <w:rsid w:val="002F1FC5"/>
    <w:rsid w:val="002F4FDD"/>
    <w:rsid w:val="002F622C"/>
    <w:rsid w:val="00301840"/>
    <w:rsid w:val="00303A9D"/>
    <w:rsid w:val="003103A5"/>
    <w:rsid w:val="00311C43"/>
    <w:rsid w:val="00312312"/>
    <w:rsid w:val="003124C2"/>
    <w:rsid w:val="003137A9"/>
    <w:rsid w:val="00313B27"/>
    <w:rsid w:val="00314BFE"/>
    <w:rsid w:val="00315A2F"/>
    <w:rsid w:val="00316398"/>
    <w:rsid w:val="00320410"/>
    <w:rsid w:val="00320A36"/>
    <w:rsid w:val="00320C0C"/>
    <w:rsid w:val="0032105C"/>
    <w:rsid w:val="00321EE2"/>
    <w:rsid w:val="0032556A"/>
    <w:rsid w:val="003267A3"/>
    <w:rsid w:val="00327287"/>
    <w:rsid w:val="00327B2F"/>
    <w:rsid w:val="00332EEA"/>
    <w:rsid w:val="003332F0"/>
    <w:rsid w:val="00333FEA"/>
    <w:rsid w:val="003352F2"/>
    <w:rsid w:val="00336824"/>
    <w:rsid w:val="0034344C"/>
    <w:rsid w:val="0034425B"/>
    <w:rsid w:val="00344CCD"/>
    <w:rsid w:val="00345998"/>
    <w:rsid w:val="00346622"/>
    <w:rsid w:val="00346B5D"/>
    <w:rsid w:val="00352E40"/>
    <w:rsid w:val="00354C5E"/>
    <w:rsid w:val="00355257"/>
    <w:rsid w:val="0035640F"/>
    <w:rsid w:val="0035648D"/>
    <w:rsid w:val="00356671"/>
    <w:rsid w:val="003601E9"/>
    <w:rsid w:val="00361109"/>
    <w:rsid w:val="00363777"/>
    <w:rsid w:val="00364BF9"/>
    <w:rsid w:val="003670F0"/>
    <w:rsid w:val="003673DD"/>
    <w:rsid w:val="00367E52"/>
    <w:rsid w:val="00367F7E"/>
    <w:rsid w:val="00371921"/>
    <w:rsid w:val="00371D3A"/>
    <w:rsid w:val="00371F35"/>
    <w:rsid w:val="00371FED"/>
    <w:rsid w:val="0037234F"/>
    <w:rsid w:val="00373C92"/>
    <w:rsid w:val="00375C52"/>
    <w:rsid w:val="00376454"/>
    <w:rsid w:val="00376501"/>
    <w:rsid w:val="00382300"/>
    <w:rsid w:val="00383AED"/>
    <w:rsid w:val="00383C57"/>
    <w:rsid w:val="00384759"/>
    <w:rsid w:val="00384AD8"/>
    <w:rsid w:val="00386616"/>
    <w:rsid w:val="00387CD6"/>
    <w:rsid w:val="00390559"/>
    <w:rsid w:val="00390DBD"/>
    <w:rsid w:val="00390F26"/>
    <w:rsid w:val="003913C0"/>
    <w:rsid w:val="00393910"/>
    <w:rsid w:val="00395912"/>
    <w:rsid w:val="003A0307"/>
    <w:rsid w:val="003A14D1"/>
    <w:rsid w:val="003A3466"/>
    <w:rsid w:val="003A3738"/>
    <w:rsid w:val="003A4101"/>
    <w:rsid w:val="003A5858"/>
    <w:rsid w:val="003A75F5"/>
    <w:rsid w:val="003C0623"/>
    <w:rsid w:val="003C0D74"/>
    <w:rsid w:val="003C0E5C"/>
    <w:rsid w:val="003C10EB"/>
    <w:rsid w:val="003C2B9B"/>
    <w:rsid w:val="003C3667"/>
    <w:rsid w:val="003C3C5A"/>
    <w:rsid w:val="003C7D03"/>
    <w:rsid w:val="003D099C"/>
    <w:rsid w:val="003D09F0"/>
    <w:rsid w:val="003D279D"/>
    <w:rsid w:val="003D36F5"/>
    <w:rsid w:val="003D6960"/>
    <w:rsid w:val="003D778A"/>
    <w:rsid w:val="003E03BE"/>
    <w:rsid w:val="003E1129"/>
    <w:rsid w:val="003E17FE"/>
    <w:rsid w:val="003E2193"/>
    <w:rsid w:val="003E359F"/>
    <w:rsid w:val="003E4477"/>
    <w:rsid w:val="003E5B61"/>
    <w:rsid w:val="003E7260"/>
    <w:rsid w:val="003F034E"/>
    <w:rsid w:val="003F06B8"/>
    <w:rsid w:val="003F18BF"/>
    <w:rsid w:val="003F1E17"/>
    <w:rsid w:val="003F2489"/>
    <w:rsid w:val="003F30AF"/>
    <w:rsid w:val="003F492F"/>
    <w:rsid w:val="003F6ACF"/>
    <w:rsid w:val="004000B4"/>
    <w:rsid w:val="0040195E"/>
    <w:rsid w:val="00402C05"/>
    <w:rsid w:val="004042D2"/>
    <w:rsid w:val="004051FE"/>
    <w:rsid w:val="004052EC"/>
    <w:rsid w:val="00405702"/>
    <w:rsid w:val="0040690E"/>
    <w:rsid w:val="0040795D"/>
    <w:rsid w:val="00410665"/>
    <w:rsid w:val="00411E97"/>
    <w:rsid w:val="00412B6A"/>
    <w:rsid w:val="00412E7B"/>
    <w:rsid w:val="0041308C"/>
    <w:rsid w:val="00414F9B"/>
    <w:rsid w:val="00416143"/>
    <w:rsid w:val="00421118"/>
    <w:rsid w:val="0042296C"/>
    <w:rsid w:val="00424F08"/>
    <w:rsid w:val="0042640B"/>
    <w:rsid w:val="004278DC"/>
    <w:rsid w:val="00430DEA"/>
    <w:rsid w:val="004348F0"/>
    <w:rsid w:val="0044128E"/>
    <w:rsid w:val="0044387D"/>
    <w:rsid w:val="004453E9"/>
    <w:rsid w:val="00447C7F"/>
    <w:rsid w:val="004509A7"/>
    <w:rsid w:val="00451B62"/>
    <w:rsid w:val="0045297E"/>
    <w:rsid w:val="00455056"/>
    <w:rsid w:val="00455ABD"/>
    <w:rsid w:val="00457FC2"/>
    <w:rsid w:val="00461BED"/>
    <w:rsid w:val="004629FF"/>
    <w:rsid w:val="00462ACE"/>
    <w:rsid w:val="00465D1E"/>
    <w:rsid w:val="004705E0"/>
    <w:rsid w:val="0047250F"/>
    <w:rsid w:val="00472E1E"/>
    <w:rsid w:val="00473691"/>
    <w:rsid w:val="00473B1D"/>
    <w:rsid w:val="004760B7"/>
    <w:rsid w:val="004760E3"/>
    <w:rsid w:val="00476163"/>
    <w:rsid w:val="00476D53"/>
    <w:rsid w:val="00477123"/>
    <w:rsid w:val="00477957"/>
    <w:rsid w:val="00481B8F"/>
    <w:rsid w:val="00482450"/>
    <w:rsid w:val="00483402"/>
    <w:rsid w:val="00483B2A"/>
    <w:rsid w:val="00484C8B"/>
    <w:rsid w:val="00485793"/>
    <w:rsid w:val="0048670B"/>
    <w:rsid w:val="00487FC8"/>
    <w:rsid w:val="00492D69"/>
    <w:rsid w:val="00492F67"/>
    <w:rsid w:val="004947B7"/>
    <w:rsid w:val="0049484F"/>
    <w:rsid w:val="0049547A"/>
    <w:rsid w:val="00495BDE"/>
    <w:rsid w:val="004A2680"/>
    <w:rsid w:val="004A2B52"/>
    <w:rsid w:val="004A3E0C"/>
    <w:rsid w:val="004A4776"/>
    <w:rsid w:val="004A5632"/>
    <w:rsid w:val="004A5A00"/>
    <w:rsid w:val="004A69CC"/>
    <w:rsid w:val="004A6AC6"/>
    <w:rsid w:val="004B11FC"/>
    <w:rsid w:val="004B1CFA"/>
    <w:rsid w:val="004B2BE0"/>
    <w:rsid w:val="004B2E38"/>
    <w:rsid w:val="004B35C7"/>
    <w:rsid w:val="004B3FE9"/>
    <w:rsid w:val="004B4177"/>
    <w:rsid w:val="004B493C"/>
    <w:rsid w:val="004B495C"/>
    <w:rsid w:val="004B529D"/>
    <w:rsid w:val="004B59BB"/>
    <w:rsid w:val="004B6635"/>
    <w:rsid w:val="004B6755"/>
    <w:rsid w:val="004B741F"/>
    <w:rsid w:val="004C10F6"/>
    <w:rsid w:val="004C1928"/>
    <w:rsid w:val="004C294D"/>
    <w:rsid w:val="004C2F01"/>
    <w:rsid w:val="004C69BB"/>
    <w:rsid w:val="004C719E"/>
    <w:rsid w:val="004D2512"/>
    <w:rsid w:val="004D273E"/>
    <w:rsid w:val="004D293D"/>
    <w:rsid w:val="004D33D1"/>
    <w:rsid w:val="004D4422"/>
    <w:rsid w:val="004D5087"/>
    <w:rsid w:val="004D5428"/>
    <w:rsid w:val="004D5684"/>
    <w:rsid w:val="004D5C6E"/>
    <w:rsid w:val="004E4685"/>
    <w:rsid w:val="004E590F"/>
    <w:rsid w:val="004E5921"/>
    <w:rsid w:val="004E684D"/>
    <w:rsid w:val="004E6E45"/>
    <w:rsid w:val="004E6F5C"/>
    <w:rsid w:val="004E7C90"/>
    <w:rsid w:val="004F0697"/>
    <w:rsid w:val="004F1236"/>
    <w:rsid w:val="004F12AF"/>
    <w:rsid w:val="004F1DD2"/>
    <w:rsid w:val="004F6789"/>
    <w:rsid w:val="004F6915"/>
    <w:rsid w:val="0050414D"/>
    <w:rsid w:val="005066DB"/>
    <w:rsid w:val="00506984"/>
    <w:rsid w:val="00506CF7"/>
    <w:rsid w:val="00506DF6"/>
    <w:rsid w:val="00512642"/>
    <w:rsid w:val="00515481"/>
    <w:rsid w:val="00515715"/>
    <w:rsid w:val="0051614C"/>
    <w:rsid w:val="00516978"/>
    <w:rsid w:val="005174BA"/>
    <w:rsid w:val="005174E0"/>
    <w:rsid w:val="00517A1C"/>
    <w:rsid w:val="00520996"/>
    <w:rsid w:val="005236CF"/>
    <w:rsid w:val="00524A37"/>
    <w:rsid w:val="00525662"/>
    <w:rsid w:val="0052569A"/>
    <w:rsid w:val="00525AB9"/>
    <w:rsid w:val="00526512"/>
    <w:rsid w:val="005318AC"/>
    <w:rsid w:val="00532325"/>
    <w:rsid w:val="005348E5"/>
    <w:rsid w:val="00534CB8"/>
    <w:rsid w:val="005359C5"/>
    <w:rsid w:val="0053714A"/>
    <w:rsid w:val="0053737E"/>
    <w:rsid w:val="00543632"/>
    <w:rsid w:val="005445D0"/>
    <w:rsid w:val="005450FB"/>
    <w:rsid w:val="0054616B"/>
    <w:rsid w:val="005511EE"/>
    <w:rsid w:val="00551F6E"/>
    <w:rsid w:val="005530FC"/>
    <w:rsid w:val="00553908"/>
    <w:rsid w:val="00553D16"/>
    <w:rsid w:val="0055437F"/>
    <w:rsid w:val="00554700"/>
    <w:rsid w:val="005559A1"/>
    <w:rsid w:val="00556A82"/>
    <w:rsid w:val="00560E29"/>
    <w:rsid w:val="00561721"/>
    <w:rsid w:val="00561B1F"/>
    <w:rsid w:val="00561EA3"/>
    <w:rsid w:val="00562F53"/>
    <w:rsid w:val="00566E3D"/>
    <w:rsid w:val="00570159"/>
    <w:rsid w:val="0057073F"/>
    <w:rsid w:val="00570DDF"/>
    <w:rsid w:val="0057173E"/>
    <w:rsid w:val="00572305"/>
    <w:rsid w:val="00573258"/>
    <w:rsid w:val="00574DF2"/>
    <w:rsid w:val="00577A1A"/>
    <w:rsid w:val="00581641"/>
    <w:rsid w:val="00582634"/>
    <w:rsid w:val="00582F98"/>
    <w:rsid w:val="00583594"/>
    <w:rsid w:val="00584544"/>
    <w:rsid w:val="00584CCD"/>
    <w:rsid w:val="00585178"/>
    <w:rsid w:val="00585414"/>
    <w:rsid w:val="005857FE"/>
    <w:rsid w:val="005862F0"/>
    <w:rsid w:val="00591424"/>
    <w:rsid w:val="005921B4"/>
    <w:rsid w:val="00592F6B"/>
    <w:rsid w:val="005946AD"/>
    <w:rsid w:val="005956A9"/>
    <w:rsid w:val="0059573D"/>
    <w:rsid w:val="0059631A"/>
    <w:rsid w:val="005A1058"/>
    <w:rsid w:val="005A1643"/>
    <w:rsid w:val="005A2413"/>
    <w:rsid w:val="005B0C24"/>
    <w:rsid w:val="005B12F1"/>
    <w:rsid w:val="005B4331"/>
    <w:rsid w:val="005B53C6"/>
    <w:rsid w:val="005B5E68"/>
    <w:rsid w:val="005B61C1"/>
    <w:rsid w:val="005C01AE"/>
    <w:rsid w:val="005C1469"/>
    <w:rsid w:val="005C1A2A"/>
    <w:rsid w:val="005C4980"/>
    <w:rsid w:val="005C4D90"/>
    <w:rsid w:val="005C507B"/>
    <w:rsid w:val="005C54BC"/>
    <w:rsid w:val="005C58A5"/>
    <w:rsid w:val="005C667A"/>
    <w:rsid w:val="005C7C19"/>
    <w:rsid w:val="005D1378"/>
    <w:rsid w:val="005D1F56"/>
    <w:rsid w:val="005D2FA0"/>
    <w:rsid w:val="005D3904"/>
    <w:rsid w:val="005D5027"/>
    <w:rsid w:val="005D6F8D"/>
    <w:rsid w:val="005E322C"/>
    <w:rsid w:val="005E40AC"/>
    <w:rsid w:val="005E46E1"/>
    <w:rsid w:val="005E559C"/>
    <w:rsid w:val="005E6526"/>
    <w:rsid w:val="005F0E2A"/>
    <w:rsid w:val="005F1BF1"/>
    <w:rsid w:val="005F46E5"/>
    <w:rsid w:val="005F71CC"/>
    <w:rsid w:val="0060017E"/>
    <w:rsid w:val="00600884"/>
    <w:rsid w:val="00600BA1"/>
    <w:rsid w:val="00604608"/>
    <w:rsid w:val="0060460E"/>
    <w:rsid w:val="00605589"/>
    <w:rsid w:val="00605A4C"/>
    <w:rsid w:val="00607F89"/>
    <w:rsid w:val="006103B7"/>
    <w:rsid w:val="00612EB6"/>
    <w:rsid w:val="006142CF"/>
    <w:rsid w:val="0061658F"/>
    <w:rsid w:val="0062100B"/>
    <w:rsid w:val="00621DAC"/>
    <w:rsid w:val="0062252E"/>
    <w:rsid w:val="006229F3"/>
    <w:rsid w:val="006233BF"/>
    <w:rsid w:val="00625591"/>
    <w:rsid w:val="00625663"/>
    <w:rsid w:val="006263C3"/>
    <w:rsid w:val="00627733"/>
    <w:rsid w:val="00630434"/>
    <w:rsid w:val="00630574"/>
    <w:rsid w:val="006325B4"/>
    <w:rsid w:val="00633AF0"/>
    <w:rsid w:val="0063417E"/>
    <w:rsid w:val="00634889"/>
    <w:rsid w:val="00634DD7"/>
    <w:rsid w:val="00635604"/>
    <w:rsid w:val="006359FB"/>
    <w:rsid w:val="00635A2C"/>
    <w:rsid w:val="00636A50"/>
    <w:rsid w:val="006371EF"/>
    <w:rsid w:val="00640571"/>
    <w:rsid w:val="00640FBE"/>
    <w:rsid w:val="0064132A"/>
    <w:rsid w:val="00641B31"/>
    <w:rsid w:val="00641E44"/>
    <w:rsid w:val="00642453"/>
    <w:rsid w:val="00642F19"/>
    <w:rsid w:val="0064459E"/>
    <w:rsid w:val="006452A1"/>
    <w:rsid w:val="00645DF2"/>
    <w:rsid w:val="00646BDF"/>
    <w:rsid w:val="0065076D"/>
    <w:rsid w:val="0065136F"/>
    <w:rsid w:val="006527D5"/>
    <w:rsid w:val="00652A06"/>
    <w:rsid w:val="00656743"/>
    <w:rsid w:val="00656877"/>
    <w:rsid w:val="0065696A"/>
    <w:rsid w:val="00657C5D"/>
    <w:rsid w:val="0066070A"/>
    <w:rsid w:val="00661CCF"/>
    <w:rsid w:val="00662E4B"/>
    <w:rsid w:val="00664680"/>
    <w:rsid w:val="00664719"/>
    <w:rsid w:val="006650C1"/>
    <w:rsid w:val="00665B66"/>
    <w:rsid w:val="00665D8F"/>
    <w:rsid w:val="0066619A"/>
    <w:rsid w:val="00667CE1"/>
    <w:rsid w:val="00670959"/>
    <w:rsid w:val="00671353"/>
    <w:rsid w:val="0067182F"/>
    <w:rsid w:val="00671A2A"/>
    <w:rsid w:val="00671FAB"/>
    <w:rsid w:val="006758CB"/>
    <w:rsid w:val="0068075C"/>
    <w:rsid w:val="00681A28"/>
    <w:rsid w:val="00681E75"/>
    <w:rsid w:val="00682C2B"/>
    <w:rsid w:val="006832FE"/>
    <w:rsid w:val="00685DEE"/>
    <w:rsid w:val="00686DFA"/>
    <w:rsid w:val="0069177E"/>
    <w:rsid w:val="00692D76"/>
    <w:rsid w:val="00693353"/>
    <w:rsid w:val="0069484A"/>
    <w:rsid w:val="006962AA"/>
    <w:rsid w:val="00697D10"/>
    <w:rsid w:val="006A241D"/>
    <w:rsid w:val="006A415E"/>
    <w:rsid w:val="006A4504"/>
    <w:rsid w:val="006A6336"/>
    <w:rsid w:val="006A638B"/>
    <w:rsid w:val="006A680C"/>
    <w:rsid w:val="006A77E0"/>
    <w:rsid w:val="006A7C40"/>
    <w:rsid w:val="006B1372"/>
    <w:rsid w:val="006B1528"/>
    <w:rsid w:val="006B1CBC"/>
    <w:rsid w:val="006B1E0E"/>
    <w:rsid w:val="006B3043"/>
    <w:rsid w:val="006B4902"/>
    <w:rsid w:val="006B5552"/>
    <w:rsid w:val="006B791E"/>
    <w:rsid w:val="006C1429"/>
    <w:rsid w:val="006C204B"/>
    <w:rsid w:val="006C217A"/>
    <w:rsid w:val="006C279C"/>
    <w:rsid w:val="006C3F03"/>
    <w:rsid w:val="006C4CD8"/>
    <w:rsid w:val="006D1C95"/>
    <w:rsid w:val="006D204F"/>
    <w:rsid w:val="006D3EFD"/>
    <w:rsid w:val="006D6650"/>
    <w:rsid w:val="006E087D"/>
    <w:rsid w:val="006E2D02"/>
    <w:rsid w:val="006E3D5E"/>
    <w:rsid w:val="006E3EBB"/>
    <w:rsid w:val="006E4807"/>
    <w:rsid w:val="006E6DA5"/>
    <w:rsid w:val="006E74F7"/>
    <w:rsid w:val="006F2A3B"/>
    <w:rsid w:val="006F3849"/>
    <w:rsid w:val="006F3C46"/>
    <w:rsid w:val="006F3E4D"/>
    <w:rsid w:val="006F4E21"/>
    <w:rsid w:val="006F56CC"/>
    <w:rsid w:val="00700652"/>
    <w:rsid w:val="00701804"/>
    <w:rsid w:val="00701D04"/>
    <w:rsid w:val="0070211C"/>
    <w:rsid w:val="007037BB"/>
    <w:rsid w:val="00703916"/>
    <w:rsid w:val="0070426A"/>
    <w:rsid w:val="00704762"/>
    <w:rsid w:val="00704E30"/>
    <w:rsid w:val="007069A5"/>
    <w:rsid w:val="0070730E"/>
    <w:rsid w:val="00707A6D"/>
    <w:rsid w:val="00711256"/>
    <w:rsid w:val="00712F42"/>
    <w:rsid w:val="007161DD"/>
    <w:rsid w:val="00716DB1"/>
    <w:rsid w:val="007203C4"/>
    <w:rsid w:val="00721E33"/>
    <w:rsid w:val="00723499"/>
    <w:rsid w:val="007235D8"/>
    <w:rsid w:val="0072466F"/>
    <w:rsid w:val="0072588E"/>
    <w:rsid w:val="00726A76"/>
    <w:rsid w:val="00727DA1"/>
    <w:rsid w:val="00730FE0"/>
    <w:rsid w:val="007326CE"/>
    <w:rsid w:val="00732A8E"/>
    <w:rsid w:val="00733C36"/>
    <w:rsid w:val="00734D50"/>
    <w:rsid w:val="00736233"/>
    <w:rsid w:val="007374D2"/>
    <w:rsid w:val="0074159E"/>
    <w:rsid w:val="0074502C"/>
    <w:rsid w:val="00747F44"/>
    <w:rsid w:val="0075026B"/>
    <w:rsid w:val="007503E2"/>
    <w:rsid w:val="00753101"/>
    <w:rsid w:val="0075398F"/>
    <w:rsid w:val="00753E33"/>
    <w:rsid w:val="00754338"/>
    <w:rsid w:val="00755895"/>
    <w:rsid w:val="00755C3D"/>
    <w:rsid w:val="00755EE1"/>
    <w:rsid w:val="00756453"/>
    <w:rsid w:val="00760F69"/>
    <w:rsid w:val="00762D05"/>
    <w:rsid w:val="00763564"/>
    <w:rsid w:val="00764055"/>
    <w:rsid w:val="007646E2"/>
    <w:rsid w:val="00766205"/>
    <w:rsid w:val="0076642E"/>
    <w:rsid w:val="00770EEE"/>
    <w:rsid w:val="00771E98"/>
    <w:rsid w:val="00773B2D"/>
    <w:rsid w:val="00774FF8"/>
    <w:rsid w:val="00775521"/>
    <w:rsid w:val="007765E6"/>
    <w:rsid w:val="00776B76"/>
    <w:rsid w:val="00781FD7"/>
    <w:rsid w:val="00782449"/>
    <w:rsid w:val="007833C7"/>
    <w:rsid w:val="00786C3E"/>
    <w:rsid w:val="0079017A"/>
    <w:rsid w:val="007931B3"/>
    <w:rsid w:val="00794D9F"/>
    <w:rsid w:val="00797308"/>
    <w:rsid w:val="00797661"/>
    <w:rsid w:val="007A4BDE"/>
    <w:rsid w:val="007A4BF5"/>
    <w:rsid w:val="007A4FB3"/>
    <w:rsid w:val="007A59D1"/>
    <w:rsid w:val="007A606A"/>
    <w:rsid w:val="007A6996"/>
    <w:rsid w:val="007A7DC1"/>
    <w:rsid w:val="007B32BE"/>
    <w:rsid w:val="007B37A8"/>
    <w:rsid w:val="007B4215"/>
    <w:rsid w:val="007B4849"/>
    <w:rsid w:val="007B5862"/>
    <w:rsid w:val="007B5AE8"/>
    <w:rsid w:val="007B6A46"/>
    <w:rsid w:val="007B6C78"/>
    <w:rsid w:val="007B7C09"/>
    <w:rsid w:val="007C3E23"/>
    <w:rsid w:val="007C3E6A"/>
    <w:rsid w:val="007C6C74"/>
    <w:rsid w:val="007C7DBC"/>
    <w:rsid w:val="007D0EA5"/>
    <w:rsid w:val="007D1921"/>
    <w:rsid w:val="007D1FE8"/>
    <w:rsid w:val="007D6254"/>
    <w:rsid w:val="007D7B60"/>
    <w:rsid w:val="007E1909"/>
    <w:rsid w:val="007E224D"/>
    <w:rsid w:val="007E28CD"/>
    <w:rsid w:val="007E2EAA"/>
    <w:rsid w:val="007E357F"/>
    <w:rsid w:val="007E3FC6"/>
    <w:rsid w:val="007E5590"/>
    <w:rsid w:val="007E7483"/>
    <w:rsid w:val="007E7962"/>
    <w:rsid w:val="007F0A5A"/>
    <w:rsid w:val="007F2842"/>
    <w:rsid w:val="007F2CCC"/>
    <w:rsid w:val="007F4DBA"/>
    <w:rsid w:val="007F60E6"/>
    <w:rsid w:val="007F617B"/>
    <w:rsid w:val="007F68BD"/>
    <w:rsid w:val="007F6973"/>
    <w:rsid w:val="007F6AAF"/>
    <w:rsid w:val="007F6FFC"/>
    <w:rsid w:val="007F7CFA"/>
    <w:rsid w:val="0080037B"/>
    <w:rsid w:val="00802504"/>
    <w:rsid w:val="00803CEC"/>
    <w:rsid w:val="0080721B"/>
    <w:rsid w:val="00807379"/>
    <w:rsid w:val="0081036A"/>
    <w:rsid w:val="0081139D"/>
    <w:rsid w:val="008115C7"/>
    <w:rsid w:val="00812870"/>
    <w:rsid w:val="008143A9"/>
    <w:rsid w:val="00815346"/>
    <w:rsid w:val="008153A6"/>
    <w:rsid w:val="00815921"/>
    <w:rsid w:val="008161F1"/>
    <w:rsid w:val="0081688D"/>
    <w:rsid w:val="00820971"/>
    <w:rsid w:val="00820EDF"/>
    <w:rsid w:val="0082103D"/>
    <w:rsid w:val="00821F4E"/>
    <w:rsid w:val="0082241A"/>
    <w:rsid w:val="00822E66"/>
    <w:rsid w:val="00825207"/>
    <w:rsid w:val="00827A58"/>
    <w:rsid w:val="00830C50"/>
    <w:rsid w:val="00831C2D"/>
    <w:rsid w:val="008329A5"/>
    <w:rsid w:val="00835111"/>
    <w:rsid w:val="00836184"/>
    <w:rsid w:val="00836D0F"/>
    <w:rsid w:val="008444CF"/>
    <w:rsid w:val="008444D6"/>
    <w:rsid w:val="00844A4D"/>
    <w:rsid w:val="00844D9A"/>
    <w:rsid w:val="00844E41"/>
    <w:rsid w:val="0084561F"/>
    <w:rsid w:val="00846707"/>
    <w:rsid w:val="00847EFC"/>
    <w:rsid w:val="00850BC3"/>
    <w:rsid w:val="00850FE4"/>
    <w:rsid w:val="00852907"/>
    <w:rsid w:val="008529CA"/>
    <w:rsid w:val="008567CF"/>
    <w:rsid w:val="00856E2A"/>
    <w:rsid w:val="00857231"/>
    <w:rsid w:val="00861F7B"/>
    <w:rsid w:val="0086479D"/>
    <w:rsid w:val="00865C0F"/>
    <w:rsid w:val="00866B74"/>
    <w:rsid w:val="008678F2"/>
    <w:rsid w:val="008679E5"/>
    <w:rsid w:val="00867B01"/>
    <w:rsid w:val="00871D91"/>
    <w:rsid w:val="008748D0"/>
    <w:rsid w:val="00875B28"/>
    <w:rsid w:val="00875C40"/>
    <w:rsid w:val="0088085E"/>
    <w:rsid w:val="008824CF"/>
    <w:rsid w:val="00883DF9"/>
    <w:rsid w:val="00884309"/>
    <w:rsid w:val="00885EA9"/>
    <w:rsid w:val="008865FC"/>
    <w:rsid w:val="008867D9"/>
    <w:rsid w:val="00886918"/>
    <w:rsid w:val="0089357C"/>
    <w:rsid w:val="00893ECF"/>
    <w:rsid w:val="00894464"/>
    <w:rsid w:val="00896750"/>
    <w:rsid w:val="0089795B"/>
    <w:rsid w:val="008A17AE"/>
    <w:rsid w:val="008A3759"/>
    <w:rsid w:val="008A596B"/>
    <w:rsid w:val="008A658D"/>
    <w:rsid w:val="008B08CE"/>
    <w:rsid w:val="008B1079"/>
    <w:rsid w:val="008B22F6"/>
    <w:rsid w:val="008B293C"/>
    <w:rsid w:val="008B3714"/>
    <w:rsid w:val="008B4608"/>
    <w:rsid w:val="008B5587"/>
    <w:rsid w:val="008B5DCC"/>
    <w:rsid w:val="008C2B60"/>
    <w:rsid w:val="008C4CC5"/>
    <w:rsid w:val="008C6D96"/>
    <w:rsid w:val="008C705A"/>
    <w:rsid w:val="008D1518"/>
    <w:rsid w:val="008D5B43"/>
    <w:rsid w:val="008D6523"/>
    <w:rsid w:val="008D7514"/>
    <w:rsid w:val="008D761F"/>
    <w:rsid w:val="008E053B"/>
    <w:rsid w:val="008E2439"/>
    <w:rsid w:val="008E3214"/>
    <w:rsid w:val="008E3B7B"/>
    <w:rsid w:val="008E4422"/>
    <w:rsid w:val="008E461B"/>
    <w:rsid w:val="008E5D4C"/>
    <w:rsid w:val="008E6EC1"/>
    <w:rsid w:val="008F1AA2"/>
    <w:rsid w:val="008F205E"/>
    <w:rsid w:val="008F3C73"/>
    <w:rsid w:val="008F44B7"/>
    <w:rsid w:val="008F4B57"/>
    <w:rsid w:val="008F641B"/>
    <w:rsid w:val="008F7FF3"/>
    <w:rsid w:val="009002AE"/>
    <w:rsid w:val="00900D83"/>
    <w:rsid w:val="00902F07"/>
    <w:rsid w:val="00903A71"/>
    <w:rsid w:val="009047B5"/>
    <w:rsid w:val="00904E7E"/>
    <w:rsid w:val="00906DB9"/>
    <w:rsid w:val="00906F0D"/>
    <w:rsid w:val="00906F48"/>
    <w:rsid w:val="00911C8C"/>
    <w:rsid w:val="00912F6F"/>
    <w:rsid w:val="00924DF4"/>
    <w:rsid w:val="00925608"/>
    <w:rsid w:val="009256F9"/>
    <w:rsid w:val="00926861"/>
    <w:rsid w:val="00927582"/>
    <w:rsid w:val="00927E4C"/>
    <w:rsid w:val="00932751"/>
    <w:rsid w:val="009328CF"/>
    <w:rsid w:val="00937B30"/>
    <w:rsid w:val="00937FDB"/>
    <w:rsid w:val="009436BD"/>
    <w:rsid w:val="00943A59"/>
    <w:rsid w:val="0094566C"/>
    <w:rsid w:val="00946A2B"/>
    <w:rsid w:val="00947981"/>
    <w:rsid w:val="00950D1E"/>
    <w:rsid w:val="009531C9"/>
    <w:rsid w:val="00954184"/>
    <w:rsid w:val="0095480C"/>
    <w:rsid w:val="00955069"/>
    <w:rsid w:val="00957AB1"/>
    <w:rsid w:val="009647D2"/>
    <w:rsid w:val="00965D83"/>
    <w:rsid w:val="00967B9C"/>
    <w:rsid w:val="00970E7D"/>
    <w:rsid w:val="00971C0D"/>
    <w:rsid w:val="009724B3"/>
    <w:rsid w:val="00973910"/>
    <w:rsid w:val="00974D75"/>
    <w:rsid w:val="00974E29"/>
    <w:rsid w:val="00975E9C"/>
    <w:rsid w:val="00976000"/>
    <w:rsid w:val="0097666C"/>
    <w:rsid w:val="00977158"/>
    <w:rsid w:val="00980239"/>
    <w:rsid w:val="00980BE4"/>
    <w:rsid w:val="00981011"/>
    <w:rsid w:val="00981DC6"/>
    <w:rsid w:val="009829EB"/>
    <w:rsid w:val="00982F6F"/>
    <w:rsid w:val="00983A86"/>
    <w:rsid w:val="009849B4"/>
    <w:rsid w:val="00985B05"/>
    <w:rsid w:val="00990A00"/>
    <w:rsid w:val="00993141"/>
    <w:rsid w:val="00996822"/>
    <w:rsid w:val="009A2EDB"/>
    <w:rsid w:val="009A369C"/>
    <w:rsid w:val="009A78C0"/>
    <w:rsid w:val="009A79D9"/>
    <w:rsid w:val="009B0CA1"/>
    <w:rsid w:val="009B2221"/>
    <w:rsid w:val="009B30B2"/>
    <w:rsid w:val="009B4171"/>
    <w:rsid w:val="009B618F"/>
    <w:rsid w:val="009C00DA"/>
    <w:rsid w:val="009C05A8"/>
    <w:rsid w:val="009C0F86"/>
    <w:rsid w:val="009C1043"/>
    <w:rsid w:val="009C22EC"/>
    <w:rsid w:val="009C36F1"/>
    <w:rsid w:val="009C3D79"/>
    <w:rsid w:val="009C56B8"/>
    <w:rsid w:val="009C5858"/>
    <w:rsid w:val="009C64B5"/>
    <w:rsid w:val="009C7036"/>
    <w:rsid w:val="009D3397"/>
    <w:rsid w:val="009D4E98"/>
    <w:rsid w:val="009D580E"/>
    <w:rsid w:val="009D5C7F"/>
    <w:rsid w:val="009D5D94"/>
    <w:rsid w:val="009E0C49"/>
    <w:rsid w:val="009E163A"/>
    <w:rsid w:val="009E1A17"/>
    <w:rsid w:val="009E249B"/>
    <w:rsid w:val="009E3A4E"/>
    <w:rsid w:val="009E7C91"/>
    <w:rsid w:val="009F08D9"/>
    <w:rsid w:val="009F1FAE"/>
    <w:rsid w:val="009F2897"/>
    <w:rsid w:val="009F5DDA"/>
    <w:rsid w:val="00A01BF5"/>
    <w:rsid w:val="00A02A1B"/>
    <w:rsid w:val="00A03D36"/>
    <w:rsid w:val="00A05255"/>
    <w:rsid w:val="00A053E5"/>
    <w:rsid w:val="00A05BF0"/>
    <w:rsid w:val="00A06821"/>
    <w:rsid w:val="00A11E95"/>
    <w:rsid w:val="00A13234"/>
    <w:rsid w:val="00A16219"/>
    <w:rsid w:val="00A17310"/>
    <w:rsid w:val="00A17CE3"/>
    <w:rsid w:val="00A21D0A"/>
    <w:rsid w:val="00A2218D"/>
    <w:rsid w:val="00A24291"/>
    <w:rsid w:val="00A26821"/>
    <w:rsid w:val="00A26956"/>
    <w:rsid w:val="00A27A42"/>
    <w:rsid w:val="00A30BAB"/>
    <w:rsid w:val="00A311E5"/>
    <w:rsid w:val="00A314D4"/>
    <w:rsid w:val="00A33D7E"/>
    <w:rsid w:val="00A3571A"/>
    <w:rsid w:val="00A35920"/>
    <w:rsid w:val="00A36149"/>
    <w:rsid w:val="00A373D8"/>
    <w:rsid w:val="00A430AD"/>
    <w:rsid w:val="00A4663D"/>
    <w:rsid w:val="00A50820"/>
    <w:rsid w:val="00A50F6C"/>
    <w:rsid w:val="00A51C72"/>
    <w:rsid w:val="00A53BDD"/>
    <w:rsid w:val="00A53ED0"/>
    <w:rsid w:val="00A55A69"/>
    <w:rsid w:val="00A564D6"/>
    <w:rsid w:val="00A56794"/>
    <w:rsid w:val="00A625C6"/>
    <w:rsid w:val="00A632E4"/>
    <w:rsid w:val="00A634DE"/>
    <w:rsid w:val="00A66FEF"/>
    <w:rsid w:val="00A67546"/>
    <w:rsid w:val="00A704DB"/>
    <w:rsid w:val="00A72399"/>
    <w:rsid w:val="00A72A34"/>
    <w:rsid w:val="00A73F00"/>
    <w:rsid w:val="00A74556"/>
    <w:rsid w:val="00A7471A"/>
    <w:rsid w:val="00A83107"/>
    <w:rsid w:val="00A8334E"/>
    <w:rsid w:val="00A85A8A"/>
    <w:rsid w:val="00A87EAD"/>
    <w:rsid w:val="00A95498"/>
    <w:rsid w:val="00A959E5"/>
    <w:rsid w:val="00AA1B11"/>
    <w:rsid w:val="00AA54C3"/>
    <w:rsid w:val="00AA6E06"/>
    <w:rsid w:val="00AA754A"/>
    <w:rsid w:val="00AB055F"/>
    <w:rsid w:val="00AB05E9"/>
    <w:rsid w:val="00AB0853"/>
    <w:rsid w:val="00AB2CC6"/>
    <w:rsid w:val="00AB3379"/>
    <w:rsid w:val="00AB36AA"/>
    <w:rsid w:val="00AB3999"/>
    <w:rsid w:val="00AB48C5"/>
    <w:rsid w:val="00AB4D40"/>
    <w:rsid w:val="00AB4FED"/>
    <w:rsid w:val="00AB6023"/>
    <w:rsid w:val="00AB6B2A"/>
    <w:rsid w:val="00AB6D40"/>
    <w:rsid w:val="00AB79D4"/>
    <w:rsid w:val="00AB7C7C"/>
    <w:rsid w:val="00AC209F"/>
    <w:rsid w:val="00AC26F0"/>
    <w:rsid w:val="00AC3F32"/>
    <w:rsid w:val="00AC4D4D"/>
    <w:rsid w:val="00AC5F71"/>
    <w:rsid w:val="00AC6A19"/>
    <w:rsid w:val="00AD05FD"/>
    <w:rsid w:val="00AD2910"/>
    <w:rsid w:val="00AD32C5"/>
    <w:rsid w:val="00AE00A0"/>
    <w:rsid w:val="00AE0F63"/>
    <w:rsid w:val="00AE47E3"/>
    <w:rsid w:val="00AE5684"/>
    <w:rsid w:val="00AF061E"/>
    <w:rsid w:val="00AF45CB"/>
    <w:rsid w:val="00AF4A5A"/>
    <w:rsid w:val="00AF6133"/>
    <w:rsid w:val="00AF738D"/>
    <w:rsid w:val="00B01B86"/>
    <w:rsid w:val="00B03A8C"/>
    <w:rsid w:val="00B049F0"/>
    <w:rsid w:val="00B05FC4"/>
    <w:rsid w:val="00B12A3D"/>
    <w:rsid w:val="00B13F53"/>
    <w:rsid w:val="00B160D4"/>
    <w:rsid w:val="00B1611D"/>
    <w:rsid w:val="00B170EB"/>
    <w:rsid w:val="00B17A59"/>
    <w:rsid w:val="00B17DB3"/>
    <w:rsid w:val="00B21E53"/>
    <w:rsid w:val="00B22993"/>
    <w:rsid w:val="00B23A42"/>
    <w:rsid w:val="00B23AB1"/>
    <w:rsid w:val="00B2400D"/>
    <w:rsid w:val="00B2450C"/>
    <w:rsid w:val="00B24844"/>
    <w:rsid w:val="00B24AF1"/>
    <w:rsid w:val="00B24CB8"/>
    <w:rsid w:val="00B2594B"/>
    <w:rsid w:val="00B262D0"/>
    <w:rsid w:val="00B30D7B"/>
    <w:rsid w:val="00B33105"/>
    <w:rsid w:val="00B337AC"/>
    <w:rsid w:val="00B3404E"/>
    <w:rsid w:val="00B36692"/>
    <w:rsid w:val="00B367F9"/>
    <w:rsid w:val="00B36E88"/>
    <w:rsid w:val="00B4172E"/>
    <w:rsid w:val="00B42BDA"/>
    <w:rsid w:val="00B43C35"/>
    <w:rsid w:val="00B44173"/>
    <w:rsid w:val="00B47B1E"/>
    <w:rsid w:val="00B509FD"/>
    <w:rsid w:val="00B51439"/>
    <w:rsid w:val="00B5208C"/>
    <w:rsid w:val="00B56B16"/>
    <w:rsid w:val="00B57F30"/>
    <w:rsid w:val="00B6013B"/>
    <w:rsid w:val="00B70257"/>
    <w:rsid w:val="00B7044C"/>
    <w:rsid w:val="00B71F09"/>
    <w:rsid w:val="00B7258A"/>
    <w:rsid w:val="00B73863"/>
    <w:rsid w:val="00B73B8C"/>
    <w:rsid w:val="00B745A7"/>
    <w:rsid w:val="00B76442"/>
    <w:rsid w:val="00B764A1"/>
    <w:rsid w:val="00B76FC8"/>
    <w:rsid w:val="00B82432"/>
    <w:rsid w:val="00B82D05"/>
    <w:rsid w:val="00B8323C"/>
    <w:rsid w:val="00B83269"/>
    <w:rsid w:val="00B83912"/>
    <w:rsid w:val="00B83D4E"/>
    <w:rsid w:val="00B846C7"/>
    <w:rsid w:val="00B859EE"/>
    <w:rsid w:val="00B86A2E"/>
    <w:rsid w:val="00B90757"/>
    <w:rsid w:val="00B90DE3"/>
    <w:rsid w:val="00B919DE"/>
    <w:rsid w:val="00B91ADB"/>
    <w:rsid w:val="00B93572"/>
    <w:rsid w:val="00B9393B"/>
    <w:rsid w:val="00B94ADD"/>
    <w:rsid w:val="00B969D7"/>
    <w:rsid w:val="00BA0255"/>
    <w:rsid w:val="00BA48C1"/>
    <w:rsid w:val="00BA66C7"/>
    <w:rsid w:val="00BB1EC3"/>
    <w:rsid w:val="00BB282F"/>
    <w:rsid w:val="00BB29DF"/>
    <w:rsid w:val="00BB322E"/>
    <w:rsid w:val="00BB4751"/>
    <w:rsid w:val="00BB482F"/>
    <w:rsid w:val="00BB4980"/>
    <w:rsid w:val="00BB5D96"/>
    <w:rsid w:val="00BB6773"/>
    <w:rsid w:val="00BB6B8F"/>
    <w:rsid w:val="00BB7414"/>
    <w:rsid w:val="00BC2749"/>
    <w:rsid w:val="00BC38B4"/>
    <w:rsid w:val="00BC38E3"/>
    <w:rsid w:val="00BC4AC1"/>
    <w:rsid w:val="00BC5251"/>
    <w:rsid w:val="00BC6B16"/>
    <w:rsid w:val="00BC7CC7"/>
    <w:rsid w:val="00BD1EE4"/>
    <w:rsid w:val="00BD58AF"/>
    <w:rsid w:val="00BD619C"/>
    <w:rsid w:val="00BD702F"/>
    <w:rsid w:val="00BD73A0"/>
    <w:rsid w:val="00BD7910"/>
    <w:rsid w:val="00BE0E2B"/>
    <w:rsid w:val="00BE1CD0"/>
    <w:rsid w:val="00BE20CF"/>
    <w:rsid w:val="00BE269A"/>
    <w:rsid w:val="00BE2A00"/>
    <w:rsid w:val="00BE3B5C"/>
    <w:rsid w:val="00BE763C"/>
    <w:rsid w:val="00BF0CAC"/>
    <w:rsid w:val="00BF13FF"/>
    <w:rsid w:val="00BF15F2"/>
    <w:rsid w:val="00BF5C6C"/>
    <w:rsid w:val="00BF5EB5"/>
    <w:rsid w:val="00BF741B"/>
    <w:rsid w:val="00BF7A87"/>
    <w:rsid w:val="00C01C04"/>
    <w:rsid w:val="00C02A6A"/>
    <w:rsid w:val="00C02A93"/>
    <w:rsid w:val="00C02BFB"/>
    <w:rsid w:val="00C03155"/>
    <w:rsid w:val="00C04642"/>
    <w:rsid w:val="00C05C38"/>
    <w:rsid w:val="00C11232"/>
    <w:rsid w:val="00C13755"/>
    <w:rsid w:val="00C1429B"/>
    <w:rsid w:val="00C16F9D"/>
    <w:rsid w:val="00C20CA2"/>
    <w:rsid w:val="00C22608"/>
    <w:rsid w:val="00C25810"/>
    <w:rsid w:val="00C26409"/>
    <w:rsid w:val="00C34C02"/>
    <w:rsid w:val="00C34F0E"/>
    <w:rsid w:val="00C35C79"/>
    <w:rsid w:val="00C4027D"/>
    <w:rsid w:val="00C40F89"/>
    <w:rsid w:val="00C42C25"/>
    <w:rsid w:val="00C432A0"/>
    <w:rsid w:val="00C446B6"/>
    <w:rsid w:val="00C447B7"/>
    <w:rsid w:val="00C4524F"/>
    <w:rsid w:val="00C4687E"/>
    <w:rsid w:val="00C4781E"/>
    <w:rsid w:val="00C50048"/>
    <w:rsid w:val="00C50FEB"/>
    <w:rsid w:val="00C51EF8"/>
    <w:rsid w:val="00C52C91"/>
    <w:rsid w:val="00C548F1"/>
    <w:rsid w:val="00C55212"/>
    <w:rsid w:val="00C55B2C"/>
    <w:rsid w:val="00C567F3"/>
    <w:rsid w:val="00C57F3C"/>
    <w:rsid w:val="00C610BF"/>
    <w:rsid w:val="00C61990"/>
    <w:rsid w:val="00C62D79"/>
    <w:rsid w:val="00C62FC1"/>
    <w:rsid w:val="00C63C7C"/>
    <w:rsid w:val="00C63D33"/>
    <w:rsid w:val="00C64C27"/>
    <w:rsid w:val="00C71D0D"/>
    <w:rsid w:val="00C749EC"/>
    <w:rsid w:val="00C74B96"/>
    <w:rsid w:val="00C7512E"/>
    <w:rsid w:val="00C7553E"/>
    <w:rsid w:val="00C769CA"/>
    <w:rsid w:val="00C773EC"/>
    <w:rsid w:val="00C775C4"/>
    <w:rsid w:val="00C8082C"/>
    <w:rsid w:val="00C80A19"/>
    <w:rsid w:val="00C82B6F"/>
    <w:rsid w:val="00C83F2C"/>
    <w:rsid w:val="00C84013"/>
    <w:rsid w:val="00C84A14"/>
    <w:rsid w:val="00C84C32"/>
    <w:rsid w:val="00C84F41"/>
    <w:rsid w:val="00C87E60"/>
    <w:rsid w:val="00C90386"/>
    <w:rsid w:val="00C92189"/>
    <w:rsid w:val="00C93B9A"/>
    <w:rsid w:val="00C9404E"/>
    <w:rsid w:val="00C947B6"/>
    <w:rsid w:val="00CA0326"/>
    <w:rsid w:val="00CA26B5"/>
    <w:rsid w:val="00CA30A6"/>
    <w:rsid w:val="00CA4339"/>
    <w:rsid w:val="00CA4B93"/>
    <w:rsid w:val="00CA4DE1"/>
    <w:rsid w:val="00CA6CB4"/>
    <w:rsid w:val="00CB046E"/>
    <w:rsid w:val="00CB0E6F"/>
    <w:rsid w:val="00CB2A84"/>
    <w:rsid w:val="00CB3005"/>
    <w:rsid w:val="00CB3A6C"/>
    <w:rsid w:val="00CB4314"/>
    <w:rsid w:val="00CB4531"/>
    <w:rsid w:val="00CB490A"/>
    <w:rsid w:val="00CB516D"/>
    <w:rsid w:val="00CB59AA"/>
    <w:rsid w:val="00CB5F79"/>
    <w:rsid w:val="00CB75F4"/>
    <w:rsid w:val="00CC0A61"/>
    <w:rsid w:val="00CC29DF"/>
    <w:rsid w:val="00CC2CCE"/>
    <w:rsid w:val="00CC2E06"/>
    <w:rsid w:val="00CC406F"/>
    <w:rsid w:val="00CC4E80"/>
    <w:rsid w:val="00CC6B42"/>
    <w:rsid w:val="00CD55B7"/>
    <w:rsid w:val="00CD6DC3"/>
    <w:rsid w:val="00CD7F0B"/>
    <w:rsid w:val="00CE03D1"/>
    <w:rsid w:val="00CE331B"/>
    <w:rsid w:val="00CE3A44"/>
    <w:rsid w:val="00CE5B7D"/>
    <w:rsid w:val="00CE5BDA"/>
    <w:rsid w:val="00CE7234"/>
    <w:rsid w:val="00CF03CC"/>
    <w:rsid w:val="00CF0AE7"/>
    <w:rsid w:val="00CF30BA"/>
    <w:rsid w:val="00CF3DBB"/>
    <w:rsid w:val="00CF5722"/>
    <w:rsid w:val="00CF5B26"/>
    <w:rsid w:val="00CF5C57"/>
    <w:rsid w:val="00CF6320"/>
    <w:rsid w:val="00D012E6"/>
    <w:rsid w:val="00D02B24"/>
    <w:rsid w:val="00D03304"/>
    <w:rsid w:val="00D04A12"/>
    <w:rsid w:val="00D05221"/>
    <w:rsid w:val="00D05E8E"/>
    <w:rsid w:val="00D0638A"/>
    <w:rsid w:val="00D069FB"/>
    <w:rsid w:val="00D06D07"/>
    <w:rsid w:val="00D073C9"/>
    <w:rsid w:val="00D07C13"/>
    <w:rsid w:val="00D11940"/>
    <w:rsid w:val="00D11F4F"/>
    <w:rsid w:val="00D12DCB"/>
    <w:rsid w:val="00D1351B"/>
    <w:rsid w:val="00D13CED"/>
    <w:rsid w:val="00D15E92"/>
    <w:rsid w:val="00D15FB9"/>
    <w:rsid w:val="00D16248"/>
    <w:rsid w:val="00D24B11"/>
    <w:rsid w:val="00D25A14"/>
    <w:rsid w:val="00D260F1"/>
    <w:rsid w:val="00D262E5"/>
    <w:rsid w:val="00D26DCF"/>
    <w:rsid w:val="00D26E3C"/>
    <w:rsid w:val="00D320F2"/>
    <w:rsid w:val="00D33DEE"/>
    <w:rsid w:val="00D34876"/>
    <w:rsid w:val="00D362AE"/>
    <w:rsid w:val="00D36AFA"/>
    <w:rsid w:val="00D371E7"/>
    <w:rsid w:val="00D37F99"/>
    <w:rsid w:val="00D40762"/>
    <w:rsid w:val="00D40832"/>
    <w:rsid w:val="00D41916"/>
    <w:rsid w:val="00D43081"/>
    <w:rsid w:val="00D450A2"/>
    <w:rsid w:val="00D462D4"/>
    <w:rsid w:val="00D466D9"/>
    <w:rsid w:val="00D467AF"/>
    <w:rsid w:val="00D46E70"/>
    <w:rsid w:val="00D47705"/>
    <w:rsid w:val="00D512EE"/>
    <w:rsid w:val="00D5655B"/>
    <w:rsid w:val="00D57CDE"/>
    <w:rsid w:val="00D60308"/>
    <w:rsid w:val="00D60B04"/>
    <w:rsid w:val="00D6115A"/>
    <w:rsid w:val="00D63C34"/>
    <w:rsid w:val="00D645BA"/>
    <w:rsid w:val="00D6497E"/>
    <w:rsid w:val="00D65E40"/>
    <w:rsid w:val="00D668CA"/>
    <w:rsid w:val="00D66A03"/>
    <w:rsid w:val="00D706B8"/>
    <w:rsid w:val="00D70C7B"/>
    <w:rsid w:val="00D724C3"/>
    <w:rsid w:val="00D735BC"/>
    <w:rsid w:val="00D7414E"/>
    <w:rsid w:val="00D75E58"/>
    <w:rsid w:val="00D82148"/>
    <w:rsid w:val="00D82BBC"/>
    <w:rsid w:val="00D85B39"/>
    <w:rsid w:val="00D86028"/>
    <w:rsid w:val="00D86CD8"/>
    <w:rsid w:val="00D87FF4"/>
    <w:rsid w:val="00D91721"/>
    <w:rsid w:val="00D925C1"/>
    <w:rsid w:val="00D92AE2"/>
    <w:rsid w:val="00D94759"/>
    <w:rsid w:val="00D95C45"/>
    <w:rsid w:val="00DA0B5D"/>
    <w:rsid w:val="00DA1899"/>
    <w:rsid w:val="00DA2232"/>
    <w:rsid w:val="00DB05F5"/>
    <w:rsid w:val="00DB25E9"/>
    <w:rsid w:val="00DB3776"/>
    <w:rsid w:val="00DB3C2D"/>
    <w:rsid w:val="00DB4B5E"/>
    <w:rsid w:val="00DB4F15"/>
    <w:rsid w:val="00DB666E"/>
    <w:rsid w:val="00DB7C45"/>
    <w:rsid w:val="00DC0CCA"/>
    <w:rsid w:val="00DC44D9"/>
    <w:rsid w:val="00DC6031"/>
    <w:rsid w:val="00DC6A39"/>
    <w:rsid w:val="00DD3C44"/>
    <w:rsid w:val="00DD3F38"/>
    <w:rsid w:val="00DD593A"/>
    <w:rsid w:val="00DD6FBA"/>
    <w:rsid w:val="00DD7B16"/>
    <w:rsid w:val="00DD7B4F"/>
    <w:rsid w:val="00DE15BC"/>
    <w:rsid w:val="00DE5B96"/>
    <w:rsid w:val="00DE61FB"/>
    <w:rsid w:val="00DE71EB"/>
    <w:rsid w:val="00DE7406"/>
    <w:rsid w:val="00DF598F"/>
    <w:rsid w:val="00E00AB6"/>
    <w:rsid w:val="00E03448"/>
    <w:rsid w:val="00E059C8"/>
    <w:rsid w:val="00E05C46"/>
    <w:rsid w:val="00E100BD"/>
    <w:rsid w:val="00E15D9C"/>
    <w:rsid w:val="00E16D16"/>
    <w:rsid w:val="00E1778C"/>
    <w:rsid w:val="00E20BAB"/>
    <w:rsid w:val="00E21179"/>
    <w:rsid w:val="00E21184"/>
    <w:rsid w:val="00E21425"/>
    <w:rsid w:val="00E22BCA"/>
    <w:rsid w:val="00E22EE2"/>
    <w:rsid w:val="00E26044"/>
    <w:rsid w:val="00E26256"/>
    <w:rsid w:val="00E26BBF"/>
    <w:rsid w:val="00E26DE5"/>
    <w:rsid w:val="00E27813"/>
    <w:rsid w:val="00E27C99"/>
    <w:rsid w:val="00E31722"/>
    <w:rsid w:val="00E31E6A"/>
    <w:rsid w:val="00E320C0"/>
    <w:rsid w:val="00E334D3"/>
    <w:rsid w:val="00E37706"/>
    <w:rsid w:val="00E37ED7"/>
    <w:rsid w:val="00E4009B"/>
    <w:rsid w:val="00E400BF"/>
    <w:rsid w:val="00E40305"/>
    <w:rsid w:val="00E43674"/>
    <w:rsid w:val="00E46AF1"/>
    <w:rsid w:val="00E4793B"/>
    <w:rsid w:val="00E517B7"/>
    <w:rsid w:val="00E5207A"/>
    <w:rsid w:val="00E52787"/>
    <w:rsid w:val="00E559A2"/>
    <w:rsid w:val="00E55E8D"/>
    <w:rsid w:val="00E56B89"/>
    <w:rsid w:val="00E56E47"/>
    <w:rsid w:val="00E57337"/>
    <w:rsid w:val="00E61449"/>
    <w:rsid w:val="00E6275A"/>
    <w:rsid w:val="00E642F8"/>
    <w:rsid w:val="00E6447F"/>
    <w:rsid w:val="00E66AE6"/>
    <w:rsid w:val="00E67470"/>
    <w:rsid w:val="00E67EF2"/>
    <w:rsid w:val="00E72F91"/>
    <w:rsid w:val="00E73EFF"/>
    <w:rsid w:val="00E74A89"/>
    <w:rsid w:val="00E7594F"/>
    <w:rsid w:val="00E75B9C"/>
    <w:rsid w:val="00E76772"/>
    <w:rsid w:val="00E80DDA"/>
    <w:rsid w:val="00E81C1B"/>
    <w:rsid w:val="00E82A3F"/>
    <w:rsid w:val="00E8313E"/>
    <w:rsid w:val="00E837BC"/>
    <w:rsid w:val="00E83F57"/>
    <w:rsid w:val="00E84B7A"/>
    <w:rsid w:val="00E856CD"/>
    <w:rsid w:val="00E866AD"/>
    <w:rsid w:val="00E91EBF"/>
    <w:rsid w:val="00E94672"/>
    <w:rsid w:val="00E95E8C"/>
    <w:rsid w:val="00E9614C"/>
    <w:rsid w:val="00EA313A"/>
    <w:rsid w:val="00EA57C3"/>
    <w:rsid w:val="00EA5F39"/>
    <w:rsid w:val="00EA63D7"/>
    <w:rsid w:val="00EB02FA"/>
    <w:rsid w:val="00EB119D"/>
    <w:rsid w:val="00EB491B"/>
    <w:rsid w:val="00EC00D0"/>
    <w:rsid w:val="00EC0137"/>
    <w:rsid w:val="00EC0A44"/>
    <w:rsid w:val="00EC1ABA"/>
    <w:rsid w:val="00EC1ACE"/>
    <w:rsid w:val="00EC2D8E"/>
    <w:rsid w:val="00EC3D99"/>
    <w:rsid w:val="00EC4326"/>
    <w:rsid w:val="00EC57BF"/>
    <w:rsid w:val="00EC7493"/>
    <w:rsid w:val="00EC798C"/>
    <w:rsid w:val="00EC7F95"/>
    <w:rsid w:val="00ED1D8B"/>
    <w:rsid w:val="00ED1E6A"/>
    <w:rsid w:val="00ED2039"/>
    <w:rsid w:val="00ED22D6"/>
    <w:rsid w:val="00ED2E8D"/>
    <w:rsid w:val="00ED38C9"/>
    <w:rsid w:val="00ED3F18"/>
    <w:rsid w:val="00ED4F06"/>
    <w:rsid w:val="00ED5B7A"/>
    <w:rsid w:val="00ED603F"/>
    <w:rsid w:val="00ED6D47"/>
    <w:rsid w:val="00ED6E9A"/>
    <w:rsid w:val="00ED74A0"/>
    <w:rsid w:val="00ED75CD"/>
    <w:rsid w:val="00EE035C"/>
    <w:rsid w:val="00EE04E1"/>
    <w:rsid w:val="00EE1FC2"/>
    <w:rsid w:val="00EE7E32"/>
    <w:rsid w:val="00EF0FFC"/>
    <w:rsid w:val="00EF3E28"/>
    <w:rsid w:val="00EF43D0"/>
    <w:rsid w:val="00EF4DC4"/>
    <w:rsid w:val="00EF4E2E"/>
    <w:rsid w:val="00EF4F15"/>
    <w:rsid w:val="00EF6BD6"/>
    <w:rsid w:val="00EF76FE"/>
    <w:rsid w:val="00EF7F65"/>
    <w:rsid w:val="00F0146A"/>
    <w:rsid w:val="00F014F5"/>
    <w:rsid w:val="00F03564"/>
    <w:rsid w:val="00F0513C"/>
    <w:rsid w:val="00F0614F"/>
    <w:rsid w:val="00F0697B"/>
    <w:rsid w:val="00F07460"/>
    <w:rsid w:val="00F07814"/>
    <w:rsid w:val="00F11210"/>
    <w:rsid w:val="00F11831"/>
    <w:rsid w:val="00F11937"/>
    <w:rsid w:val="00F11B93"/>
    <w:rsid w:val="00F124F2"/>
    <w:rsid w:val="00F12E41"/>
    <w:rsid w:val="00F15EB0"/>
    <w:rsid w:val="00F162FF"/>
    <w:rsid w:val="00F17E12"/>
    <w:rsid w:val="00F21572"/>
    <w:rsid w:val="00F216B6"/>
    <w:rsid w:val="00F223DB"/>
    <w:rsid w:val="00F2251E"/>
    <w:rsid w:val="00F22CF0"/>
    <w:rsid w:val="00F24102"/>
    <w:rsid w:val="00F25FCF"/>
    <w:rsid w:val="00F33908"/>
    <w:rsid w:val="00F33F52"/>
    <w:rsid w:val="00F359FA"/>
    <w:rsid w:val="00F419EE"/>
    <w:rsid w:val="00F43C18"/>
    <w:rsid w:val="00F442F8"/>
    <w:rsid w:val="00F44563"/>
    <w:rsid w:val="00F45CFA"/>
    <w:rsid w:val="00F4647B"/>
    <w:rsid w:val="00F50865"/>
    <w:rsid w:val="00F51356"/>
    <w:rsid w:val="00F55001"/>
    <w:rsid w:val="00F55B40"/>
    <w:rsid w:val="00F55FE1"/>
    <w:rsid w:val="00F5797E"/>
    <w:rsid w:val="00F609F7"/>
    <w:rsid w:val="00F64A5A"/>
    <w:rsid w:val="00F70B15"/>
    <w:rsid w:val="00F720BF"/>
    <w:rsid w:val="00F747D4"/>
    <w:rsid w:val="00F74E48"/>
    <w:rsid w:val="00F751B0"/>
    <w:rsid w:val="00F764ED"/>
    <w:rsid w:val="00F76AB2"/>
    <w:rsid w:val="00F815B1"/>
    <w:rsid w:val="00F819E5"/>
    <w:rsid w:val="00F83952"/>
    <w:rsid w:val="00F84515"/>
    <w:rsid w:val="00F851D3"/>
    <w:rsid w:val="00F858D5"/>
    <w:rsid w:val="00F87FB5"/>
    <w:rsid w:val="00F91F1A"/>
    <w:rsid w:val="00F9271C"/>
    <w:rsid w:val="00F92927"/>
    <w:rsid w:val="00F940FB"/>
    <w:rsid w:val="00F957B4"/>
    <w:rsid w:val="00F95DBD"/>
    <w:rsid w:val="00F96F0D"/>
    <w:rsid w:val="00F97A3E"/>
    <w:rsid w:val="00FA1AD4"/>
    <w:rsid w:val="00FA24E4"/>
    <w:rsid w:val="00FA2AE6"/>
    <w:rsid w:val="00FA3181"/>
    <w:rsid w:val="00FA338D"/>
    <w:rsid w:val="00FA34F6"/>
    <w:rsid w:val="00FA54DD"/>
    <w:rsid w:val="00FA5544"/>
    <w:rsid w:val="00FA6436"/>
    <w:rsid w:val="00FA6D13"/>
    <w:rsid w:val="00FB067A"/>
    <w:rsid w:val="00FB1890"/>
    <w:rsid w:val="00FB3223"/>
    <w:rsid w:val="00FB4751"/>
    <w:rsid w:val="00FB5FB0"/>
    <w:rsid w:val="00FC0057"/>
    <w:rsid w:val="00FC0314"/>
    <w:rsid w:val="00FC1CBC"/>
    <w:rsid w:val="00FC2E7D"/>
    <w:rsid w:val="00FC355D"/>
    <w:rsid w:val="00FC359C"/>
    <w:rsid w:val="00FC3F30"/>
    <w:rsid w:val="00FC40A2"/>
    <w:rsid w:val="00FC61D7"/>
    <w:rsid w:val="00FC70C6"/>
    <w:rsid w:val="00FC7B59"/>
    <w:rsid w:val="00FD057D"/>
    <w:rsid w:val="00FD4FBB"/>
    <w:rsid w:val="00FD5943"/>
    <w:rsid w:val="00FD6759"/>
    <w:rsid w:val="00FD6EA1"/>
    <w:rsid w:val="00FE44DF"/>
    <w:rsid w:val="00FE4E06"/>
    <w:rsid w:val="00FE659C"/>
    <w:rsid w:val="00FE6A26"/>
    <w:rsid w:val="00FE743F"/>
    <w:rsid w:val="00FF0839"/>
    <w:rsid w:val="00FF1964"/>
    <w:rsid w:val="00FF43BF"/>
    <w:rsid w:val="00FF5DEC"/>
    <w:rsid w:val="00FF6AAA"/>
    <w:rsid w:val="00FF746C"/>
    <w:rsid w:val="00FF7C37"/>
    <w:rsid w:val="00FF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E6"/>
  </w:style>
  <w:style w:type="paragraph" w:styleId="1">
    <w:name w:val="heading 1"/>
    <w:basedOn w:val="a"/>
    <w:next w:val="a"/>
    <w:link w:val="10"/>
    <w:qFormat/>
    <w:rsid w:val="00A72A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66F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qFormat/>
    <w:rsid w:val="00FF5DEC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3A4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646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646B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646B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EF7F6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F7F65"/>
  </w:style>
  <w:style w:type="paragraph" w:styleId="a8">
    <w:name w:val="footer"/>
    <w:basedOn w:val="a"/>
    <w:rsid w:val="00EF7F65"/>
    <w:pPr>
      <w:tabs>
        <w:tab w:val="center" w:pos="4677"/>
        <w:tab w:val="right" w:pos="9355"/>
      </w:tabs>
    </w:pPr>
  </w:style>
  <w:style w:type="paragraph" w:customStyle="1" w:styleId="c1">
    <w:name w:val="c1"/>
    <w:basedOn w:val="a"/>
    <w:rsid w:val="00E1778C"/>
    <w:pPr>
      <w:spacing w:before="75" w:after="75"/>
    </w:pPr>
    <w:rPr>
      <w:sz w:val="24"/>
      <w:szCs w:val="24"/>
    </w:rPr>
  </w:style>
  <w:style w:type="paragraph" w:customStyle="1" w:styleId="11">
    <w:name w:val="Абзац списка1"/>
    <w:basedOn w:val="a"/>
    <w:rsid w:val="006E6DA5"/>
    <w:pPr>
      <w:ind w:left="720"/>
      <w:contextualSpacing/>
    </w:pPr>
  </w:style>
  <w:style w:type="character" w:styleId="a9">
    <w:name w:val="Hyperlink"/>
    <w:uiPriority w:val="99"/>
    <w:rsid w:val="00FF5DE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041F9"/>
  </w:style>
  <w:style w:type="paragraph" w:styleId="31">
    <w:name w:val="Body Text Indent 3"/>
    <w:basedOn w:val="a"/>
    <w:link w:val="32"/>
    <w:unhideWhenUsed/>
    <w:rsid w:val="00FA34F6"/>
    <w:pPr>
      <w:ind w:left="-426" w:firstLine="426"/>
    </w:pPr>
    <w:rPr>
      <w:sz w:val="28"/>
    </w:rPr>
  </w:style>
  <w:style w:type="character" w:customStyle="1" w:styleId="32">
    <w:name w:val="Основной текст с отступом 3 Знак"/>
    <w:link w:val="31"/>
    <w:rsid w:val="00FA34F6"/>
    <w:rPr>
      <w:sz w:val="28"/>
    </w:rPr>
  </w:style>
  <w:style w:type="paragraph" w:customStyle="1" w:styleId="ConsPlusNonformat">
    <w:name w:val="ConsPlusNonformat"/>
    <w:uiPriority w:val="99"/>
    <w:rsid w:val="00B24C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24C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2">
    <w:name w:val="Сетка таблицы1"/>
    <w:basedOn w:val="a1"/>
    <w:next w:val="a4"/>
    <w:uiPriority w:val="59"/>
    <w:rsid w:val="009C05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rsid w:val="00955069"/>
  </w:style>
  <w:style w:type="paragraph" w:styleId="aa">
    <w:name w:val="No Spacing"/>
    <w:uiPriority w:val="1"/>
    <w:qFormat/>
    <w:rsid w:val="005318AC"/>
  </w:style>
  <w:style w:type="paragraph" w:styleId="ab">
    <w:name w:val="Title"/>
    <w:basedOn w:val="a"/>
    <w:next w:val="a"/>
    <w:link w:val="ac"/>
    <w:qFormat/>
    <w:rsid w:val="00A72A3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A72A3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A72A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d">
    <w:name w:val="Emphasis"/>
    <w:qFormat/>
    <w:rsid w:val="00A72A34"/>
    <w:rPr>
      <w:i/>
      <w:iCs/>
    </w:rPr>
  </w:style>
  <w:style w:type="character" w:customStyle="1" w:styleId="30">
    <w:name w:val="Заголовок 3 Знак"/>
    <w:basedOn w:val="a0"/>
    <w:link w:val="3"/>
    <w:semiHidden/>
    <w:rsid w:val="00A66F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Normal (Web)"/>
    <w:basedOn w:val="a"/>
    <w:uiPriority w:val="99"/>
    <w:unhideWhenUsed/>
    <w:rsid w:val="005E322C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114C2C"/>
    <w:pPr>
      <w:ind w:left="720"/>
      <w:contextualSpacing/>
    </w:pPr>
  </w:style>
  <w:style w:type="paragraph" w:customStyle="1" w:styleId="ConsPlusTitle">
    <w:name w:val="ConsPlusTitle"/>
    <w:uiPriority w:val="99"/>
    <w:rsid w:val="00560E29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E6"/>
  </w:style>
  <w:style w:type="paragraph" w:styleId="1">
    <w:name w:val="heading 1"/>
    <w:basedOn w:val="a"/>
    <w:next w:val="a"/>
    <w:link w:val="10"/>
    <w:qFormat/>
    <w:rsid w:val="00A72A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66F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qFormat/>
    <w:rsid w:val="00FF5DEC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3A4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646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646B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646B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EF7F6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F7F65"/>
  </w:style>
  <w:style w:type="paragraph" w:styleId="a8">
    <w:name w:val="footer"/>
    <w:basedOn w:val="a"/>
    <w:rsid w:val="00EF7F65"/>
    <w:pPr>
      <w:tabs>
        <w:tab w:val="center" w:pos="4677"/>
        <w:tab w:val="right" w:pos="9355"/>
      </w:tabs>
    </w:pPr>
  </w:style>
  <w:style w:type="paragraph" w:customStyle="1" w:styleId="c1">
    <w:name w:val="c1"/>
    <w:basedOn w:val="a"/>
    <w:rsid w:val="00E1778C"/>
    <w:pPr>
      <w:spacing w:before="75" w:after="75"/>
    </w:pPr>
    <w:rPr>
      <w:sz w:val="24"/>
      <w:szCs w:val="24"/>
    </w:rPr>
  </w:style>
  <w:style w:type="paragraph" w:customStyle="1" w:styleId="11">
    <w:name w:val="Абзац списка1"/>
    <w:basedOn w:val="a"/>
    <w:rsid w:val="006E6DA5"/>
    <w:pPr>
      <w:ind w:left="720"/>
      <w:contextualSpacing/>
    </w:pPr>
  </w:style>
  <w:style w:type="character" w:styleId="a9">
    <w:name w:val="Hyperlink"/>
    <w:uiPriority w:val="99"/>
    <w:rsid w:val="00FF5DE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041F9"/>
  </w:style>
  <w:style w:type="paragraph" w:styleId="31">
    <w:name w:val="Body Text Indent 3"/>
    <w:basedOn w:val="a"/>
    <w:link w:val="32"/>
    <w:unhideWhenUsed/>
    <w:rsid w:val="00FA34F6"/>
    <w:pPr>
      <w:ind w:left="-426" w:firstLine="426"/>
    </w:pPr>
    <w:rPr>
      <w:sz w:val="28"/>
    </w:rPr>
  </w:style>
  <w:style w:type="character" w:customStyle="1" w:styleId="32">
    <w:name w:val="Основной текст с отступом 3 Знак"/>
    <w:link w:val="31"/>
    <w:rsid w:val="00FA34F6"/>
    <w:rPr>
      <w:sz w:val="28"/>
    </w:rPr>
  </w:style>
  <w:style w:type="paragraph" w:customStyle="1" w:styleId="ConsPlusNonformat">
    <w:name w:val="ConsPlusNonformat"/>
    <w:uiPriority w:val="99"/>
    <w:rsid w:val="00B24C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24C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2">
    <w:name w:val="Сетка таблицы1"/>
    <w:basedOn w:val="a1"/>
    <w:next w:val="a4"/>
    <w:uiPriority w:val="59"/>
    <w:rsid w:val="009C05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rsid w:val="00955069"/>
  </w:style>
  <w:style w:type="paragraph" w:styleId="aa">
    <w:name w:val="No Spacing"/>
    <w:uiPriority w:val="1"/>
    <w:qFormat/>
    <w:rsid w:val="005318AC"/>
  </w:style>
  <w:style w:type="paragraph" w:styleId="ab">
    <w:name w:val="Title"/>
    <w:basedOn w:val="a"/>
    <w:next w:val="a"/>
    <w:link w:val="ac"/>
    <w:qFormat/>
    <w:rsid w:val="00A72A3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A72A3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A72A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d">
    <w:name w:val="Emphasis"/>
    <w:qFormat/>
    <w:rsid w:val="00A72A34"/>
    <w:rPr>
      <w:i/>
      <w:iCs/>
    </w:rPr>
  </w:style>
  <w:style w:type="character" w:customStyle="1" w:styleId="30">
    <w:name w:val="Заголовок 3 Знак"/>
    <w:basedOn w:val="a0"/>
    <w:link w:val="3"/>
    <w:semiHidden/>
    <w:rsid w:val="00A66F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Normal (Web)"/>
    <w:basedOn w:val="a"/>
    <w:uiPriority w:val="99"/>
    <w:unhideWhenUsed/>
    <w:rsid w:val="005E322C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114C2C"/>
    <w:pPr>
      <w:ind w:left="720"/>
      <w:contextualSpacing/>
    </w:pPr>
  </w:style>
  <w:style w:type="paragraph" w:customStyle="1" w:styleId="ConsPlusTitle">
    <w:name w:val="ConsPlusTitle"/>
    <w:uiPriority w:val="99"/>
    <w:rsid w:val="00560E29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346&amp;n=41936&amp;date=30.03.2022&amp;dst=101137&amp;field=134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346&amp;n=41936&amp;date=30.03.2022&amp;dst=101137&amp;field=134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346&amp;n=40670&amp;date=30.03.202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12735&amp;date=30.03.2022&amp;dst=101256&amp;fie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2875&amp;date=30.03.2022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346&amp;n=41936&amp;date=30.03.2022&amp;dst=101137&amp;field=134" TargetMode="External"/><Relationship Id="rId14" Type="http://schemas.openxmlformats.org/officeDocument/2006/relationships/hyperlink" Target="https://login.consultant.ru/link/?req=doc&amp;base=RLAW346&amp;n=41936&amp;date=30.03.2022&amp;dst=101137&amp;field=134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dmin\&#1056;&#1072;&#1073;&#1086;&#1095;&#1080;&#1081;%20&#1089;&#1090;&#1086;&#1083;\&#1089;&#1086;&#1087;&#1088;&#1086;&#1074;&#1086;&#1076;&#1080;&#1090;&#1077;&#1083;&#1100;&#1085;&#1099;&#1077;%20&#1087;&#1080;&#1089;&#1100;&#1084;&#1072;\&#1060;&#1054;&#1056;&#1052;&#1040;%20&#1089;&#1086;&#1087;&#1088;&#1086;&#1074;&#1086;&#1076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1A4AA-251E-4BCD-BDAF-0ECED101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ФОРМА сопровод письма</Template>
  <TotalTime>118</TotalTime>
  <Pages>11</Pages>
  <Words>3898</Words>
  <Characters>22222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молодежи</Company>
  <LinksUpToDate>false</LinksUpToDate>
  <CharactersWithSpaces>26068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888</cp:lastModifiedBy>
  <cp:revision>15</cp:revision>
  <cp:lastPrinted>2022-01-14T11:42:00Z</cp:lastPrinted>
  <dcterms:created xsi:type="dcterms:W3CDTF">2021-12-27T09:58:00Z</dcterms:created>
  <dcterms:modified xsi:type="dcterms:W3CDTF">2022-07-06T07:29:00Z</dcterms:modified>
</cp:coreProperties>
</file>