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DB" w:rsidRDefault="007D42DB" w:rsidP="00A66FEF">
      <w:pPr>
        <w:ind w:left="5580" w:right="-180"/>
        <w:jc w:val="center"/>
        <w:outlineLvl w:val="2"/>
        <w:rPr>
          <w:b/>
          <w:bCs/>
          <w:sz w:val="28"/>
          <w:szCs w:val="28"/>
          <w:lang w:val="en-US"/>
        </w:rPr>
      </w:pPr>
    </w:p>
    <w:p w:rsidR="007D42DB" w:rsidRDefault="007D42DB" w:rsidP="00332EEF">
      <w:pPr>
        <w:pStyle w:val="1"/>
      </w:pPr>
    </w:p>
    <w:p w:rsidR="00883FD2" w:rsidRPr="00883FD2" w:rsidRDefault="00883FD2" w:rsidP="00883FD2"/>
    <w:p w:rsidR="00075F1D" w:rsidRPr="00075F1D" w:rsidRDefault="00075F1D" w:rsidP="00075F1D">
      <w:pPr>
        <w:jc w:val="center"/>
        <w:rPr>
          <w:rFonts w:eastAsia="Calibri"/>
          <w:b/>
          <w:sz w:val="28"/>
          <w:szCs w:val="28"/>
          <w:lang w:eastAsia="en-US"/>
        </w:rPr>
      </w:pPr>
      <w:r w:rsidRPr="00075F1D">
        <w:rPr>
          <w:rFonts w:eastAsia="Calibri"/>
          <w:b/>
          <w:sz w:val="28"/>
          <w:szCs w:val="28"/>
          <w:lang w:eastAsia="en-US"/>
        </w:rPr>
        <w:t>ОБ УТВЕРЖДЕНИИ ПОЛОЖЕНИЯ О ВЫПЛАТЕ НАДБАВОК,</w:t>
      </w:r>
    </w:p>
    <w:p w:rsidR="00075F1D" w:rsidRPr="00075F1D" w:rsidRDefault="00075F1D" w:rsidP="00075F1D">
      <w:pPr>
        <w:jc w:val="center"/>
        <w:rPr>
          <w:rFonts w:eastAsia="Calibri"/>
          <w:b/>
          <w:sz w:val="28"/>
          <w:szCs w:val="28"/>
          <w:lang w:eastAsia="en-US"/>
        </w:rPr>
      </w:pPr>
      <w:r w:rsidRPr="00075F1D">
        <w:rPr>
          <w:rFonts w:eastAsia="Calibri"/>
          <w:b/>
          <w:sz w:val="28"/>
          <w:szCs w:val="28"/>
          <w:lang w:eastAsia="en-US"/>
        </w:rPr>
        <w:t>ПРЕМИЙ, ПООЩРЕНИЙ И ИНЫХ ВЫПЛАТ ГОСУДАРСТВЕННЫМ</w:t>
      </w:r>
    </w:p>
    <w:p w:rsidR="00075F1D" w:rsidRPr="00075F1D" w:rsidRDefault="00075F1D" w:rsidP="00075F1D">
      <w:pPr>
        <w:jc w:val="center"/>
        <w:rPr>
          <w:rFonts w:eastAsia="Calibri"/>
          <w:b/>
          <w:sz w:val="28"/>
          <w:szCs w:val="28"/>
          <w:lang w:eastAsia="en-US"/>
        </w:rPr>
      </w:pPr>
      <w:r w:rsidRPr="00075F1D">
        <w:rPr>
          <w:rFonts w:eastAsia="Calibri"/>
          <w:b/>
          <w:sz w:val="28"/>
          <w:szCs w:val="28"/>
          <w:lang w:eastAsia="en-US"/>
        </w:rPr>
        <w:t>ГРАЖДАНСКИМ СЛУЖАЩИМ РЕСПУБЛИКИ ДАГЕСТАН</w:t>
      </w:r>
    </w:p>
    <w:p w:rsidR="00075F1D" w:rsidRPr="00075F1D" w:rsidRDefault="00075F1D" w:rsidP="00075F1D">
      <w:pPr>
        <w:jc w:val="center"/>
        <w:rPr>
          <w:rFonts w:eastAsia="Calibri"/>
          <w:b/>
          <w:sz w:val="28"/>
          <w:szCs w:val="28"/>
          <w:lang w:eastAsia="en-US"/>
        </w:rPr>
      </w:pPr>
      <w:r w:rsidRPr="00075F1D">
        <w:rPr>
          <w:rFonts w:eastAsia="Calibri"/>
          <w:b/>
          <w:sz w:val="28"/>
          <w:szCs w:val="28"/>
          <w:lang w:eastAsia="en-US"/>
        </w:rPr>
        <w:t>В АГЕНСТВЕ ПО ОХРАНЕ КУЛЬТУРНОГО НАСЛЕДИЯ РЕСПУБЛИКИ ДАГЕСТАН</w:t>
      </w:r>
    </w:p>
    <w:p w:rsidR="00075F1D" w:rsidRPr="00075F1D" w:rsidRDefault="00075F1D" w:rsidP="00075F1D">
      <w:pPr>
        <w:autoSpaceDE w:val="0"/>
        <w:autoSpaceDN w:val="0"/>
        <w:adjustRightInd w:val="0"/>
        <w:jc w:val="both"/>
        <w:rPr>
          <w:rFonts w:ascii="Arial" w:eastAsia="Calibri" w:hAnsi="Arial" w:cs="Arial"/>
          <w:b/>
          <w:bCs/>
          <w:sz w:val="32"/>
          <w:szCs w:val="32"/>
          <w:lang w:eastAsia="en-US"/>
        </w:rPr>
      </w:pPr>
    </w:p>
    <w:p w:rsidR="00075F1D" w:rsidRPr="00075F1D" w:rsidRDefault="00075F1D" w:rsidP="00075F1D">
      <w:pPr>
        <w:spacing w:line="360" w:lineRule="auto"/>
        <w:ind w:firstLine="709"/>
        <w:jc w:val="both"/>
        <w:rPr>
          <w:rFonts w:eastAsia="Calibri"/>
          <w:bCs/>
          <w:sz w:val="28"/>
          <w:szCs w:val="28"/>
          <w:lang w:eastAsia="en-US"/>
        </w:rPr>
      </w:pPr>
      <w:r w:rsidRPr="00075F1D">
        <w:rPr>
          <w:rFonts w:eastAsia="Calibri"/>
          <w:bCs/>
          <w:sz w:val="28"/>
          <w:szCs w:val="28"/>
          <w:lang w:eastAsia="en-US"/>
        </w:rPr>
        <w:t>В соответствии с</w:t>
      </w:r>
      <w:r w:rsidR="00A15E7E">
        <w:rPr>
          <w:rFonts w:eastAsia="Calibri"/>
          <w:bCs/>
          <w:sz w:val="28"/>
          <w:szCs w:val="28"/>
          <w:lang w:eastAsia="en-US"/>
        </w:rPr>
        <w:t xml:space="preserve"> </w:t>
      </w:r>
      <w:hyperlink r:id="rId8" w:history="1">
        <w:r w:rsidRPr="00075F1D">
          <w:rPr>
            <w:rFonts w:eastAsia="Calibri"/>
            <w:bCs/>
            <w:color w:val="000000"/>
            <w:sz w:val="28"/>
            <w:szCs w:val="28"/>
            <w:lang w:eastAsia="en-US"/>
          </w:rPr>
          <w:t>Законом</w:t>
        </w:r>
      </w:hyperlink>
      <w:r w:rsidRPr="00075F1D">
        <w:rPr>
          <w:rFonts w:eastAsia="Calibri"/>
          <w:bCs/>
          <w:sz w:val="28"/>
          <w:szCs w:val="28"/>
          <w:lang w:eastAsia="en-US"/>
        </w:rPr>
        <w:t xml:space="preserve"> Республики Дагестан от 12 октября 2005 г. N 32 "О государственной гражданской службе Республики Дагестан" (Собрание законодательства Республики Дагестан, 2005, N 10, ст. 656; 2006, N 4, ст. 221; 2007, N 9, ст. 463; N 15, ст. 719; 2008, N 21, ст. 894; 2009, N 7, ст. 273;N 19, ст. 898; 2010, N 3, ст. 53; N 19, ст. 917, ст. 918; 2011, N 3, ст. 58; N 19, ст. 853; 2012, N 7, ст. 245; 2013, N 5, ст. 255; N 12, ст. 768; N 22, ст. 1469; N 24 (раздел I, II), ст. 1624; 2014, N 7, ст. 338; официальный интернет-портал правовой информации http://www.pravo.gov.ru, 14.03.2016, N 0500201603140013; 29.12.2016, N 0500201612290012; 15.12.2017, N 0500201712150001; 04.01.2018, N 0500201801040008; 07.03.2018, N 0500201803070005; 31.12.2018, N 0500201812310014; 12.03.2019, N 0500201903120016; 01.07.2019, N 0500201907010012; официальный интернет-портал правовой информации Республики Дагестан http://pravo.e-dag.ru, 05.05.2016; 23.05.2016; 30.12.2017; 29.12.2018; 11.03.2019; 28.06.2019), </w:t>
      </w:r>
      <w:hyperlink r:id="rId9" w:history="1">
        <w:r w:rsidRPr="00075F1D">
          <w:rPr>
            <w:rFonts w:eastAsia="Calibri"/>
            <w:bCs/>
            <w:color w:val="000000"/>
            <w:sz w:val="28"/>
            <w:szCs w:val="28"/>
            <w:lang w:eastAsia="en-US"/>
          </w:rPr>
          <w:t>Законом</w:t>
        </w:r>
      </w:hyperlink>
      <w:r w:rsidRPr="00075F1D">
        <w:rPr>
          <w:rFonts w:eastAsia="Calibri"/>
          <w:bCs/>
          <w:sz w:val="28"/>
          <w:szCs w:val="28"/>
          <w:lang w:eastAsia="en-US"/>
        </w:rPr>
        <w:t xml:space="preserve"> Республики Дагестан от 29 декабря 2006 г. N 79 "О денежном содержании государственных гражданских служащих Республики Дагестан" </w:t>
      </w:r>
      <w:r w:rsidRPr="00075F1D">
        <w:rPr>
          <w:rFonts w:eastAsia="Calibri"/>
          <w:bCs/>
          <w:sz w:val="28"/>
          <w:szCs w:val="28"/>
          <w:lang w:eastAsia="en-US"/>
        </w:rPr>
        <w:lastRenderedPageBreak/>
        <w:t xml:space="preserve">(Собрание законодательства Республики Дагестан, 2006, N 12, ст. 748; 2007, N 15, ст. 711; 2008, N 2, ст. 24; N 2, ст. 22; N 24, ст. 1035; 2009, N 23, ст. 1148; 2011, N 5, ст. 139; 2012, N 7, ст. 247; N 19, ст. 787, ст. 788; N 23, ст. 1021; 2013, N 13, ст. 866; N 13, ст. 874; N 13, ст. 875; N 21, ст. 1408; N 24 (раздел I, II).ст. 1624; N 21, ст. 1414; 2014, N 3, ст. 97; N 5, ст. 198; N 7, ст. 332; N 13. ст. 730; 2015, N 3, ст. 69; официальный интернет-портал правовой информации http://www.pravo.gov.ru, 12.05.2016, N 0500201605120046; 07.12.2016, N 0500201612070012; 03.07.2017, N 0500201707030010; 09.10.2017, N 0500201710090002 0500201812310008 0500201909300010 28.12.2017, N 0500201712280011; 31.12.2018, N 25.09.2019, N 0500201909250011; 30.09.2019, официальный интернет-портал правовой информации Республики Дагестан http://pravo.e-dag.ru, 27.04.2016; 05.05.2016; 19.05.2016; 29.12.2018; 24.09.2019; 27.09.2019), указами Президента Республики Дагестан от 08.02.2007 </w:t>
      </w:r>
      <w:hyperlink r:id="rId10" w:history="1">
        <w:r w:rsidRPr="00075F1D">
          <w:rPr>
            <w:rFonts w:eastAsia="Calibri"/>
            <w:bCs/>
            <w:color w:val="000000"/>
            <w:sz w:val="28"/>
            <w:szCs w:val="28"/>
            <w:lang w:eastAsia="en-US"/>
          </w:rPr>
          <w:t>N 21</w:t>
        </w:r>
      </w:hyperlink>
      <w:r w:rsidRPr="00075F1D">
        <w:rPr>
          <w:rFonts w:eastAsia="Calibri"/>
          <w:bCs/>
          <w:sz w:val="28"/>
          <w:szCs w:val="28"/>
          <w:lang w:eastAsia="en-US"/>
        </w:rPr>
        <w:t xml:space="preserve"> "О единовременном поощрении лиц, замещающих должности государственной гражданской службы Республики Дагестан" (Собрание законодательства Республики Дагестан, 2007, N 2, ст. 83; 2011, N 22, ст. 1035; 2014, N 2, ст. 46; официальный интернет-портал правовой информации http://www.pravo.gov.ru, 04.12.2019, N 0500201912040002; официальный интернет-портал правовой информации Республики Дагестан http://pravo.e-dag.ru, 03.12.2019) и от 21.03.2007 </w:t>
      </w:r>
      <w:hyperlink r:id="rId11" w:history="1">
        <w:r w:rsidRPr="00075F1D">
          <w:rPr>
            <w:rFonts w:eastAsia="Calibri"/>
            <w:bCs/>
            <w:color w:val="000000"/>
            <w:sz w:val="28"/>
            <w:szCs w:val="28"/>
            <w:lang w:eastAsia="en-US"/>
          </w:rPr>
          <w:t>N 34</w:t>
        </w:r>
      </w:hyperlink>
      <w:r w:rsidRPr="00075F1D">
        <w:rPr>
          <w:rFonts w:eastAsia="Calibri"/>
          <w:bCs/>
          <w:sz w:val="28"/>
          <w:szCs w:val="28"/>
          <w:lang w:eastAsia="en-US"/>
        </w:rPr>
        <w:t xml:space="preserve"> "Об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 (Собрание законодательства Республики Дагестан, 2007, N 3, ст. 143; 2008, N 1, ст. 13), приказываю:</w:t>
      </w:r>
    </w:p>
    <w:p w:rsidR="00075F1D" w:rsidRPr="00075F1D" w:rsidRDefault="00075F1D" w:rsidP="00075F1D">
      <w:pPr>
        <w:spacing w:line="360" w:lineRule="auto"/>
        <w:ind w:firstLine="709"/>
        <w:jc w:val="both"/>
        <w:rPr>
          <w:rFonts w:eastAsia="Calibri"/>
          <w:bCs/>
          <w:sz w:val="28"/>
          <w:szCs w:val="28"/>
          <w:lang w:eastAsia="en-US"/>
        </w:rPr>
      </w:pPr>
      <w:r w:rsidRPr="00075F1D">
        <w:rPr>
          <w:rFonts w:eastAsia="Calibri"/>
          <w:bCs/>
          <w:sz w:val="28"/>
          <w:szCs w:val="28"/>
          <w:lang w:eastAsia="en-US"/>
        </w:rPr>
        <w:t xml:space="preserve">1. Утвердить прилагаемое </w:t>
      </w:r>
      <w:hyperlink w:anchor="Par31" w:history="1">
        <w:r w:rsidRPr="00075F1D">
          <w:rPr>
            <w:rFonts w:eastAsia="Calibri"/>
            <w:bCs/>
            <w:color w:val="000000"/>
            <w:sz w:val="28"/>
            <w:szCs w:val="28"/>
            <w:lang w:eastAsia="en-US"/>
          </w:rPr>
          <w:t>Положение</w:t>
        </w:r>
      </w:hyperlink>
      <w:r w:rsidRPr="00075F1D">
        <w:rPr>
          <w:rFonts w:eastAsia="Calibri"/>
          <w:bCs/>
          <w:sz w:val="28"/>
          <w:szCs w:val="28"/>
          <w:lang w:eastAsia="en-US"/>
        </w:rPr>
        <w:t xml:space="preserve"> о выплате надбавок, премий, поощрений и иных выплат государственным гражданским служащим Республики Дагестан в Агентстве по охране культурного наследия Республики Дагестан.</w:t>
      </w:r>
    </w:p>
    <w:p w:rsidR="00075F1D" w:rsidRPr="00075F1D" w:rsidRDefault="00075F1D" w:rsidP="00075F1D">
      <w:pPr>
        <w:spacing w:line="360" w:lineRule="auto"/>
        <w:ind w:firstLine="709"/>
        <w:jc w:val="both"/>
        <w:rPr>
          <w:rFonts w:eastAsia="Calibri"/>
          <w:bCs/>
          <w:sz w:val="28"/>
          <w:szCs w:val="28"/>
          <w:lang w:eastAsia="en-US"/>
        </w:rPr>
      </w:pPr>
      <w:r w:rsidRPr="00075F1D">
        <w:rPr>
          <w:rFonts w:eastAsia="Calibri"/>
          <w:bCs/>
          <w:sz w:val="28"/>
          <w:szCs w:val="28"/>
          <w:lang w:eastAsia="en-US"/>
        </w:rPr>
        <w:t xml:space="preserve">2. Начальнику отдела финансово-хозяйственной деятельности и кадровой работы (Абдулхаликову Ш.М.) довести настоящий приказ до </w:t>
      </w:r>
      <w:r w:rsidRPr="00075F1D">
        <w:rPr>
          <w:rFonts w:eastAsia="Calibri"/>
          <w:bCs/>
          <w:sz w:val="28"/>
          <w:szCs w:val="28"/>
          <w:lang w:eastAsia="en-US"/>
        </w:rPr>
        <w:lastRenderedPageBreak/>
        <w:t>государственных гражданских служащих Республики Дагестан в Агентстве по охране культурного наследия Республики Дагестан.</w:t>
      </w:r>
    </w:p>
    <w:p w:rsidR="00075F1D" w:rsidRPr="00075F1D" w:rsidRDefault="00075F1D" w:rsidP="00075F1D">
      <w:pPr>
        <w:spacing w:line="360" w:lineRule="auto"/>
        <w:ind w:firstLine="709"/>
        <w:jc w:val="both"/>
        <w:rPr>
          <w:rFonts w:eastAsia="Calibri"/>
          <w:bCs/>
          <w:sz w:val="28"/>
          <w:szCs w:val="28"/>
          <w:lang w:eastAsia="en-US"/>
        </w:rPr>
      </w:pPr>
      <w:r w:rsidRPr="00075F1D">
        <w:rPr>
          <w:rFonts w:eastAsia="Calibri"/>
          <w:bCs/>
          <w:sz w:val="28"/>
          <w:szCs w:val="28"/>
          <w:lang w:eastAsia="en-US"/>
        </w:rPr>
        <w:t xml:space="preserve">3. Разместить настоящий приказ на официальном сайте Агентства по охране культурного наследия Республики Дагестан в информационно-телекоммуникационной сети "Интернет" </w:t>
      </w:r>
      <w:r w:rsidRPr="00075F1D">
        <w:rPr>
          <w:rFonts w:eastAsia="Calibri"/>
          <w:bCs/>
          <w:color w:val="000000"/>
          <w:sz w:val="28"/>
          <w:szCs w:val="28"/>
          <w:lang w:eastAsia="en-US"/>
        </w:rPr>
        <w:t>(http:/</w:t>
      </w:r>
      <w:r w:rsidR="00B721DA">
        <w:rPr>
          <w:rFonts w:eastAsia="Calibri"/>
          <w:bCs/>
          <w:color w:val="000000"/>
          <w:sz w:val="28"/>
          <w:szCs w:val="28"/>
          <w:lang w:val="en-US" w:eastAsia="en-US"/>
        </w:rPr>
        <w:t>dagnasledie</w:t>
      </w:r>
      <w:r w:rsidR="00B721DA" w:rsidRPr="00B721DA">
        <w:rPr>
          <w:rFonts w:eastAsia="Calibri"/>
          <w:bCs/>
          <w:color w:val="000000"/>
          <w:sz w:val="28"/>
          <w:szCs w:val="28"/>
          <w:lang w:eastAsia="en-US"/>
        </w:rPr>
        <w:t>.</w:t>
      </w:r>
      <w:r w:rsidR="00B721DA">
        <w:rPr>
          <w:rFonts w:eastAsia="Calibri"/>
          <w:bCs/>
          <w:color w:val="000000"/>
          <w:sz w:val="28"/>
          <w:szCs w:val="28"/>
          <w:lang w:val="en-US" w:eastAsia="en-US"/>
        </w:rPr>
        <w:t>ru</w:t>
      </w:r>
      <w:r w:rsidRPr="00075F1D">
        <w:rPr>
          <w:rFonts w:eastAsia="Calibri"/>
          <w:bCs/>
          <w:color w:val="000000"/>
          <w:sz w:val="28"/>
          <w:szCs w:val="28"/>
          <w:lang w:eastAsia="en-US"/>
        </w:rPr>
        <w:t>).</w:t>
      </w:r>
    </w:p>
    <w:p w:rsidR="00075F1D" w:rsidRPr="00075F1D" w:rsidRDefault="00075F1D" w:rsidP="00075F1D">
      <w:pPr>
        <w:spacing w:line="360" w:lineRule="auto"/>
        <w:ind w:firstLine="709"/>
        <w:jc w:val="both"/>
        <w:rPr>
          <w:rFonts w:eastAsia="Calibri"/>
          <w:bCs/>
          <w:sz w:val="28"/>
          <w:szCs w:val="28"/>
          <w:lang w:eastAsia="en-US"/>
        </w:rPr>
      </w:pPr>
      <w:r w:rsidRPr="00075F1D">
        <w:rPr>
          <w:rFonts w:eastAsia="Calibri"/>
          <w:bCs/>
          <w:sz w:val="28"/>
          <w:szCs w:val="28"/>
          <w:lang w:eastAsia="en-US"/>
        </w:rPr>
        <w:t>4.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Республики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075F1D" w:rsidRPr="00075F1D" w:rsidRDefault="00075F1D" w:rsidP="00075F1D">
      <w:pPr>
        <w:spacing w:line="360" w:lineRule="auto"/>
        <w:ind w:firstLine="709"/>
        <w:jc w:val="both"/>
        <w:rPr>
          <w:rFonts w:eastAsia="Calibri"/>
          <w:bCs/>
          <w:color w:val="000000"/>
          <w:sz w:val="28"/>
          <w:szCs w:val="28"/>
          <w:lang w:eastAsia="en-US"/>
        </w:rPr>
      </w:pPr>
      <w:r w:rsidRPr="00075F1D">
        <w:rPr>
          <w:rFonts w:eastAsia="Calibri"/>
          <w:bCs/>
          <w:color w:val="000000"/>
          <w:sz w:val="28"/>
          <w:szCs w:val="28"/>
          <w:lang w:eastAsia="en-US"/>
        </w:rPr>
        <w:t xml:space="preserve">5. Признать утратившим силу </w:t>
      </w:r>
      <w:hyperlink r:id="rId12" w:history="1">
        <w:r w:rsidRPr="00075F1D">
          <w:rPr>
            <w:rFonts w:eastAsia="Calibri"/>
            <w:bCs/>
            <w:color w:val="000000"/>
            <w:sz w:val="28"/>
            <w:szCs w:val="28"/>
            <w:lang w:eastAsia="en-US"/>
          </w:rPr>
          <w:t>приказ</w:t>
        </w:r>
      </w:hyperlink>
      <w:r w:rsidRPr="00075F1D">
        <w:rPr>
          <w:rFonts w:eastAsia="Calibri"/>
          <w:bCs/>
          <w:color w:val="000000"/>
          <w:sz w:val="28"/>
          <w:szCs w:val="28"/>
          <w:lang w:eastAsia="en-US"/>
        </w:rPr>
        <w:t xml:space="preserve"> Агентства по охране культурного наследия Республики Дагестан от 1</w:t>
      </w:r>
      <w:r w:rsidR="00B721DA" w:rsidRPr="00B721DA">
        <w:rPr>
          <w:rFonts w:eastAsia="Calibri"/>
          <w:bCs/>
          <w:color w:val="000000"/>
          <w:sz w:val="28"/>
          <w:szCs w:val="28"/>
          <w:lang w:eastAsia="en-US"/>
        </w:rPr>
        <w:t>9</w:t>
      </w:r>
      <w:r w:rsidR="00B721DA">
        <w:rPr>
          <w:rFonts w:eastAsia="Calibri"/>
          <w:bCs/>
          <w:color w:val="000000"/>
          <w:sz w:val="28"/>
          <w:szCs w:val="28"/>
          <w:lang w:eastAsia="en-US"/>
        </w:rPr>
        <w:t>ноября</w:t>
      </w:r>
      <w:r w:rsidRPr="00075F1D">
        <w:rPr>
          <w:rFonts w:eastAsia="Calibri"/>
          <w:bCs/>
          <w:color w:val="000000"/>
          <w:sz w:val="28"/>
          <w:szCs w:val="28"/>
          <w:lang w:eastAsia="en-US"/>
        </w:rPr>
        <w:t xml:space="preserve"> 201</w:t>
      </w:r>
      <w:r w:rsidR="00B721DA">
        <w:rPr>
          <w:rFonts w:eastAsia="Calibri"/>
          <w:bCs/>
          <w:color w:val="000000"/>
          <w:sz w:val="28"/>
          <w:szCs w:val="28"/>
          <w:lang w:eastAsia="en-US"/>
        </w:rPr>
        <w:t>6</w:t>
      </w:r>
      <w:r w:rsidRPr="00075F1D">
        <w:rPr>
          <w:rFonts w:eastAsia="Calibri"/>
          <w:bCs/>
          <w:color w:val="000000"/>
          <w:sz w:val="28"/>
          <w:szCs w:val="28"/>
          <w:lang w:eastAsia="en-US"/>
        </w:rPr>
        <w:t xml:space="preserve"> г. N 2</w:t>
      </w:r>
      <w:r w:rsidR="00B721DA">
        <w:rPr>
          <w:rFonts w:eastAsia="Calibri"/>
          <w:bCs/>
          <w:color w:val="000000"/>
          <w:sz w:val="28"/>
          <w:szCs w:val="28"/>
          <w:lang w:eastAsia="en-US"/>
        </w:rPr>
        <w:t>-0</w:t>
      </w:r>
      <w:r w:rsidRPr="00075F1D">
        <w:rPr>
          <w:rFonts w:eastAsia="Calibri"/>
          <w:bCs/>
          <w:color w:val="000000"/>
          <w:sz w:val="28"/>
          <w:szCs w:val="28"/>
          <w:lang w:eastAsia="en-US"/>
        </w:rPr>
        <w:t xml:space="preserve"> "Об утверждении Положения о премировании и </w:t>
      </w:r>
      <w:r w:rsidR="00B721DA">
        <w:rPr>
          <w:rFonts w:eastAsia="Calibri"/>
          <w:bCs/>
          <w:color w:val="000000"/>
          <w:sz w:val="28"/>
          <w:szCs w:val="28"/>
          <w:lang w:eastAsia="en-US"/>
        </w:rPr>
        <w:t xml:space="preserve">оказания материальной помощи </w:t>
      </w:r>
      <w:r w:rsidRPr="00075F1D">
        <w:rPr>
          <w:rFonts w:eastAsia="Calibri"/>
          <w:bCs/>
          <w:color w:val="000000"/>
          <w:sz w:val="28"/>
          <w:szCs w:val="28"/>
          <w:lang w:eastAsia="en-US"/>
        </w:rPr>
        <w:t xml:space="preserve"> работник</w:t>
      </w:r>
      <w:r w:rsidR="00B721DA">
        <w:rPr>
          <w:rFonts w:eastAsia="Calibri"/>
          <w:bCs/>
          <w:color w:val="000000"/>
          <w:sz w:val="28"/>
          <w:szCs w:val="28"/>
          <w:lang w:eastAsia="en-US"/>
        </w:rPr>
        <w:t>ам</w:t>
      </w:r>
      <w:r w:rsidRPr="00075F1D">
        <w:rPr>
          <w:rFonts w:eastAsia="Calibri"/>
          <w:bCs/>
          <w:color w:val="000000"/>
          <w:sz w:val="28"/>
          <w:szCs w:val="28"/>
          <w:lang w:eastAsia="en-US"/>
        </w:rPr>
        <w:t xml:space="preserve"> Агентстве по охране культурного наследия Республики Дагестан"</w:t>
      </w:r>
      <w:r w:rsidR="00B721DA">
        <w:rPr>
          <w:rFonts w:eastAsia="Calibri"/>
          <w:bCs/>
          <w:color w:val="000000"/>
          <w:sz w:val="28"/>
          <w:szCs w:val="28"/>
          <w:lang w:eastAsia="en-US"/>
        </w:rPr>
        <w:t>.</w:t>
      </w:r>
    </w:p>
    <w:p w:rsidR="00075F1D" w:rsidRPr="00075F1D" w:rsidRDefault="00075F1D" w:rsidP="00075F1D">
      <w:pPr>
        <w:spacing w:line="360" w:lineRule="auto"/>
        <w:ind w:firstLine="709"/>
        <w:jc w:val="both"/>
        <w:rPr>
          <w:rFonts w:eastAsia="Calibri"/>
          <w:bCs/>
          <w:sz w:val="28"/>
          <w:szCs w:val="28"/>
          <w:lang w:eastAsia="en-US"/>
        </w:rPr>
      </w:pPr>
      <w:r w:rsidRPr="00075F1D">
        <w:rPr>
          <w:rFonts w:eastAsia="Calibri"/>
          <w:bCs/>
          <w:sz w:val="28"/>
          <w:szCs w:val="28"/>
          <w:lang w:eastAsia="en-US"/>
        </w:rPr>
        <w:t>6. Контроль за исполнением настоящего приказа оставляю за собой.</w:t>
      </w:r>
    </w:p>
    <w:p w:rsidR="00075F1D" w:rsidRPr="00075F1D" w:rsidRDefault="00075F1D" w:rsidP="00075F1D">
      <w:pPr>
        <w:autoSpaceDE w:val="0"/>
        <w:autoSpaceDN w:val="0"/>
        <w:adjustRightInd w:val="0"/>
        <w:spacing w:line="360" w:lineRule="auto"/>
        <w:ind w:firstLine="709"/>
        <w:jc w:val="both"/>
        <w:rPr>
          <w:rFonts w:eastAsia="Calibri"/>
          <w:bCs/>
          <w:sz w:val="28"/>
          <w:szCs w:val="28"/>
          <w:lang w:eastAsia="en-US"/>
        </w:rPr>
      </w:pPr>
    </w:p>
    <w:p w:rsidR="00075F1D" w:rsidRPr="00075F1D" w:rsidRDefault="00075F1D" w:rsidP="00075F1D">
      <w:pPr>
        <w:ind w:firstLine="709"/>
        <w:jc w:val="center"/>
        <w:rPr>
          <w:rFonts w:eastAsia="Calibri"/>
          <w:b/>
          <w:sz w:val="28"/>
          <w:szCs w:val="28"/>
          <w:lang w:eastAsia="en-US"/>
        </w:rPr>
      </w:pPr>
      <w:r w:rsidRPr="00075F1D">
        <w:rPr>
          <w:rFonts w:eastAsia="Calibri"/>
          <w:b/>
          <w:sz w:val="28"/>
          <w:szCs w:val="28"/>
          <w:lang w:eastAsia="en-US"/>
        </w:rPr>
        <w:t>Врио руководителя                                                                З.Мусалова</w:t>
      </w:r>
    </w:p>
    <w:p w:rsidR="007E08A2" w:rsidRPr="007E08A2" w:rsidRDefault="007E08A2" w:rsidP="007E08A2">
      <w:pPr>
        <w:jc w:val="center"/>
        <w:rPr>
          <w:rFonts w:eastAsia="Calibri"/>
          <w:b/>
          <w:sz w:val="28"/>
          <w:szCs w:val="28"/>
          <w:lang w:eastAsia="en-US"/>
        </w:rPr>
      </w:pPr>
    </w:p>
    <w:p w:rsidR="007E08A2" w:rsidRDefault="007E08A2"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5A49D9" w:rsidRDefault="005A49D9" w:rsidP="007E08A2">
      <w:pPr>
        <w:autoSpaceDE w:val="0"/>
        <w:autoSpaceDN w:val="0"/>
        <w:adjustRightInd w:val="0"/>
        <w:spacing w:line="360" w:lineRule="auto"/>
        <w:ind w:firstLine="709"/>
        <w:jc w:val="both"/>
        <w:rPr>
          <w:rFonts w:eastAsia="Calibri"/>
          <w:bCs/>
          <w:sz w:val="28"/>
          <w:szCs w:val="28"/>
          <w:lang w:eastAsia="en-US"/>
        </w:rPr>
      </w:pPr>
    </w:p>
    <w:p w:rsidR="005A49D9" w:rsidRDefault="005A49D9"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5A49D9" w:rsidRDefault="005A49D9"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Default="003862F0" w:rsidP="007E08A2">
      <w:pPr>
        <w:autoSpaceDE w:val="0"/>
        <w:autoSpaceDN w:val="0"/>
        <w:adjustRightInd w:val="0"/>
        <w:spacing w:line="360" w:lineRule="auto"/>
        <w:ind w:firstLine="709"/>
        <w:jc w:val="both"/>
        <w:rPr>
          <w:rFonts w:eastAsia="Calibri"/>
          <w:bCs/>
          <w:sz w:val="28"/>
          <w:szCs w:val="28"/>
          <w:lang w:eastAsia="en-US"/>
        </w:rPr>
      </w:pPr>
    </w:p>
    <w:p w:rsidR="003862F0" w:rsidRPr="003862F0" w:rsidRDefault="003862F0" w:rsidP="003862F0">
      <w:pPr>
        <w:autoSpaceDE w:val="0"/>
        <w:autoSpaceDN w:val="0"/>
        <w:adjustRightInd w:val="0"/>
        <w:spacing w:line="360" w:lineRule="auto"/>
        <w:ind w:firstLine="5245"/>
        <w:jc w:val="both"/>
        <w:rPr>
          <w:rFonts w:eastAsia="Calibri"/>
          <w:bCs/>
          <w:sz w:val="28"/>
          <w:szCs w:val="28"/>
          <w:lang w:eastAsia="en-US"/>
        </w:rPr>
      </w:pPr>
      <w:r w:rsidRPr="003862F0">
        <w:rPr>
          <w:rFonts w:eastAsia="Calibri"/>
          <w:bCs/>
          <w:sz w:val="28"/>
          <w:szCs w:val="28"/>
          <w:lang w:eastAsia="en-US"/>
        </w:rPr>
        <w:t>Утверждено приказом  Агентства</w:t>
      </w:r>
    </w:p>
    <w:p w:rsidR="003862F0" w:rsidRPr="003862F0" w:rsidRDefault="003862F0" w:rsidP="003862F0">
      <w:pPr>
        <w:autoSpaceDE w:val="0"/>
        <w:autoSpaceDN w:val="0"/>
        <w:adjustRightInd w:val="0"/>
        <w:spacing w:line="360" w:lineRule="auto"/>
        <w:ind w:firstLine="5245"/>
        <w:jc w:val="both"/>
        <w:rPr>
          <w:rFonts w:eastAsia="Calibri"/>
          <w:bCs/>
          <w:sz w:val="28"/>
          <w:szCs w:val="28"/>
          <w:lang w:eastAsia="en-US"/>
        </w:rPr>
      </w:pPr>
      <w:r w:rsidRPr="003862F0">
        <w:rPr>
          <w:rFonts w:eastAsia="Calibri"/>
          <w:bCs/>
          <w:sz w:val="28"/>
          <w:szCs w:val="28"/>
          <w:lang w:eastAsia="en-US"/>
        </w:rPr>
        <w:t xml:space="preserve"> по охране культурного наследия</w:t>
      </w:r>
    </w:p>
    <w:p w:rsidR="003862F0" w:rsidRPr="003862F0" w:rsidRDefault="003862F0" w:rsidP="003862F0">
      <w:pPr>
        <w:autoSpaceDE w:val="0"/>
        <w:autoSpaceDN w:val="0"/>
        <w:adjustRightInd w:val="0"/>
        <w:spacing w:line="360" w:lineRule="auto"/>
        <w:ind w:firstLine="5245"/>
        <w:jc w:val="both"/>
        <w:rPr>
          <w:rFonts w:eastAsia="Calibri"/>
          <w:bCs/>
          <w:sz w:val="28"/>
          <w:szCs w:val="28"/>
          <w:lang w:eastAsia="en-US"/>
        </w:rPr>
      </w:pPr>
      <w:r w:rsidRPr="003862F0">
        <w:rPr>
          <w:rFonts w:eastAsia="Calibri"/>
          <w:bCs/>
          <w:sz w:val="28"/>
          <w:szCs w:val="28"/>
          <w:lang w:eastAsia="en-US"/>
        </w:rPr>
        <w:t>Республики Дагестан</w:t>
      </w:r>
    </w:p>
    <w:p w:rsidR="003862F0" w:rsidRPr="003862F0" w:rsidRDefault="003862F0" w:rsidP="003862F0">
      <w:pPr>
        <w:autoSpaceDE w:val="0"/>
        <w:autoSpaceDN w:val="0"/>
        <w:adjustRightInd w:val="0"/>
        <w:spacing w:line="360" w:lineRule="auto"/>
        <w:ind w:firstLine="5245"/>
        <w:jc w:val="both"/>
        <w:rPr>
          <w:rFonts w:eastAsia="Calibri"/>
          <w:bCs/>
          <w:sz w:val="28"/>
          <w:szCs w:val="28"/>
          <w:lang w:eastAsia="en-US"/>
        </w:rPr>
      </w:pPr>
      <w:r w:rsidRPr="003862F0">
        <w:rPr>
          <w:rFonts w:eastAsia="Calibri"/>
          <w:bCs/>
          <w:sz w:val="28"/>
          <w:szCs w:val="28"/>
          <w:lang w:eastAsia="en-US"/>
        </w:rPr>
        <w:t>от ________ 2020 г. N ____</w:t>
      </w:r>
    </w:p>
    <w:p w:rsidR="003862F0" w:rsidRPr="003862F0" w:rsidRDefault="003862F0" w:rsidP="003862F0">
      <w:pPr>
        <w:autoSpaceDE w:val="0"/>
        <w:autoSpaceDN w:val="0"/>
        <w:adjustRightInd w:val="0"/>
        <w:spacing w:line="360" w:lineRule="auto"/>
        <w:ind w:firstLine="709"/>
        <w:jc w:val="both"/>
        <w:rPr>
          <w:rFonts w:eastAsia="Calibri"/>
          <w:bCs/>
          <w:sz w:val="28"/>
          <w:szCs w:val="28"/>
          <w:lang w:eastAsia="en-US"/>
        </w:rPr>
      </w:pPr>
    </w:p>
    <w:p w:rsidR="003862F0" w:rsidRPr="003862F0" w:rsidRDefault="003862F0" w:rsidP="003862F0">
      <w:pPr>
        <w:autoSpaceDE w:val="0"/>
        <w:autoSpaceDN w:val="0"/>
        <w:adjustRightInd w:val="0"/>
        <w:spacing w:line="240" w:lineRule="atLeast"/>
        <w:ind w:firstLine="709"/>
        <w:jc w:val="center"/>
        <w:rPr>
          <w:rFonts w:eastAsia="Calibri"/>
          <w:b/>
          <w:bCs/>
          <w:sz w:val="28"/>
          <w:szCs w:val="28"/>
          <w:lang w:eastAsia="en-US"/>
        </w:rPr>
      </w:pPr>
      <w:bookmarkStart w:id="0" w:name="Par31"/>
      <w:bookmarkEnd w:id="0"/>
      <w:r w:rsidRPr="003862F0">
        <w:rPr>
          <w:rFonts w:eastAsia="Calibri"/>
          <w:b/>
          <w:bCs/>
          <w:sz w:val="28"/>
          <w:szCs w:val="28"/>
          <w:lang w:eastAsia="en-US"/>
        </w:rPr>
        <w:t>ПОЛОЖЕНИЕ</w:t>
      </w:r>
    </w:p>
    <w:p w:rsidR="003862F0" w:rsidRPr="003862F0" w:rsidRDefault="003862F0" w:rsidP="003862F0">
      <w:pPr>
        <w:autoSpaceDE w:val="0"/>
        <w:autoSpaceDN w:val="0"/>
        <w:adjustRightInd w:val="0"/>
        <w:spacing w:line="240" w:lineRule="atLeast"/>
        <w:ind w:firstLine="709"/>
        <w:jc w:val="center"/>
        <w:rPr>
          <w:rFonts w:eastAsia="Calibri"/>
          <w:b/>
          <w:bCs/>
          <w:sz w:val="28"/>
          <w:szCs w:val="28"/>
          <w:lang w:eastAsia="en-US"/>
        </w:rPr>
      </w:pPr>
      <w:r w:rsidRPr="003862F0">
        <w:rPr>
          <w:rFonts w:eastAsia="Calibri"/>
          <w:b/>
          <w:bCs/>
          <w:sz w:val="28"/>
          <w:szCs w:val="28"/>
          <w:lang w:eastAsia="en-US"/>
        </w:rPr>
        <w:t>О ВЫПЛАТЕ НАДБАВОК, ПРЕМИЙ, ПООЩРЕНИЙ</w:t>
      </w:r>
    </w:p>
    <w:p w:rsidR="003862F0" w:rsidRPr="003862F0" w:rsidRDefault="003862F0" w:rsidP="003862F0">
      <w:pPr>
        <w:autoSpaceDE w:val="0"/>
        <w:autoSpaceDN w:val="0"/>
        <w:adjustRightInd w:val="0"/>
        <w:spacing w:line="240" w:lineRule="atLeast"/>
        <w:ind w:firstLine="709"/>
        <w:jc w:val="center"/>
        <w:rPr>
          <w:rFonts w:eastAsia="Calibri"/>
          <w:b/>
          <w:bCs/>
          <w:sz w:val="28"/>
          <w:szCs w:val="28"/>
          <w:lang w:eastAsia="en-US"/>
        </w:rPr>
      </w:pPr>
      <w:r w:rsidRPr="003862F0">
        <w:rPr>
          <w:rFonts w:eastAsia="Calibri"/>
          <w:b/>
          <w:bCs/>
          <w:sz w:val="28"/>
          <w:szCs w:val="28"/>
          <w:lang w:eastAsia="en-US"/>
        </w:rPr>
        <w:t>И ИНЫХ ВЫПЛАТ ГОСУДАРСТВЕННЫМ ГРАЖДАНСКИМ СЛУЖАЩИМ</w:t>
      </w:r>
      <w:r w:rsidR="005A49D9">
        <w:rPr>
          <w:rFonts w:eastAsia="Calibri"/>
          <w:b/>
          <w:bCs/>
          <w:sz w:val="28"/>
          <w:szCs w:val="28"/>
          <w:lang w:eastAsia="en-US"/>
        </w:rPr>
        <w:t xml:space="preserve"> РЕСПУБЛИКИ ДАГЕСТАН</w:t>
      </w:r>
    </w:p>
    <w:p w:rsidR="003862F0" w:rsidRPr="003862F0" w:rsidRDefault="003862F0" w:rsidP="003862F0">
      <w:pPr>
        <w:autoSpaceDE w:val="0"/>
        <w:autoSpaceDN w:val="0"/>
        <w:adjustRightInd w:val="0"/>
        <w:spacing w:line="240" w:lineRule="atLeast"/>
        <w:ind w:firstLine="709"/>
        <w:jc w:val="center"/>
        <w:rPr>
          <w:rFonts w:eastAsia="Calibri"/>
          <w:b/>
          <w:bCs/>
          <w:sz w:val="28"/>
          <w:szCs w:val="28"/>
          <w:lang w:eastAsia="en-US"/>
        </w:rPr>
      </w:pPr>
      <w:r w:rsidRPr="003862F0">
        <w:rPr>
          <w:rFonts w:eastAsia="Calibri"/>
          <w:b/>
          <w:bCs/>
          <w:sz w:val="28"/>
          <w:szCs w:val="28"/>
          <w:lang w:eastAsia="en-US"/>
        </w:rPr>
        <w:t>В АГЕНСТВЕ ПО ОХРАНЕ КУЛЬТУРНОГО НАСЛЕДИЯ</w:t>
      </w:r>
    </w:p>
    <w:p w:rsidR="003862F0" w:rsidRPr="003862F0" w:rsidRDefault="003862F0" w:rsidP="003862F0">
      <w:pPr>
        <w:autoSpaceDE w:val="0"/>
        <w:autoSpaceDN w:val="0"/>
        <w:adjustRightInd w:val="0"/>
        <w:spacing w:line="240" w:lineRule="atLeast"/>
        <w:ind w:firstLine="709"/>
        <w:jc w:val="center"/>
        <w:rPr>
          <w:rFonts w:eastAsia="Calibri"/>
          <w:b/>
          <w:bCs/>
          <w:sz w:val="28"/>
          <w:szCs w:val="28"/>
          <w:lang w:eastAsia="en-US"/>
        </w:rPr>
      </w:pPr>
      <w:r w:rsidRPr="003862F0">
        <w:rPr>
          <w:rFonts w:eastAsia="Calibri"/>
          <w:b/>
          <w:bCs/>
          <w:sz w:val="28"/>
          <w:szCs w:val="28"/>
          <w:lang w:eastAsia="en-US"/>
        </w:rPr>
        <w:t>РЕСПУБЛИКИ ДАГЕСТАН</w:t>
      </w:r>
    </w:p>
    <w:p w:rsidR="003862F0" w:rsidRPr="003862F0" w:rsidRDefault="003862F0" w:rsidP="003862F0">
      <w:pPr>
        <w:autoSpaceDE w:val="0"/>
        <w:autoSpaceDN w:val="0"/>
        <w:adjustRightInd w:val="0"/>
        <w:spacing w:line="360" w:lineRule="auto"/>
        <w:ind w:firstLine="709"/>
        <w:jc w:val="both"/>
        <w:rPr>
          <w:rFonts w:eastAsia="Calibri"/>
          <w:bCs/>
          <w:sz w:val="28"/>
          <w:szCs w:val="28"/>
          <w:lang w:eastAsia="en-US"/>
        </w:rPr>
      </w:pPr>
    </w:p>
    <w:p w:rsidR="003862F0" w:rsidRPr="003862F0" w:rsidRDefault="003862F0" w:rsidP="000A6412">
      <w:pPr>
        <w:spacing w:line="360" w:lineRule="auto"/>
        <w:ind w:firstLine="709"/>
        <w:jc w:val="center"/>
        <w:rPr>
          <w:rFonts w:eastAsia="Calibri"/>
          <w:sz w:val="28"/>
          <w:szCs w:val="28"/>
          <w:lang w:eastAsia="en-US"/>
        </w:rPr>
      </w:pPr>
      <w:r w:rsidRPr="003862F0">
        <w:rPr>
          <w:rFonts w:eastAsia="Calibri"/>
          <w:sz w:val="28"/>
          <w:szCs w:val="28"/>
          <w:lang w:eastAsia="en-US"/>
        </w:rPr>
        <w:t>I. Общие положения</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1. Настоящее Положение о выплате надбавок, премий, поощрений и иных выплат государственным гражданским служащим Республики Дагестан в Агентстве по охране культурного наследия Республики Дагестан (далее - Положение) разработано в целях установления единых условий и порядка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государственным гражданским служащим Республики Дагестан (далее - гражданские служащие) </w:t>
      </w:r>
      <w:r w:rsidR="00A15E7E">
        <w:rPr>
          <w:rFonts w:eastAsia="Calibri"/>
          <w:sz w:val="28"/>
          <w:szCs w:val="28"/>
          <w:lang w:eastAsia="en-US"/>
        </w:rPr>
        <w:t xml:space="preserve">в </w:t>
      </w:r>
      <w:r w:rsidRPr="003862F0">
        <w:rPr>
          <w:rFonts w:eastAsia="Calibri"/>
          <w:sz w:val="28"/>
          <w:szCs w:val="28"/>
          <w:lang w:eastAsia="en-US"/>
        </w:rPr>
        <w:t>Агентстве по охране культурного наследия Республики Дагестан (далее - Агентство).</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2. Положение разработано в соответствии с </w:t>
      </w:r>
      <w:hyperlink r:id="rId13" w:history="1">
        <w:r w:rsidRPr="003862F0">
          <w:rPr>
            <w:rFonts w:eastAsia="Calibri"/>
            <w:color w:val="000000"/>
            <w:sz w:val="28"/>
            <w:szCs w:val="28"/>
            <w:lang w:eastAsia="en-US"/>
          </w:rPr>
          <w:t>Законом</w:t>
        </w:r>
      </w:hyperlink>
      <w:r w:rsidRPr="003862F0">
        <w:rPr>
          <w:rFonts w:eastAsia="Calibri"/>
          <w:sz w:val="28"/>
          <w:szCs w:val="28"/>
          <w:lang w:eastAsia="en-US"/>
        </w:rPr>
        <w:t xml:space="preserve"> Республики Дагестан "О государственной гражданской службе Республики Дагестан", </w:t>
      </w:r>
      <w:hyperlink r:id="rId14" w:history="1">
        <w:r w:rsidRPr="003862F0">
          <w:rPr>
            <w:rFonts w:eastAsia="Calibri"/>
            <w:color w:val="000000"/>
            <w:sz w:val="28"/>
            <w:szCs w:val="28"/>
            <w:lang w:eastAsia="en-US"/>
          </w:rPr>
          <w:t>Законом</w:t>
        </w:r>
      </w:hyperlink>
      <w:r w:rsidRPr="003862F0">
        <w:rPr>
          <w:rFonts w:eastAsia="Calibri"/>
          <w:sz w:val="28"/>
          <w:szCs w:val="28"/>
          <w:lang w:eastAsia="en-US"/>
        </w:rPr>
        <w:t xml:space="preserve"> Республики Дагестан "О денежном содержании государственных гражданских служащих Республики Дагестан", Трудовым </w:t>
      </w:r>
      <w:hyperlink r:id="rId15" w:history="1">
        <w:r w:rsidRPr="003862F0">
          <w:rPr>
            <w:rFonts w:eastAsia="Calibri"/>
            <w:color w:val="000000"/>
            <w:sz w:val="28"/>
            <w:szCs w:val="28"/>
            <w:lang w:eastAsia="en-US"/>
          </w:rPr>
          <w:t>кодексом</w:t>
        </w:r>
      </w:hyperlink>
      <w:r w:rsidR="00A15E7E">
        <w:t xml:space="preserve"> </w:t>
      </w:r>
      <w:r w:rsidRPr="003862F0">
        <w:rPr>
          <w:rFonts w:eastAsia="Calibri"/>
          <w:sz w:val="28"/>
          <w:szCs w:val="28"/>
          <w:lang w:eastAsia="en-US"/>
        </w:rPr>
        <w:t xml:space="preserve">Российской Федерации и указами Президента Республики Дагестан от 8 февраля 2007 г. </w:t>
      </w:r>
      <w:hyperlink r:id="rId16" w:history="1">
        <w:r w:rsidRPr="003862F0">
          <w:rPr>
            <w:rFonts w:eastAsia="Calibri"/>
            <w:color w:val="000000"/>
            <w:sz w:val="28"/>
            <w:szCs w:val="28"/>
            <w:lang w:eastAsia="en-US"/>
          </w:rPr>
          <w:t>N 21</w:t>
        </w:r>
      </w:hyperlink>
      <w:r w:rsidRPr="003862F0">
        <w:rPr>
          <w:rFonts w:eastAsia="Calibri"/>
          <w:sz w:val="28"/>
          <w:szCs w:val="28"/>
          <w:lang w:eastAsia="en-US"/>
        </w:rPr>
        <w:t xml:space="preserve"> "О единовременном поощрении лиц, замещающих должности государственной гражданской службы Республики Дагестан" и от 21 марта 2007 г. </w:t>
      </w:r>
      <w:hyperlink r:id="rId17" w:history="1">
        <w:r w:rsidRPr="003862F0">
          <w:rPr>
            <w:rFonts w:eastAsia="Calibri"/>
            <w:color w:val="000000"/>
            <w:sz w:val="28"/>
            <w:szCs w:val="28"/>
            <w:lang w:eastAsia="en-US"/>
          </w:rPr>
          <w:t>N 34</w:t>
        </w:r>
      </w:hyperlink>
      <w:r w:rsidR="00A15E7E">
        <w:t xml:space="preserve"> </w:t>
      </w:r>
      <w:r w:rsidRPr="003862F0">
        <w:rPr>
          <w:rFonts w:eastAsia="Calibri"/>
          <w:sz w:val="28"/>
          <w:szCs w:val="28"/>
          <w:lang w:eastAsia="en-US"/>
        </w:rPr>
        <w:t xml:space="preserve">"Об утверждении Положения о порядке формирования </w:t>
      </w:r>
      <w:r w:rsidRPr="003862F0">
        <w:rPr>
          <w:rFonts w:eastAsia="Calibri"/>
          <w:sz w:val="28"/>
          <w:szCs w:val="28"/>
          <w:lang w:eastAsia="en-US"/>
        </w:rPr>
        <w:lastRenderedPageBreak/>
        <w:t>фонда оплаты труда государственных гражданских служащих Республики Дагестан и работников государственного органа Республики Дагестан".</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3. Настоящее Положение определяет виды надбавок, премий, поощрений и иных выплат гражданским служащим Агентства, а также порядок и условия их выплаты.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4. В соответствии с законодательством гражданским служащим в Агентстве устанавливаются следующие виды надбавок, премий, поощрений и иных выплат:</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ежемесячная надбавка к должностному окладу за особые условия гражданской службы;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ежемесячная надбавка к должностному окладу за выслугу лет;</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ежемесячная надбавка к должностному окладу за классный чин;</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премия за выполнение особо важных и сложных заданий;</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ежемесячное денежное поощрение;</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единовременное поощрение за многолетний добросовестный труд и в связи с персональной юбилейной датой;</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единовременное поощрение в связи с награждением государственными наградами Российской Федерации и Республики Дагестан;</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единовременное поощрение в связи с выходом на государственную пенсию;</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единовременная выплата при предоставлении гражданскому служащему ежегодного оплачиваемого отпуска;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единовременная выплата (компенсация) при увольнении с гражданской службы в связи с изменением структуры Агентства либо сокращением должностей гражданской службы; материальная помощь;</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другие выплаты, предусмотренные соответствующими федеральными законами и законами Республики Дагестан, иными нормативными правовыми актами Российской Федерации и Республики Дагестан.</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5. Источником выплат, предусмотренных в настоящем Положении, являются</w:t>
      </w:r>
      <w:r w:rsidR="00B721DA">
        <w:rPr>
          <w:rFonts w:eastAsia="Calibri"/>
          <w:sz w:val="28"/>
          <w:szCs w:val="28"/>
          <w:lang w:eastAsia="en-US"/>
        </w:rPr>
        <w:t xml:space="preserve"> выделенные</w:t>
      </w:r>
      <w:r w:rsidRPr="003862F0">
        <w:rPr>
          <w:rFonts w:eastAsia="Calibri"/>
          <w:sz w:val="28"/>
          <w:szCs w:val="28"/>
          <w:lang w:eastAsia="en-US"/>
        </w:rPr>
        <w:t xml:space="preserve"> средства  на текущий финансовый год в пределах фонда оплаты труда Агентства.</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0A6412">
      <w:pPr>
        <w:spacing w:line="360" w:lineRule="auto"/>
        <w:ind w:firstLine="709"/>
        <w:jc w:val="center"/>
        <w:rPr>
          <w:rFonts w:eastAsia="Calibri"/>
          <w:sz w:val="28"/>
          <w:szCs w:val="28"/>
          <w:lang w:eastAsia="en-US"/>
        </w:rPr>
      </w:pPr>
      <w:r w:rsidRPr="003862F0">
        <w:rPr>
          <w:rFonts w:eastAsia="Calibri"/>
          <w:sz w:val="28"/>
          <w:szCs w:val="28"/>
          <w:lang w:eastAsia="en-US"/>
        </w:rPr>
        <w:t>II. Ежемесячные надбавки за особые условия</w:t>
      </w:r>
    </w:p>
    <w:p w:rsidR="003862F0" w:rsidRPr="003862F0" w:rsidRDefault="003862F0" w:rsidP="000A6412">
      <w:pPr>
        <w:spacing w:line="360" w:lineRule="auto"/>
        <w:ind w:firstLine="709"/>
        <w:jc w:val="center"/>
        <w:rPr>
          <w:rFonts w:eastAsia="Calibri"/>
          <w:sz w:val="28"/>
          <w:szCs w:val="28"/>
          <w:lang w:eastAsia="en-US"/>
        </w:rPr>
      </w:pPr>
      <w:r w:rsidRPr="003862F0">
        <w:rPr>
          <w:rFonts w:eastAsia="Calibri"/>
          <w:sz w:val="28"/>
          <w:szCs w:val="28"/>
          <w:lang w:eastAsia="en-US"/>
        </w:rPr>
        <w:t>гражданской службы и условия ее выплаты</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 Ежемесячная надбавка к должностному окладу за особые условия государственной службы устанавливается приказом руководителя Агентства РД (далее - руководитель).</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2. Под особыми условиями государственной службы в Агентстве следует понимать необходимость выполнения особо сложных и важных работ, связанных с осуществлением полномочий, определенных </w:t>
      </w:r>
      <w:hyperlink r:id="rId18" w:history="1">
        <w:r w:rsidRPr="003862F0">
          <w:rPr>
            <w:rFonts w:eastAsia="Calibri"/>
            <w:color w:val="000000"/>
            <w:sz w:val="28"/>
            <w:szCs w:val="28"/>
            <w:lang w:eastAsia="en-US"/>
          </w:rPr>
          <w:t>Положением</w:t>
        </w:r>
      </w:hyperlink>
      <w:r w:rsidR="00A15E7E">
        <w:t xml:space="preserve"> </w:t>
      </w:r>
      <w:r w:rsidRPr="003862F0">
        <w:rPr>
          <w:rFonts w:eastAsia="Calibri"/>
          <w:sz w:val="28"/>
          <w:szCs w:val="28"/>
          <w:lang w:eastAsia="en-US"/>
        </w:rPr>
        <w:t>об Агентстве,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3. Ежемесячная надбавка за особые условия государственной службы устанавливается и выплачивается со дня назначения работника на должность в минимальных размерах по соответствующей группе должностей.</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4. Ежемесячные надбавки за особые условия гражданской службы устанавливаются гражданским служащим Агентства в следующих размерах:</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 высшей группе должностей - от 150 до 200 процентов должностного оклада;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 главной группе должностей - от 120 до 150 процентов должностного оклада;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 ведущей группе должностей - от 90 до 120 процентов должностного оклада;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 старшей группе должностей - от 60 до 90 процентов должностного оклада;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 младшей группе должностей - до 60 процентов должностного оклада.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5. При изменении характера работы, а также в зависимости от результатов деятельности гражданского служащего ежемесячная надбавка за </w:t>
      </w:r>
      <w:r w:rsidRPr="003862F0">
        <w:rPr>
          <w:rFonts w:eastAsia="Calibri"/>
          <w:sz w:val="28"/>
          <w:szCs w:val="28"/>
          <w:lang w:eastAsia="en-US"/>
        </w:rPr>
        <w:lastRenderedPageBreak/>
        <w:t xml:space="preserve">особые условия государственной службы может быть изменена в пределах ее размеров, установленных </w:t>
      </w:r>
      <w:hyperlink r:id="rId19" w:history="1">
        <w:r w:rsidRPr="003862F0">
          <w:rPr>
            <w:rFonts w:eastAsia="Calibri"/>
            <w:color w:val="000000"/>
            <w:sz w:val="28"/>
            <w:szCs w:val="28"/>
            <w:lang w:eastAsia="en-US"/>
          </w:rPr>
          <w:t>Законом</w:t>
        </w:r>
      </w:hyperlink>
      <w:r w:rsidRPr="003862F0">
        <w:rPr>
          <w:rFonts w:eastAsia="Calibri"/>
          <w:sz w:val="28"/>
          <w:szCs w:val="28"/>
          <w:lang w:eastAsia="en-US"/>
        </w:rPr>
        <w:t>Республики Дагестан от 29.12.2006 N 79 "О денежном содержании государственных гражданских служащих Республики Дагестан" по соответствующей группе должностей Руководителем - начальникам отделов, иным гражданским служащим - Руководителем по представлениям (</w:t>
      </w:r>
      <w:hyperlink w:anchor="Par180" w:history="1">
        <w:r w:rsidRPr="003862F0">
          <w:rPr>
            <w:rFonts w:eastAsia="Calibri"/>
            <w:color w:val="000000"/>
            <w:sz w:val="28"/>
            <w:szCs w:val="28"/>
            <w:lang w:eastAsia="en-US"/>
          </w:rPr>
          <w:t>приложение</w:t>
        </w:r>
      </w:hyperlink>
      <w:r w:rsidRPr="003862F0">
        <w:rPr>
          <w:rFonts w:eastAsia="Calibri"/>
          <w:sz w:val="28"/>
          <w:szCs w:val="28"/>
          <w:lang w:eastAsia="en-US"/>
        </w:rPr>
        <w:t xml:space="preserve"> к настоящему Положению) начальников отделов </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6. При временном исполнении обязанностей по другим должностям надбавка исчисляется от должностного оклада, установленного по основной должности.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7. Надбавка за особые условия государственной службы включается 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8. Выплата установленной надбавки за особые условия гражданской службы производится ежемесячно одновременно с выплатой заработной платы.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9. Решение об изменении размера надбавки за особые условия гражданской службы оформляется приказом Руководителя.</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0A6412">
      <w:pPr>
        <w:spacing w:line="360" w:lineRule="auto"/>
        <w:ind w:firstLine="709"/>
        <w:jc w:val="center"/>
        <w:rPr>
          <w:rFonts w:eastAsia="Calibri"/>
          <w:sz w:val="28"/>
          <w:szCs w:val="28"/>
          <w:lang w:eastAsia="en-US"/>
        </w:rPr>
      </w:pPr>
      <w:r w:rsidRPr="003862F0">
        <w:rPr>
          <w:rFonts w:eastAsia="Calibri"/>
          <w:sz w:val="28"/>
          <w:szCs w:val="28"/>
          <w:lang w:eastAsia="en-US"/>
        </w:rPr>
        <w:t>III. Ежемесячные надбавки за выслугу лет</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при стаже гражданской службы в процентах:</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от 1 года до 5 лет - 10 процентов;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от 5 до 10 лет - 15 процентов;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от 10 до 15 лет - 20 процентов;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свыше 15 лет - 30 процентов.</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lastRenderedPageBreak/>
        <w:t>IV. Премирование гражданских служащих Агентства</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 Премирование гражданских служащих осуществляется за выполнение особо важных и сложных заданий, связанных с выполнением задач и обеспечением функций, возложенных на Агентств</w:t>
      </w:r>
      <w:r w:rsidR="00A15E7E">
        <w:rPr>
          <w:rFonts w:eastAsia="Calibri"/>
          <w:sz w:val="28"/>
          <w:szCs w:val="28"/>
          <w:lang w:eastAsia="en-US"/>
        </w:rPr>
        <w:t>о</w:t>
      </w:r>
      <w:r w:rsidRPr="003862F0">
        <w:rPr>
          <w:rFonts w:eastAsia="Calibri"/>
          <w:sz w:val="28"/>
          <w:szCs w:val="28"/>
          <w:lang w:eastAsia="en-US"/>
        </w:rPr>
        <w:t xml:space="preserve">, установленных </w:t>
      </w:r>
      <w:hyperlink r:id="rId20" w:history="1">
        <w:r w:rsidRPr="003862F0">
          <w:rPr>
            <w:rFonts w:eastAsia="Calibri"/>
            <w:color w:val="000000"/>
            <w:sz w:val="28"/>
            <w:szCs w:val="28"/>
            <w:lang w:eastAsia="en-US"/>
          </w:rPr>
          <w:t>Положением</w:t>
        </w:r>
      </w:hyperlink>
      <w:r w:rsidRPr="003862F0">
        <w:rPr>
          <w:rFonts w:eastAsia="Calibri"/>
          <w:sz w:val="28"/>
          <w:szCs w:val="28"/>
          <w:lang w:eastAsia="en-US"/>
        </w:rPr>
        <w:t xml:space="preserve"> об Агентстве по охране культурного наследия Республики Дагестан, утвержденным постановлением Правительства Республики Дагестан от 18</w:t>
      </w:r>
      <w:r w:rsidR="00A15E7E">
        <w:rPr>
          <w:rFonts w:eastAsia="Calibri"/>
          <w:sz w:val="28"/>
          <w:szCs w:val="28"/>
          <w:lang w:eastAsia="en-US"/>
        </w:rPr>
        <w:t xml:space="preserve"> </w:t>
      </w:r>
      <w:r w:rsidRPr="003862F0">
        <w:rPr>
          <w:rFonts w:eastAsia="Calibri"/>
          <w:sz w:val="28"/>
          <w:szCs w:val="28"/>
          <w:lang w:eastAsia="en-US"/>
        </w:rPr>
        <w:t>ноября 2016 г. N 342.</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2. Премирование гражданских служащих осуществляется в целях обеспечения социальных гарантий, усиления материальной заинтересованности в своевременном, качественном и добросовестном выполнении должностных обязанностей, творческого подхода к решению задач, повышения уровня ответственности за порученную работу, а также за выполнение заданий в особых условиях.</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3. В качестве расчетного периода для начисления премии принимается конкретный период работы (месяц, квартал, полугодие или иной срок, установленный для выполнения заданий и поручений руководства).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4. Премия может выплачиваться всем гражданским служащим или конкретным гражданским служащим.</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5. Премии гражданским служащим выплачиваются при наличии экономии фонда оплаты труда и не являются гарантированной частью денежного содержания.</w:t>
      </w:r>
    </w:p>
    <w:p w:rsidR="003862F0" w:rsidRPr="003862F0" w:rsidRDefault="003862F0" w:rsidP="003862F0">
      <w:pPr>
        <w:spacing w:line="360" w:lineRule="auto"/>
        <w:ind w:firstLine="709"/>
        <w:jc w:val="both"/>
        <w:rPr>
          <w:rFonts w:eastAsia="Calibri"/>
          <w:sz w:val="28"/>
          <w:szCs w:val="28"/>
          <w:lang w:eastAsia="en-US"/>
        </w:rPr>
      </w:pPr>
      <w:bookmarkStart w:id="1" w:name="Par90"/>
      <w:bookmarkEnd w:id="1"/>
      <w:r w:rsidRPr="003862F0">
        <w:rPr>
          <w:rFonts w:eastAsia="Calibri"/>
          <w:sz w:val="28"/>
          <w:szCs w:val="28"/>
          <w:lang w:eastAsia="en-US"/>
        </w:rPr>
        <w:t>6. Решение о премировании принимается Руководителем, по результатам оценки эффективности деятельности гражданских служащих на основании служебных записок руководителей структурных подразделений. При этом учитываются следующие показатели работы гражданских служащих:</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личный вклад в общие результаты работы, оперативность и профессионализм в решении вопросов, входящих в их компетенцию;</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степень сложности, важность и качество выполнения заданий, эффективность полученных результатов;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lastRenderedPageBreak/>
        <w:t>соблюдение трудовой и исполнительской дисциплины;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выполнение установленных плановых заданий;</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разумная инициатива, творчество и применение в работе современных форм и методов организации труда;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неисполнение или ненадлежащее исполнение должностных обязанностей.</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7. Конкретные размеры премии гражданскому служащему за выполнение особо важных и сложных заданий определяются в пределах фонда оплаты труда и максимальными размерами не ограничиваются, однако общая сумма выплаченных в течение года премий всем гражданским служащим не должна превышать исчисленной в установленном порядке суммы средств на их выплату.</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8. Объемы денежных средств, подлежащих выплате в виде премии заместителям руководителя и руководителям структурных подразделений, включаются в проект приказа о премировании гражданских служащих по предварительному согласованию с Руководителем.</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9. Решение о выплате премии отдельным работникам или работникам отдельных структурных подразделений, принимается Руководителем по представлению руководителей этих структурных подразделений по предварительному согласованию с заместителем Руководителя, осуществляющим координацию их деятельности.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10. Руководитель может принять решение о повышении или понижении размера премии, указанной в представлении, конкретному государственному служащему в соответствии с показателями работы гражданского служащего, определенных</w:t>
      </w:r>
      <w:r w:rsidR="00F4639C">
        <w:rPr>
          <w:rFonts w:eastAsia="Calibri"/>
          <w:sz w:val="28"/>
          <w:szCs w:val="28"/>
          <w:lang w:eastAsia="en-US"/>
        </w:rPr>
        <w:t xml:space="preserve"> </w:t>
      </w:r>
      <w:hyperlink w:anchor="Par90" w:history="1">
        <w:r w:rsidRPr="003862F0">
          <w:rPr>
            <w:rFonts w:eastAsia="Calibri"/>
            <w:color w:val="000000"/>
            <w:sz w:val="28"/>
            <w:szCs w:val="28"/>
            <w:lang w:eastAsia="en-US"/>
          </w:rPr>
          <w:t>пунктом 6 раздела IV</w:t>
        </w:r>
      </w:hyperlink>
      <w:r w:rsidRPr="003862F0">
        <w:rPr>
          <w:rFonts w:eastAsia="Calibri"/>
          <w:sz w:val="28"/>
          <w:szCs w:val="28"/>
          <w:lang w:eastAsia="en-US"/>
        </w:rPr>
        <w:t xml:space="preserve"> настоящего Положения.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11. Премирование гражданских служащих Агентства производится на основании приказа Руководителя.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12. В случае неудовлетворительной оценки качества труда гражданского служащего руководитель структурного подразделения может не включать его в список представляемых к премированию сотрудников. </w:t>
      </w:r>
      <w:r w:rsidRPr="003862F0">
        <w:rPr>
          <w:rFonts w:eastAsia="Calibri"/>
          <w:sz w:val="28"/>
          <w:szCs w:val="28"/>
          <w:lang w:eastAsia="en-US"/>
        </w:rPr>
        <w:lastRenderedPageBreak/>
        <w:t>Свое решение руководитель структурного подразделения обосновывает в служебной записке на имя заместителя Руководителя, осуществляющего координацию деятельности структурного подразделения.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13. Гражданский служащий, в отношении которого применено дисциплинарное взыскание, не подлежит прем</w:t>
      </w:r>
      <w:r w:rsidR="00F4639C">
        <w:rPr>
          <w:rFonts w:eastAsia="Calibri"/>
          <w:sz w:val="28"/>
          <w:szCs w:val="28"/>
          <w:lang w:eastAsia="en-US"/>
        </w:rPr>
        <w:t>ированию в течение</w:t>
      </w:r>
      <w:r w:rsidRPr="003862F0">
        <w:rPr>
          <w:rFonts w:eastAsia="Calibri"/>
          <w:sz w:val="28"/>
          <w:szCs w:val="28"/>
          <w:lang w:eastAsia="en-US"/>
        </w:rPr>
        <w:t xml:space="preserve"> года со дня наложения взыскания или на срок, до его снятия приказом Руководителя.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14. Гражданскому служащему, отработавшему неполный период, по итогам которого производится премирование, в связи с переводом в другой государственный орган, сокращением штата, призывом на службу в Вооруженные Силы Российской Федерации, поступлением в учебное заведение, рождением ребенка, выходом на пенсию, по состоянию здоровья и другим уважительным причинам, а также принятым на службу в текущем периоде по представлению руководителя структурного подразделения может быть выплачена премия, размер которой определяется исходя из установленных критериев и фактически отработанного времени в расчетном периоде.</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15. Гражданские служащие в период проведения организационно-штатных мероприятий в Агентстве, связанных с изменением структуры Агентства, сокращением должностей гражданской службы в Агентстве, премируются в порядке, установленном в настоящем Положении.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16. При наличии экономии по фонду оплаты труда по итогам календарного года за добросовестное и качественное выполнение должностных обязанностей лицам, замещающим государственные должности, гражданским служащим и работникам Агентства может быть выплачена премия по результатам работы за год, не ограничиваемая максимальными размерами. Выплата премий производится в соответствии с положением о порядке премирования по результатам работы за год, утвержденным Руководителем.</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17. Работникам, отработавшим неполный расчетный период в связи с поступлением на гражданскую службу или увольнением со службы, премия по результатам работы за год исчисляется пропорционально отработанному </w:t>
      </w:r>
      <w:r w:rsidRPr="003862F0">
        <w:rPr>
          <w:rFonts w:eastAsia="Calibri"/>
          <w:sz w:val="28"/>
          <w:szCs w:val="28"/>
          <w:lang w:eastAsia="en-US"/>
        </w:rPr>
        <w:lastRenderedPageBreak/>
        <w:t>времени, за исключением работников, уволенных за дисциплинарные проступки.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18. Время нахождения в ежегодном отпуске, в командировке и на курсах повышения квалификации по специальности принимается в расчет для начисления премии по результатам за год.</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19. Время болезни,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по результатам работы за год не включается.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20. Премии и иные материальные выплаты работникам Агентства в соответствии с настоящим Положением включаются в средний заработок работников, исчисляемый в случаях, предусмотренных законодательством Российской Федерации.</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0A6412">
      <w:pPr>
        <w:spacing w:line="360" w:lineRule="auto"/>
        <w:ind w:firstLine="709"/>
        <w:jc w:val="center"/>
        <w:rPr>
          <w:rFonts w:eastAsia="Calibri"/>
          <w:sz w:val="28"/>
          <w:szCs w:val="28"/>
          <w:lang w:eastAsia="en-US"/>
        </w:rPr>
      </w:pPr>
      <w:bookmarkStart w:id="2" w:name="_GoBack"/>
      <w:bookmarkEnd w:id="2"/>
      <w:r w:rsidRPr="003862F0">
        <w:rPr>
          <w:rFonts w:eastAsia="Calibri"/>
          <w:sz w:val="28"/>
          <w:szCs w:val="28"/>
          <w:lang w:eastAsia="en-US"/>
        </w:rPr>
        <w:t>V. Единовременные поощрения</w:t>
      </w:r>
    </w:p>
    <w:p w:rsidR="003862F0" w:rsidRPr="003862F0" w:rsidRDefault="003862F0" w:rsidP="000A6412">
      <w:pPr>
        <w:spacing w:line="360" w:lineRule="auto"/>
        <w:ind w:firstLine="709"/>
        <w:jc w:val="center"/>
        <w:rPr>
          <w:rFonts w:eastAsia="Calibri"/>
          <w:sz w:val="28"/>
          <w:szCs w:val="28"/>
          <w:lang w:eastAsia="en-US"/>
        </w:rPr>
      </w:pPr>
      <w:r w:rsidRPr="003862F0">
        <w:rPr>
          <w:rFonts w:eastAsia="Calibri"/>
          <w:sz w:val="28"/>
          <w:szCs w:val="28"/>
          <w:lang w:eastAsia="en-US"/>
        </w:rPr>
        <w:t>гражданских служащих Агентства</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 За безупречную и эффективную гражданскую службу, и заслуги к гражданским служащим Агентства применяются следующие виды поощрения и награждения: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объявление благодарности Руководителя;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награждение Почетной грамотой Агентства;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выплата единовременного поощрения в связи с выходом на государственную пенсию за выслугу лет;</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выплата единовременного поощрения в связи с юбилейными датами (50, 60 лет);</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поощрения Президента Российской Федерации и Главы Республики Дагестан с выплатой единовременного поощрения;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поощрения Правительства Российской Федерации и Правительства Республики Дагестан с выплатой единовременного поощрения;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lastRenderedPageBreak/>
        <w:t>присвоение почетных званий Российской Федерации и Республики Дагестан с выплатой единовременного поощрения;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награждение знаками отличий Российской Федерации и Республики Дагестан с выплатой единовременного поощрения;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награждение орденами и медалями Российской Федерации и Республики Дагестан с выплатой единовременного поощрения.</w:t>
      </w:r>
    </w:p>
    <w:p w:rsidR="003862F0" w:rsidRPr="003862F0" w:rsidRDefault="003862F0" w:rsidP="003862F0">
      <w:pPr>
        <w:spacing w:line="360" w:lineRule="auto"/>
        <w:ind w:firstLine="709"/>
        <w:jc w:val="both"/>
        <w:rPr>
          <w:rFonts w:eastAsia="Calibri"/>
          <w:color w:val="00B050"/>
          <w:sz w:val="28"/>
          <w:szCs w:val="28"/>
          <w:lang w:eastAsia="en-US"/>
        </w:rPr>
      </w:pPr>
      <w:r w:rsidRPr="003862F0">
        <w:rPr>
          <w:rFonts w:eastAsia="Calibri"/>
          <w:sz w:val="28"/>
          <w:szCs w:val="28"/>
          <w:lang w:eastAsia="en-US"/>
        </w:rPr>
        <w:t xml:space="preserve">2. </w:t>
      </w:r>
      <w:r w:rsidRPr="003862F0">
        <w:rPr>
          <w:rFonts w:eastAsia="Calibri"/>
          <w:color w:val="000000"/>
          <w:sz w:val="28"/>
          <w:szCs w:val="28"/>
          <w:lang w:eastAsia="en-US"/>
        </w:rPr>
        <w:t>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 знаменательной даты, связанной с деятельностью Агентства</w:t>
      </w:r>
      <w:r w:rsidR="00F4639C">
        <w:rPr>
          <w:rFonts w:eastAsia="Calibri"/>
          <w:color w:val="000000"/>
          <w:sz w:val="28"/>
          <w:szCs w:val="28"/>
          <w:lang w:eastAsia="en-US"/>
        </w:rPr>
        <w:t>,</w:t>
      </w:r>
      <w:r w:rsidRPr="003862F0">
        <w:rPr>
          <w:rFonts w:eastAsia="Calibri"/>
          <w:color w:val="000000"/>
          <w:sz w:val="28"/>
          <w:szCs w:val="28"/>
          <w:lang w:eastAsia="en-US"/>
        </w:rPr>
        <w:t xml:space="preserve"> установленными государственными и республиканскими праздниками.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3.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выплачивается в порядке и на условиях, установленных </w:t>
      </w:r>
      <w:hyperlink r:id="rId21" w:history="1">
        <w:r w:rsidRPr="003862F0">
          <w:rPr>
            <w:rFonts w:eastAsia="Calibri"/>
            <w:color w:val="000000"/>
            <w:sz w:val="28"/>
            <w:szCs w:val="28"/>
            <w:lang w:eastAsia="en-US"/>
          </w:rPr>
          <w:t>Указом</w:t>
        </w:r>
      </w:hyperlink>
      <w:r w:rsidRPr="003862F0">
        <w:rPr>
          <w:rFonts w:eastAsia="Calibri"/>
          <w:sz w:val="28"/>
          <w:szCs w:val="28"/>
          <w:lang w:eastAsia="en-US"/>
        </w:rPr>
        <w:t xml:space="preserve"> Президента Российской Федерации от 25 июля 2006 г. N 765 "О единовременном поощрении лиц, проходящих федеральную государственную службу" (Собрание законодательства Российской Федерации, 2006, N 31, ст. 3461; 2009, N 14, ст. 1630; 2010, N 37, ст. 4643; 2011, N 4, ст. 572; 2012, N 6, ст. 642; 2013, N 13, ст. 1529; 2016, N 50, ст. 7077; N 50, ст. 7078; 2017, N 32, ст. 5060; официальный интернет-портал правовой информации http://www.pravo.gov.ru, 31.01.2012; 01.04.2013; 07.12.2016; 07.08.2017) и </w:t>
      </w:r>
      <w:hyperlink r:id="rId22" w:history="1">
        <w:r w:rsidRPr="003862F0">
          <w:rPr>
            <w:rFonts w:eastAsia="Calibri"/>
            <w:color w:val="000000"/>
            <w:sz w:val="28"/>
            <w:szCs w:val="28"/>
            <w:lang w:eastAsia="en-US"/>
          </w:rPr>
          <w:t>Указом</w:t>
        </w:r>
      </w:hyperlink>
      <w:r w:rsidR="00F4639C">
        <w:t xml:space="preserve"> </w:t>
      </w:r>
      <w:r w:rsidRPr="003862F0">
        <w:rPr>
          <w:rFonts w:eastAsia="Calibri"/>
          <w:sz w:val="28"/>
          <w:szCs w:val="28"/>
          <w:lang w:eastAsia="en-US"/>
        </w:rPr>
        <w:t xml:space="preserve">Президента Республики Дагестан от 8 февраля 2007 г. N 21 "О единовременном поощрении лиц, замещающих должности государственной гражданской службы Республики Дагестан" (Собрание законодательства Республики Дагестан, 28.02.2007, N 2, ст. 83; 30.11.2011, N 22, ст. 1035; 31.01.2014, N 2, ст. 46; официальный интернет-портал правовой информации http://www.pravo.gov.ru, 04.12.2019, N 0500201912040002; </w:t>
      </w:r>
      <w:r w:rsidRPr="003862F0">
        <w:rPr>
          <w:rFonts w:eastAsia="Calibri"/>
          <w:sz w:val="28"/>
          <w:szCs w:val="28"/>
          <w:lang w:eastAsia="en-US"/>
        </w:rPr>
        <w:lastRenderedPageBreak/>
        <w:t>официальный интернет-портал правовой информации Республики Дагестан http://pravo.e-dag.ru, 03.12.2019):</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а) при поощрении: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Правительством Республики Дагестан - в размере оклада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Главой Республики Дагестан - в размере полутора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Правительством Российской Федерации - в размере полутора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Президентом Российской Федерации - в размере двух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б) при награждении Почетной Грамотой Республики Дагестан и присвоении почетных званий Республики Дагестан - в размере двух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г) при награждении орденами и медалями Российской Федерации - в размере пяти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д) при награждении знаком особого отличия - медалью "Золотая Звезда" - в размере десяти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е) в связи с выходом на государственную пенсию за выслугу лет на дату их увольнения: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при стаже государственной службы до 20 лет - в размере одного оклада месячного денежного содержания с надбавками за выслугу лет и за особые условия государственной гражданской службы;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при стаже государственной службы до 25 лет - в размере двух окладов месячного денежного содержания с надбавками за выслугу лет и за особые условия государственной гражданской службы;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lastRenderedPageBreak/>
        <w:t>при стаже государственной службы более 25 лет - в размере трех окладов месячного денежного содержания с надбавками за выслугу лет и за особые условия государственной гражданской службы;</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ж) за добросовестный труд в связи с персональными юбилейными датами: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при достижении 50, 60 лет - в размере двух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4. Гражданским служащим при награждении ведомственными наградами Агентства может выплачиваться единовременное денежное поощрение в размере оклада денежного содержания.</w:t>
      </w:r>
    </w:p>
    <w:p w:rsidR="003862F0" w:rsidRPr="003862F0" w:rsidRDefault="00F4639C" w:rsidP="003862F0">
      <w:pPr>
        <w:spacing w:line="360" w:lineRule="auto"/>
        <w:ind w:firstLine="709"/>
        <w:jc w:val="both"/>
        <w:rPr>
          <w:rFonts w:eastAsia="Calibri"/>
          <w:sz w:val="28"/>
          <w:szCs w:val="28"/>
          <w:lang w:eastAsia="en-US"/>
        </w:rPr>
      </w:pPr>
      <w:r>
        <w:rPr>
          <w:rFonts w:eastAsia="Calibri"/>
          <w:sz w:val="28"/>
          <w:szCs w:val="28"/>
          <w:lang w:eastAsia="en-US"/>
        </w:rPr>
        <w:t>5. Выплата гражданским</w:t>
      </w:r>
      <w:r w:rsidR="003862F0" w:rsidRPr="003862F0">
        <w:rPr>
          <w:rFonts w:eastAsia="Calibri"/>
          <w:sz w:val="28"/>
          <w:szCs w:val="28"/>
          <w:lang w:eastAsia="en-US"/>
        </w:rPr>
        <w:t xml:space="preserve"> служащим единовременных поощрений, предусмотренных в настоящем разделе, производится в пределах установленного фонда оплаты труда при наличии экономии фонда оплаты труда гражданских служащих на основании приказа Руководителя, издавае</w:t>
      </w:r>
      <w:r>
        <w:rPr>
          <w:rFonts w:eastAsia="Calibri"/>
          <w:sz w:val="28"/>
          <w:szCs w:val="28"/>
          <w:lang w:eastAsia="en-US"/>
        </w:rPr>
        <w:t>мого по представлению финансово-</w:t>
      </w:r>
      <w:r w:rsidR="003862F0" w:rsidRPr="003862F0">
        <w:rPr>
          <w:rFonts w:eastAsia="Calibri"/>
          <w:sz w:val="28"/>
          <w:szCs w:val="28"/>
          <w:lang w:eastAsia="en-US"/>
        </w:rPr>
        <w:t>хозяйственного отдела Агентства.</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VI. Единовременные выплаты гражданским служащим Агентства</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 Гражданскому служащему по его заявлению один раз в год при предоставлении ежегодного оплачиваемого отпуска производится единовременная выплата к отпуску в размере двух окладов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2. При предоставлении ежегодного оплачиваемого отпуска по частям указанная единовременная выплата производится на основании заявления гражданского служащего при предоставлении одной из частей отпуска.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3.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4. При предоставлении отпуска с последующим увольнением до наступления права на предоставление ежегодного отпуска в полном размере</w:t>
      </w:r>
      <w:r w:rsidR="00F4639C">
        <w:rPr>
          <w:rFonts w:eastAsia="Calibri"/>
          <w:sz w:val="28"/>
          <w:szCs w:val="28"/>
          <w:lang w:eastAsia="en-US"/>
        </w:rPr>
        <w:t xml:space="preserve"> </w:t>
      </w:r>
      <w:r w:rsidRPr="003862F0">
        <w:rPr>
          <w:rFonts w:eastAsia="Calibri"/>
          <w:sz w:val="28"/>
          <w:szCs w:val="28"/>
          <w:lang w:eastAsia="en-US"/>
        </w:rPr>
        <w:lastRenderedPageBreak/>
        <w:t>выплата материальной помощи и единовременной выплаты производится пропорционально отработанному времени.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5. При увольнении с гражданской службы в связи с изменением структуры Агентства, сокращением должностей гражданской службы в Агентстве гражданскому служащему производится единовременная выплата (компенсация) в размере четырехмесячного денежного содержания (четырех окладов денежного 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ежемесячным денежным поощрением). При этом выходное пособие не выплачивается.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6. Лицу, замещавшему государственную должность на постоянной основе, освобожденному от должности в связи с выходом на пенсию (в том числе досрочно), за исключением случаев прекращения полномочий, связанных с виновными действиями, выплачивается выходное пособие из расчета среднемесячного размера общей суммы выплат за каждый полный год работы по последней государственной должности, но не более чем в пятикратном размере.</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Гражданским служащим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пятикратного размера месячного денежного содержания (среднемесячной заработной платы) по оставляемой должности.</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7. Предусмотренные в настоящем разделе единовременные выплаты производятся по приказу Руководителя.</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VII. Материальная помощь гражданским служащим Агентства</w:t>
      </w:r>
    </w:p>
    <w:p w:rsidR="003862F0" w:rsidRPr="003862F0" w:rsidRDefault="003862F0" w:rsidP="003862F0">
      <w:pPr>
        <w:spacing w:line="360" w:lineRule="auto"/>
        <w:ind w:firstLine="709"/>
        <w:jc w:val="both"/>
        <w:rPr>
          <w:rFonts w:eastAsia="Calibri"/>
          <w:sz w:val="28"/>
          <w:szCs w:val="28"/>
          <w:lang w:eastAsia="en-US"/>
        </w:rPr>
      </w:pP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1. Один раз в год гражданскому служащему при его уходе в отпуск производится выплата материальной помощи в размере одного оклада месячного денежного содержания.</w:t>
      </w:r>
    </w:p>
    <w:p w:rsidR="003862F0" w:rsidRPr="003862F0" w:rsidRDefault="003862F0" w:rsidP="003862F0">
      <w:pPr>
        <w:spacing w:line="360" w:lineRule="auto"/>
        <w:ind w:firstLine="709"/>
        <w:jc w:val="both"/>
        <w:rPr>
          <w:rFonts w:eastAsia="Calibri"/>
          <w:sz w:val="28"/>
          <w:szCs w:val="28"/>
          <w:lang w:eastAsia="en-US"/>
        </w:rPr>
      </w:pPr>
      <w:bookmarkStart w:id="3" w:name="Par159"/>
      <w:bookmarkEnd w:id="3"/>
      <w:r w:rsidRPr="003862F0">
        <w:rPr>
          <w:rFonts w:eastAsia="Calibri"/>
          <w:sz w:val="28"/>
          <w:szCs w:val="28"/>
          <w:lang w:eastAsia="en-US"/>
        </w:rPr>
        <w:lastRenderedPageBreak/>
        <w:t>2. При увольнении гражданского служащего с государственной гражданской службы в связи с выходом на трудовую пенсию по старости ему может быть выплачена материальная помощь.</w:t>
      </w:r>
    </w:p>
    <w:p w:rsidR="003862F0" w:rsidRPr="003862F0" w:rsidRDefault="003862F0" w:rsidP="003862F0">
      <w:pPr>
        <w:spacing w:line="360" w:lineRule="auto"/>
        <w:ind w:firstLine="709"/>
        <w:jc w:val="both"/>
        <w:rPr>
          <w:rFonts w:eastAsia="Calibri"/>
          <w:sz w:val="28"/>
          <w:szCs w:val="28"/>
          <w:lang w:eastAsia="en-US"/>
        </w:rPr>
      </w:pPr>
      <w:bookmarkStart w:id="4" w:name="Par160"/>
      <w:bookmarkEnd w:id="4"/>
      <w:r w:rsidRPr="003862F0">
        <w:rPr>
          <w:rFonts w:eastAsia="Calibri"/>
          <w:sz w:val="28"/>
          <w:szCs w:val="28"/>
          <w:lang w:eastAsia="en-US"/>
        </w:rPr>
        <w:t>3. Материальная помощь по заявлению гражданского служащего может выплачиваться также в случаях:</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рождения ребенка на основании свидетельства о рождении - в размере до четырех окладов месячного денежного содержания (должностных окладов);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 - в размере до двух окладов месячного денежного содержания (должностных окладов);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 - в размере до трех окладов месячного денежного содержания (должностных окладов). Указанная выплата производится на основании письменного заявления получающего ее члена семьи и анкетных данных о близких родственниках гражданского служащего;</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в случае утраты личного имущества гражданского служащего в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может выплачиваться материальная помощь - в размере до пяти окладов месячного денежного содержания (должностных окладов) в зависимости от тяжести утраты или повреждения имущества;</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торжественного события (вступление в брак, бракосочетание сына или дочери) - в размере до двух окладов месячного денежного содержания (должностных окладов);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тяжелого заболевания или длительного (более месяца) лечения в стационарных медицинских учреждениях, с учетом сложности заболевания - </w:t>
      </w:r>
      <w:r w:rsidRPr="003862F0">
        <w:rPr>
          <w:rFonts w:eastAsia="Calibri"/>
          <w:sz w:val="28"/>
          <w:szCs w:val="28"/>
          <w:lang w:eastAsia="en-US"/>
        </w:rPr>
        <w:lastRenderedPageBreak/>
        <w:t>в размере до трех окладов месячного денежного содержания (должностных окладов);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других исключительных случаях тяжелого материального положения, требующих оказания материальной помощи - в размере до трех окладов месячного денежного содержания (должностных окладов).</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 xml:space="preserve">4. Материальная помощь, предусмотренная </w:t>
      </w:r>
      <w:hyperlink w:anchor="Par159" w:history="1">
        <w:r w:rsidRPr="003862F0">
          <w:rPr>
            <w:rFonts w:eastAsia="Calibri"/>
            <w:color w:val="000000"/>
            <w:sz w:val="28"/>
            <w:szCs w:val="28"/>
            <w:lang w:eastAsia="en-US"/>
          </w:rPr>
          <w:t>пунктами 2</w:t>
        </w:r>
      </w:hyperlink>
      <w:r w:rsidRPr="003862F0">
        <w:rPr>
          <w:rFonts w:eastAsia="Calibri"/>
          <w:color w:val="000000"/>
          <w:sz w:val="28"/>
          <w:szCs w:val="28"/>
          <w:lang w:eastAsia="en-US"/>
        </w:rPr>
        <w:t>-</w:t>
      </w:r>
      <w:hyperlink w:anchor="Par160" w:history="1">
        <w:r w:rsidRPr="003862F0">
          <w:rPr>
            <w:rFonts w:eastAsia="Calibri"/>
            <w:color w:val="000000"/>
            <w:sz w:val="28"/>
            <w:szCs w:val="28"/>
            <w:lang w:eastAsia="en-US"/>
          </w:rPr>
          <w:t>3</w:t>
        </w:r>
      </w:hyperlink>
      <w:r w:rsidRPr="003862F0">
        <w:rPr>
          <w:rFonts w:eastAsia="Calibri"/>
          <w:sz w:val="28"/>
          <w:szCs w:val="28"/>
          <w:lang w:eastAsia="en-US"/>
        </w:rPr>
        <w:t xml:space="preserve"> настоящего раздела, оказывается при наличии экономии фонда оплаты труда Агентства, однако общая сумма материальной помощи, выплачиваемой в календарном году конкретному гражданскому служащему, не должна превышать 5 окладов денежного содержания.</w:t>
      </w:r>
    </w:p>
    <w:p w:rsidR="003862F0" w:rsidRPr="003862F0" w:rsidRDefault="003862F0" w:rsidP="003862F0">
      <w:pPr>
        <w:spacing w:line="360" w:lineRule="auto"/>
        <w:ind w:firstLine="709"/>
        <w:jc w:val="both"/>
        <w:rPr>
          <w:rFonts w:eastAsia="Calibri"/>
          <w:sz w:val="28"/>
          <w:szCs w:val="28"/>
          <w:lang w:eastAsia="en-US"/>
        </w:rPr>
      </w:pPr>
      <w:r w:rsidRPr="003862F0">
        <w:rPr>
          <w:rFonts w:eastAsia="Calibri"/>
          <w:sz w:val="28"/>
          <w:szCs w:val="28"/>
          <w:lang w:eastAsia="en-US"/>
        </w:rPr>
        <w:t>5. Материальная помощь выплачивается по приказу Руководителя.</w:t>
      </w: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lastRenderedPageBreak/>
        <w:t>Приложение</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к Положению о выплате</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надбавок,</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 xml:space="preserve"> премий, поощрений и иных </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выплат государственным</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 xml:space="preserve">гражданским служащим </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Республики Дагестан</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в Агентстве по охране</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 xml:space="preserve"> культурного наследия</w:t>
      </w:r>
    </w:p>
    <w:p w:rsidR="003862F0" w:rsidRPr="003862F0" w:rsidRDefault="003862F0" w:rsidP="003862F0">
      <w:pPr>
        <w:ind w:firstLine="5245"/>
        <w:jc w:val="center"/>
        <w:rPr>
          <w:rFonts w:eastAsia="Calibri"/>
          <w:sz w:val="28"/>
          <w:szCs w:val="28"/>
          <w:lang w:eastAsia="en-US"/>
        </w:rPr>
      </w:pPr>
      <w:r w:rsidRPr="003862F0">
        <w:rPr>
          <w:rFonts w:eastAsia="Calibri"/>
          <w:sz w:val="28"/>
          <w:szCs w:val="28"/>
          <w:lang w:eastAsia="en-US"/>
        </w:rPr>
        <w:t>Республики Дагестан</w:t>
      </w:r>
    </w:p>
    <w:p w:rsidR="003862F0" w:rsidRPr="003862F0" w:rsidRDefault="003862F0" w:rsidP="003862F0">
      <w:pPr>
        <w:jc w:val="center"/>
        <w:rPr>
          <w:rFonts w:eastAsia="Calibri"/>
          <w:sz w:val="28"/>
          <w:szCs w:val="28"/>
          <w:lang w:eastAsia="en-US"/>
        </w:rPr>
      </w:pPr>
    </w:p>
    <w:p w:rsidR="003862F0" w:rsidRPr="003862F0" w:rsidRDefault="003862F0" w:rsidP="003862F0">
      <w:pPr>
        <w:autoSpaceDE w:val="0"/>
        <w:autoSpaceDN w:val="0"/>
        <w:adjustRightInd w:val="0"/>
        <w:jc w:val="both"/>
        <w:rPr>
          <w:rFonts w:ascii="Arial" w:eastAsia="Calibri" w:hAnsi="Arial" w:cs="Arial"/>
          <w:b/>
          <w:bCs/>
          <w:sz w:val="32"/>
          <w:szCs w:val="32"/>
          <w:lang w:eastAsia="en-US"/>
        </w:rPr>
      </w:pP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bookmarkStart w:id="5" w:name="Par180"/>
      <w:bookmarkEnd w:id="5"/>
      <w:r w:rsidRPr="003862F0">
        <w:rPr>
          <w:rFonts w:ascii="Courier New" w:eastAsia="Calibri" w:hAnsi="Courier New" w:cs="Courier New"/>
          <w:lang w:eastAsia="en-US"/>
        </w:rPr>
        <w:t xml:space="preserve">                               ПРЕДСТАВЛЕНИЕ</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на установление надбавки к должностному окладу</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за особые условия государственной гражданской</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службы в размере 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1. Ф.И.О. 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2. Год, число, месяц рождения 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3. Сведения о профессиональном образовании 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(когда и какое учебное заведение</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окончил(а), специальность, квалификация)</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4.  Занимаемая  должность  государственной  гражданской  службы  и дата</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назначения на должность 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5.  Стаж  государственной  службы  (в  том  числе  стаж государственной</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гражданской службы) 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6. Стаж по специальности по замещаемой должности гражданской службы</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7.   Наличие   надбавки   к   должностному  окладу  за  особые  условия</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государственной гражданской службы, 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(с какого периода установлено)</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8. Наличие дисциплинарного взыскания 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9.   Оценка   знаний,   навыков  и  умений  (профессионального  уровня)</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государственного гражданского служащего 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lastRenderedPageBreak/>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___________________________________________________________________________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Начальник отдела</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"___" ___________ 20__ г.    _______________      _________________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подпись                  Ф.И.О.</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М.П.</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Согласовано:</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Заместитель руководителя                    __________    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подпись         Ф.И.О.</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Начальник финансово-хозяйственного</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Отдела Агентства РД                   ___________   ______________</w:t>
      </w:r>
    </w:p>
    <w:p w:rsidR="003862F0" w:rsidRPr="003862F0" w:rsidRDefault="003862F0" w:rsidP="003862F0">
      <w:pPr>
        <w:autoSpaceDE w:val="0"/>
        <w:autoSpaceDN w:val="0"/>
        <w:adjustRightInd w:val="0"/>
        <w:spacing w:after="200"/>
        <w:jc w:val="both"/>
        <w:rPr>
          <w:rFonts w:ascii="Courier New" w:eastAsia="Calibri" w:hAnsi="Courier New" w:cs="Courier New"/>
          <w:lang w:eastAsia="en-US"/>
        </w:rPr>
      </w:pPr>
      <w:r w:rsidRPr="003862F0">
        <w:rPr>
          <w:rFonts w:ascii="Courier New" w:eastAsia="Calibri" w:hAnsi="Courier New" w:cs="Courier New"/>
          <w:lang w:eastAsia="en-US"/>
        </w:rPr>
        <w:t xml:space="preserve">                                              подпись         Ф.И.О.</w:t>
      </w:r>
    </w:p>
    <w:p w:rsidR="003862F0" w:rsidRPr="003862F0" w:rsidRDefault="003862F0" w:rsidP="003862F0">
      <w:pPr>
        <w:spacing w:after="200" w:line="276" w:lineRule="auto"/>
        <w:rPr>
          <w:rFonts w:ascii="Calibri" w:eastAsia="Calibri" w:hAnsi="Calibri"/>
          <w:sz w:val="22"/>
          <w:szCs w:val="22"/>
          <w:lang w:eastAsia="en-US"/>
        </w:rPr>
      </w:pPr>
    </w:p>
    <w:p w:rsidR="00EA313A" w:rsidRPr="00EA313A" w:rsidRDefault="00EA313A" w:rsidP="00EA313A">
      <w:pPr>
        <w:rPr>
          <w:sz w:val="28"/>
          <w:szCs w:val="28"/>
        </w:rPr>
      </w:pPr>
    </w:p>
    <w:sectPr w:rsidR="00EA313A" w:rsidRPr="00EA313A" w:rsidSect="00C55212">
      <w:headerReference w:type="even" r:id="rId23"/>
      <w:footerReference w:type="even" r:id="rId24"/>
      <w:footerReference w:type="default" r:id="rId25"/>
      <w:headerReference w:type="first" r:id="rId26"/>
      <w:footerReference w:type="first" r:id="rId27"/>
      <w:pgSz w:w="11906" w:h="16838"/>
      <w:pgMar w:top="1134" w:right="850" w:bottom="426" w:left="1701" w:header="425" w:footer="1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14A" w:rsidRDefault="0039614A">
      <w:r>
        <w:separator/>
      </w:r>
    </w:p>
  </w:endnote>
  <w:endnote w:type="continuationSeparator" w:id="1">
    <w:p w:rsidR="0039614A" w:rsidRDefault="00396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09" w:rsidRDefault="00482F39" w:rsidP="00AC26F0">
    <w:pPr>
      <w:pStyle w:val="a8"/>
      <w:framePr w:wrap="around" w:vAnchor="text" w:hAnchor="margin" w:xAlign="right" w:y="1"/>
      <w:rPr>
        <w:rStyle w:val="a7"/>
      </w:rPr>
    </w:pPr>
    <w:r>
      <w:rPr>
        <w:rStyle w:val="a7"/>
      </w:rPr>
      <w:fldChar w:fldCharType="begin"/>
    </w:r>
    <w:r w:rsidR="00B71F09">
      <w:rPr>
        <w:rStyle w:val="a7"/>
      </w:rPr>
      <w:instrText xml:space="preserve">PAGE  </w:instrText>
    </w:r>
    <w:r>
      <w:rPr>
        <w:rStyle w:val="a7"/>
      </w:rPr>
      <w:fldChar w:fldCharType="end"/>
    </w:r>
  </w:p>
  <w:p w:rsidR="00B71F09" w:rsidRDefault="00B71F09" w:rsidP="006E74F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09" w:rsidRDefault="00B71F09" w:rsidP="006E74F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CC" w:rsidRPr="007F2CCC" w:rsidRDefault="007F2CCC" w:rsidP="007F2CCC">
    <w:pPr>
      <w:tabs>
        <w:tab w:val="left" w:pos="426"/>
        <w:tab w:val="left" w:pos="1134"/>
      </w:tabs>
      <w:jc w:val="both"/>
      <w:rPr>
        <w:b/>
      </w:rPr>
    </w:pPr>
  </w:p>
  <w:p w:rsidR="00B764A1" w:rsidRDefault="00B764A1" w:rsidP="00B764A1">
    <w:pPr>
      <w:pStyle w:val="a8"/>
      <w:ind w:left="28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14A" w:rsidRDefault="0039614A">
      <w:r>
        <w:separator/>
      </w:r>
    </w:p>
  </w:footnote>
  <w:footnote w:type="continuationSeparator" w:id="1">
    <w:p w:rsidR="0039614A" w:rsidRDefault="00396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F09" w:rsidRDefault="00482F39" w:rsidP="000939D7">
    <w:pPr>
      <w:pStyle w:val="a5"/>
      <w:framePr w:wrap="around" w:vAnchor="text" w:hAnchor="margin" w:xAlign="center" w:y="1"/>
      <w:rPr>
        <w:rStyle w:val="a7"/>
      </w:rPr>
    </w:pPr>
    <w:r>
      <w:rPr>
        <w:rStyle w:val="a7"/>
      </w:rPr>
      <w:fldChar w:fldCharType="begin"/>
    </w:r>
    <w:r w:rsidR="00B71F09">
      <w:rPr>
        <w:rStyle w:val="a7"/>
      </w:rPr>
      <w:instrText xml:space="preserve">PAGE  </w:instrText>
    </w:r>
    <w:r>
      <w:rPr>
        <w:rStyle w:val="a7"/>
      </w:rPr>
      <w:fldChar w:fldCharType="end"/>
    </w:r>
  </w:p>
  <w:p w:rsidR="00B71F09" w:rsidRDefault="00B71F0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A2" w:rsidRDefault="007E08A2" w:rsidP="007E08A2">
    <w:pPr>
      <w:ind w:right="74" w:firstLine="5245"/>
      <w:jc w:val="center"/>
      <w:rPr>
        <w:color w:val="000000"/>
        <w:sz w:val="28"/>
      </w:rPr>
    </w:pPr>
    <w:r>
      <w:rPr>
        <w:color w:val="000000"/>
        <w:sz w:val="28"/>
      </w:rPr>
      <w:t>Проект</w:t>
    </w:r>
  </w:p>
  <w:p w:rsidR="007E08A2" w:rsidRDefault="007E08A2" w:rsidP="00955069">
    <w:pPr>
      <w:ind w:right="76"/>
      <w:jc w:val="center"/>
      <w:rPr>
        <w:color w:val="000000"/>
        <w:sz w:val="28"/>
      </w:rPr>
    </w:pPr>
  </w:p>
  <w:p w:rsidR="00955069" w:rsidRDefault="002E6ECF" w:rsidP="00955069">
    <w:pPr>
      <w:ind w:right="76"/>
      <w:jc w:val="center"/>
      <w:rPr>
        <w:color w:val="000000"/>
        <w:sz w:val="28"/>
      </w:rPr>
    </w:pPr>
    <w:r>
      <w:rPr>
        <w:noProof/>
      </w:rPr>
      <w:drawing>
        <wp:inline distT="0" distB="0" distL="0" distR="0">
          <wp:extent cx="866775" cy="89535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866775" cy="895350"/>
                  </a:xfrm>
                  <a:prstGeom prst="rect">
                    <a:avLst/>
                  </a:prstGeom>
                  <a:noFill/>
                  <a:ln w="9525">
                    <a:noFill/>
                    <a:miter lim="800000"/>
                    <a:headEnd/>
                    <a:tailEnd/>
                  </a:ln>
                </pic:spPr>
              </pic:pic>
            </a:graphicData>
          </a:graphic>
        </wp:inline>
      </w:drawing>
    </w:r>
  </w:p>
  <w:p w:rsidR="00955069" w:rsidRPr="005B61C1" w:rsidRDefault="001342EC" w:rsidP="00955069">
    <w:pPr>
      <w:ind w:right="76"/>
      <w:jc w:val="center"/>
      <w:outlineLvl w:val="0"/>
      <w:rPr>
        <w:b/>
        <w:color w:val="000000"/>
        <w:sz w:val="32"/>
        <w:szCs w:val="32"/>
      </w:rPr>
    </w:pPr>
    <w:r>
      <w:rPr>
        <w:b/>
        <w:color w:val="000000"/>
        <w:sz w:val="32"/>
        <w:szCs w:val="32"/>
      </w:rPr>
      <w:t>АГЕНТСТВО ПО ОХРАНЕ КУЛЬТУРНОГО НАСЛЕДИЯ</w:t>
    </w:r>
  </w:p>
  <w:p w:rsidR="00955069" w:rsidRDefault="001342EC" w:rsidP="00955069">
    <w:pPr>
      <w:ind w:right="76"/>
      <w:jc w:val="center"/>
      <w:outlineLvl w:val="0"/>
      <w:rPr>
        <w:b/>
        <w:color w:val="000000"/>
        <w:sz w:val="32"/>
        <w:szCs w:val="32"/>
      </w:rPr>
    </w:pPr>
    <w:r w:rsidRPr="005B61C1">
      <w:rPr>
        <w:b/>
        <w:color w:val="000000"/>
        <w:sz w:val="32"/>
        <w:szCs w:val="32"/>
      </w:rPr>
      <w:t>РЕСПУБЛИКИ ДАГЕСТАН</w:t>
    </w:r>
  </w:p>
  <w:p w:rsidR="000C0763" w:rsidRPr="005B61C1" w:rsidRDefault="000C0763" w:rsidP="00955069">
    <w:pPr>
      <w:ind w:right="76"/>
      <w:jc w:val="center"/>
      <w:outlineLvl w:val="0"/>
      <w:rPr>
        <w:b/>
        <w:color w:val="000000"/>
        <w:sz w:val="32"/>
        <w:szCs w:val="32"/>
      </w:rPr>
    </w:pPr>
    <w:r>
      <w:rPr>
        <w:b/>
        <w:color w:val="000000"/>
        <w:sz w:val="32"/>
        <w:szCs w:val="32"/>
      </w:rPr>
      <w:t>(</w:t>
    </w:r>
    <w:r w:rsidR="001342EC">
      <w:rPr>
        <w:b/>
        <w:color w:val="000000"/>
        <w:sz w:val="32"/>
        <w:szCs w:val="32"/>
      </w:rPr>
      <w:t>Дагнаследие</w:t>
    </w:r>
    <w:r>
      <w:rPr>
        <w:b/>
        <w:color w:val="000000"/>
        <w:sz w:val="32"/>
        <w:szCs w:val="32"/>
      </w:rPr>
      <w:t>)</w:t>
    </w:r>
  </w:p>
  <w:p w:rsidR="00955069" w:rsidRPr="000E0AC3" w:rsidRDefault="00E22BCA" w:rsidP="00955069">
    <w:pPr>
      <w:ind w:right="76"/>
      <w:jc w:val="both"/>
      <w:outlineLvl w:val="0"/>
      <w:rPr>
        <w:b/>
        <w:color w:val="000000"/>
        <w:sz w:val="24"/>
        <w:szCs w:val="24"/>
      </w:rPr>
    </w:pPr>
    <w:r>
      <w:rPr>
        <w:b/>
        <w:color w:val="000000"/>
        <w:sz w:val="24"/>
        <w:szCs w:val="24"/>
      </w:rPr>
      <w:tab/>
    </w:r>
  </w:p>
  <w:p w:rsidR="004D4422" w:rsidRDefault="004D4422" w:rsidP="004F12AF">
    <w:pPr>
      <w:pStyle w:val="a5"/>
      <w:tabs>
        <w:tab w:val="clear" w:pos="4677"/>
        <w:tab w:val="clear" w:pos="9355"/>
        <w:tab w:val="left" w:pos="818"/>
        <w:tab w:val="left" w:pos="7419"/>
      </w:tabs>
      <w:jc w:val="center"/>
      <w:rPr>
        <w:sz w:val="28"/>
        <w:szCs w:val="28"/>
      </w:rPr>
    </w:pPr>
  </w:p>
  <w:p w:rsidR="004F12AF" w:rsidRDefault="004F12AF" w:rsidP="00833C51">
    <w:pPr>
      <w:pStyle w:val="a5"/>
      <w:tabs>
        <w:tab w:val="clear" w:pos="4677"/>
        <w:tab w:val="clear" w:pos="9355"/>
        <w:tab w:val="left" w:pos="818"/>
        <w:tab w:val="left" w:pos="7419"/>
      </w:tabs>
      <w:rPr>
        <w:b/>
        <w:sz w:val="28"/>
        <w:szCs w:val="28"/>
      </w:rPr>
    </w:pPr>
    <w:r w:rsidRPr="004F12AF">
      <w:rPr>
        <w:b/>
        <w:sz w:val="28"/>
        <w:szCs w:val="28"/>
      </w:rPr>
      <w:t>ПРИКАЗ</w:t>
    </w:r>
  </w:p>
  <w:p w:rsidR="00F11937" w:rsidRDefault="00F11937" w:rsidP="004F12AF">
    <w:pPr>
      <w:pStyle w:val="a5"/>
      <w:tabs>
        <w:tab w:val="clear" w:pos="4677"/>
        <w:tab w:val="clear" w:pos="9355"/>
        <w:tab w:val="left" w:pos="818"/>
        <w:tab w:val="left" w:pos="7419"/>
      </w:tabs>
      <w:jc w:val="center"/>
      <w:rPr>
        <w:b/>
        <w:sz w:val="28"/>
        <w:szCs w:val="28"/>
      </w:rPr>
    </w:pPr>
  </w:p>
  <w:p w:rsidR="00955069" w:rsidRPr="004F12AF" w:rsidRDefault="00F11937" w:rsidP="00F11937">
    <w:pPr>
      <w:pStyle w:val="a5"/>
      <w:tabs>
        <w:tab w:val="clear" w:pos="9355"/>
        <w:tab w:val="left" w:pos="210"/>
        <w:tab w:val="left" w:pos="818"/>
        <w:tab w:val="left" w:pos="6765"/>
        <w:tab w:val="left" w:pos="7419"/>
      </w:tabs>
      <w:rPr>
        <w:sz w:val="28"/>
        <w:szCs w:val="28"/>
      </w:rPr>
    </w:pPr>
    <w:r>
      <w:rPr>
        <w:sz w:val="28"/>
        <w:szCs w:val="28"/>
      </w:rPr>
      <w:t>№_____                                                                            «___»</w:t>
    </w:r>
    <w:r w:rsidR="00364D12">
      <w:rPr>
        <w:sz w:val="28"/>
        <w:szCs w:val="28"/>
      </w:rPr>
      <w:t>________ _2020</w:t>
    </w:r>
    <w:r>
      <w:rPr>
        <w:sz w:val="28"/>
        <w:szCs w:val="28"/>
      </w:rPr>
      <w:t>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8B7"/>
    <w:multiLevelType w:val="hybridMultilevel"/>
    <w:tmpl w:val="40E867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9867ADA"/>
    <w:multiLevelType w:val="hybridMultilevel"/>
    <w:tmpl w:val="29F63932"/>
    <w:lvl w:ilvl="0" w:tplc="F9E436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BD2B9A"/>
    <w:multiLevelType w:val="hybridMultilevel"/>
    <w:tmpl w:val="9C2833E0"/>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55173B"/>
    <w:multiLevelType w:val="hybridMultilevel"/>
    <w:tmpl w:val="DD2A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4C07FD"/>
    <w:multiLevelType w:val="hybridMultilevel"/>
    <w:tmpl w:val="5B6485F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857F49"/>
    <w:multiLevelType w:val="hybridMultilevel"/>
    <w:tmpl w:val="E3CC8F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497395"/>
    <w:multiLevelType w:val="hybridMultilevel"/>
    <w:tmpl w:val="CD3882B6"/>
    <w:lvl w:ilvl="0" w:tplc="B8C8629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4BBA74AB"/>
    <w:multiLevelType w:val="hybridMultilevel"/>
    <w:tmpl w:val="3F5CF664"/>
    <w:lvl w:ilvl="0" w:tplc="82E05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F26987"/>
    <w:multiLevelType w:val="hybridMultilevel"/>
    <w:tmpl w:val="0332D38A"/>
    <w:lvl w:ilvl="0" w:tplc="53F65E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0B7D23"/>
    <w:multiLevelType w:val="hybridMultilevel"/>
    <w:tmpl w:val="0E7020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08315E0"/>
    <w:multiLevelType w:val="hybridMultilevel"/>
    <w:tmpl w:val="8AECE4EC"/>
    <w:lvl w:ilvl="0" w:tplc="255C830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9127D3A"/>
    <w:multiLevelType w:val="hybridMultilevel"/>
    <w:tmpl w:val="9D2622E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0"/>
  </w:num>
  <w:num w:numId="5">
    <w:abstractNumId w:val="5"/>
  </w:num>
  <w:num w:numId="6">
    <w:abstractNumId w:val="1"/>
  </w:num>
  <w:num w:numId="7">
    <w:abstractNumId w:val="11"/>
  </w:num>
  <w:num w:numId="8">
    <w:abstractNumId w:val="10"/>
  </w:num>
  <w:num w:numId="9">
    <w:abstractNumId w:val="3"/>
  </w:num>
  <w:num w:numId="10">
    <w:abstractNumId w:val="7"/>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357"/>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04A12"/>
    <w:rsid w:val="00000B70"/>
    <w:rsid w:val="000037E6"/>
    <w:rsid w:val="000041F9"/>
    <w:rsid w:val="00007D8C"/>
    <w:rsid w:val="000115A0"/>
    <w:rsid w:val="000122F2"/>
    <w:rsid w:val="00012C07"/>
    <w:rsid w:val="000137E7"/>
    <w:rsid w:val="00015716"/>
    <w:rsid w:val="000171E4"/>
    <w:rsid w:val="0002060D"/>
    <w:rsid w:val="00023837"/>
    <w:rsid w:val="000250EE"/>
    <w:rsid w:val="00030D38"/>
    <w:rsid w:val="000366F2"/>
    <w:rsid w:val="000428A9"/>
    <w:rsid w:val="000431B0"/>
    <w:rsid w:val="00044B69"/>
    <w:rsid w:val="00044FC2"/>
    <w:rsid w:val="000457D2"/>
    <w:rsid w:val="00050900"/>
    <w:rsid w:val="00051A5F"/>
    <w:rsid w:val="000526A8"/>
    <w:rsid w:val="000542B7"/>
    <w:rsid w:val="000556F9"/>
    <w:rsid w:val="000642C6"/>
    <w:rsid w:val="00064A4B"/>
    <w:rsid w:val="00070ED5"/>
    <w:rsid w:val="00071FC7"/>
    <w:rsid w:val="0007229E"/>
    <w:rsid w:val="000732A5"/>
    <w:rsid w:val="000734E0"/>
    <w:rsid w:val="00074BA1"/>
    <w:rsid w:val="00074DDB"/>
    <w:rsid w:val="00074E8C"/>
    <w:rsid w:val="00075D9A"/>
    <w:rsid w:val="00075F1D"/>
    <w:rsid w:val="0007763C"/>
    <w:rsid w:val="00077940"/>
    <w:rsid w:val="0008076C"/>
    <w:rsid w:val="00081FF8"/>
    <w:rsid w:val="000832BF"/>
    <w:rsid w:val="0008399E"/>
    <w:rsid w:val="00085A32"/>
    <w:rsid w:val="00085FD6"/>
    <w:rsid w:val="000864FD"/>
    <w:rsid w:val="000939D7"/>
    <w:rsid w:val="00093DF6"/>
    <w:rsid w:val="000A3A8F"/>
    <w:rsid w:val="000A6412"/>
    <w:rsid w:val="000B0B75"/>
    <w:rsid w:val="000B0EA0"/>
    <w:rsid w:val="000B4D28"/>
    <w:rsid w:val="000C00AA"/>
    <w:rsid w:val="000C0763"/>
    <w:rsid w:val="000C0EFA"/>
    <w:rsid w:val="000C3223"/>
    <w:rsid w:val="000C3BE7"/>
    <w:rsid w:val="000C4431"/>
    <w:rsid w:val="000C6E6F"/>
    <w:rsid w:val="000C71CA"/>
    <w:rsid w:val="000C7243"/>
    <w:rsid w:val="000C7612"/>
    <w:rsid w:val="000D2780"/>
    <w:rsid w:val="000D330F"/>
    <w:rsid w:val="000D43FA"/>
    <w:rsid w:val="000D464D"/>
    <w:rsid w:val="000D5E37"/>
    <w:rsid w:val="000D7A04"/>
    <w:rsid w:val="000D7ABB"/>
    <w:rsid w:val="000E0AC3"/>
    <w:rsid w:val="000E4068"/>
    <w:rsid w:val="000E4542"/>
    <w:rsid w:val="000E7A7F"/>
    <w:rsid w:val="000F15A2"/>
    <w:rsid w:val="000F30E3"/>
    <w:rsid w:val="000F3C50"/>
    <w:rsid w:val="000F4948"/>
    <w:rsid w:val="000F4AEC"/>
    <w:rsid w:val="000F6AEB"/>
    <w:rsid w:val="0010140A"/>
    <w:rsid w:val="00101888"/>
    <w:rsid w:val="001018FC"/>
    <w:rsid w:val="00104AE6"/>
    <w:rsid w:val="001106C0"/>
    <w:rsid w:val="001133BA"/>
    <w:rsid w:val="00113CA8"/>
    <w:rsid w:val="00113ED2"/>
    <w:rsid w:val="00114C2C"/>
    <w:rsid w:val="00117478"/>
    <w:rsid w:val="001203B8"/>
    <w:rsid w:val="00120D9B"/>
    <w:rsid w:val="00122577"/>
    <w:rsid w:val="00123280"/>
    <w:rsid w:val="0012508A"/>
    <w:rsid w:val="0012597F"/>
    <w:rsid w:val="00126FD4"/>
    <w:rsid w:val="001302AD"/>
    <w:rsid w:val="001342EC"/>
    <w:rsid w:val="001350EC"/>
    <w:rsid w:val="00135213"/>
    <w:rsid w:val="00135D15"/>
    <w:rsid w:val="00136606"/>
    <w:rsid w:val="0013707C"/>
    <w:rsid w:val="00142ED2"/>
    <w:rsid w:val="00146788"/>
    <w:rsid w:val="0015043E"/>
    <w:rsid w:val="0015268A"/>
    <w:rsid w:val="001561B7"/>
    <w:rsid w:val="0015625B"/>
    <w:rsid w:val="00160050"/>
    <w:rsid w:val="00164266"/>
    <w:rsid w:val="0016542B"/>
    <w:rsid w:val="00166785"/>
    <w:rsid w:val="001715C7"/>
    <w:rsid w:val="0017256E"/>
    <w:rsid w:val="00172E46"/>
    <w:rsid w:val="001770B4"/>
    <w:rsid w:val="00177405"/>
    <w:rsid w:val="001808FB"/>
    <w:rsid w:val="0018116D"/>
    <w:rsid w:val="00183BE2"/>
    <w:rsid w:val="001844DE"/>
    <w:rsid w:val="00187224"/>
    <w:rsid w:val="001872DB"/>
    <w:rsid w:val="001909A1"/>
    <w:rsid w:val="00193C24"/>
    <w:rsid w:val="001946A4"/>
    <w:rsid w:val="00194AAC"/>
    <w:rsid w:val="00195D4E"/>
    <w:rsid w:val="001A3180"/>
    <w:rsid w:val="001A557E"/>
    <w:rsid w:val="001B1937"/>
    <w:rsid w:val="001B3868"/>
    <w:rsid w:val="001B4AF5"/>
    <w:rsid w:val="001B66BE"/>
    <w:rsid w:val="001B6970"/>
    <w:rsid w:val="001C11C2"/>
    <w:rsid w:val="001C6E0D"/>
    <w:rsid w:val="001D0B33"/>
    <w:rsid w:val="001D2782"/>
    <w:rsid w:val="001D3317"/>
    <w:rsid w:val="001D4238"/>
    <w:rsid w:val="001D4A06"/>
    <w:rsid w:val="001D5F6B"/>
    <w:rsid w:val="001D72B4"/>
    <w:rsid w:val="001D745A"/>
    <w:rsid w:val="001E0AD6"/>
    <w:rsid w:val="001E17DD"/>
    <w:rsid w:val="001E1DD5"/>
    <w:rsid w:val="001E423E"/>
    <w:rsid w:val="001E60D7"/>
    <w:rsid w:val="001E749F"/>
    <w:rsid w:val="001E7635"/>
    <w:rsid w:val="001E77FB"/>
    <w:rsid w:val="001F1B08"/>
    <w:rsid w:val="001F21C6"/>
    <w:rsid w:val="001F2372"/>
    <w:rsid w:val="001F7F27"/>
    <w:rsid w:val="00201F58"/>
    <w:rsid w:val="002023BC"/>
    <w:rsid w:val="0020392D"/>
    <w:rsid w:val="002042C1"/>
    <w:rsid w:val="00206392"/>
    <w:rsid w:val="00207859"/>
    <w:rsid w:val="00210A44"/>
    <w:rsid w:val="00212070"/>
    <w:rsid w:val="00220417"/>
    <w:rsid w:val="002267B9"/>
    <w:rsid w:val="00232538"/>
    <w:rsid w:val="0023275F"/>
    <w:rsid w:val="00233EA9"/>
    <w:rsid w:val="002344B3"/>
    <w:rsid w:val="00234A65"/>
    <w:rsid w:val="002432BA"/>
    <w:rsid w:val="002529C3"/>
    <w:rsid w:val="00260B90"/>
    <w:rsid w:val="00261299"/>
    <w:rsid w:val="00262A1E"/>
    <w:rsid w:val="00262A5A"/>
    <w:rsid w:val="002654CE"/>
    <w:rsid w:val="00266E76"/>
    <w:rsid w:val="002671C8"/>
    <w:rsid w:val="00271DE6"/>
    <w:rsid w:val="00274485"/>
    <w:rsid w:val="00277506"/>
    <w:rsid w:val="00280369"/>
    <w:rsid w:val="00280724"/>
    <w:rsid w:val="002820B7"/>
    <w:rsid w:val="0028251B"/>
    <w:rsid w:val="002834BA"/>
    <w:rsid w:val="002921FF"/>
    <w:rsid w:val="00292B42"/>
    <w:rsid w:val="00293556"/>
    <w:rsid w:val="00293878"/>
    <w:rsid w:val="00295095"/>
    <w:rsid w:val="00296E4A"/>
    <w:rsid w:val="002976CB"/>
    <w:rsid w:val="00297C4F"/>
    <w:rsid w:val="002A285E"/>
    <w:rsid w:val="002A31A0"/>
    <w:rsid w:val="002A4AFD"/>
    <w:rsid w:val="002A56CB"/>
    <w:rsid w:val="002A5C2F"/>
    <w:rsid w:val="002A5D1E"/>
    <w:rsid w:val="002A7CF3"/>
    <w:rsid w:val="002A7F63"/>
    <w:rsid w:val="002B0431"/>
    <w:rsid w:val="002B12EF"/>
    <w:rsid w:val="002B2F2A"/>
    <w:rsid w:val="002B6FD6"/>
    <w:rsid w:val="002B7CD9"/>
    <w:rsid w:val="002C0103"/>
    <w:rsid w:val="002C135F"/>
    <w:rsid w:val="002C1924"/>
    <w:rsid w:val="002C1A0E"/>
    <w:rsid w:val="002C20AD"/>
    <w:rsid w:val="002C298D"/>
    <w:rsid w:val="002C38E5"/>
    <w:rsid w:val="002D2AD1"/>
    <w:rsid w:val="002D2C34"/>
    <w:rsid w:val="002D2ECC"/>
    <w:rsid w:val="002D3418"/>
    <w:rsid w:val="002D3803"/>
    <w:rsid w:val="002D3FDE"/>
    <w:rsid w:val="002D400F"/>
    <w:rsid w:val="002D42B8"/>
    <w:rsid w:val="002D534A"/>
    <w:rsid w:val="002D6A14"/>
    <w:rsid w:val="002E6ECF"/>
    <w:rsid w:val="002E7292"/>
    <w:rsid w:val="002F1D48"/>
    <w:rsid w:val="002F1FC5"/>
    <w:rsid w:val="002F4FDD"/>
    <w:rsid w:val="002F622C"/>
    <w:rsid w:val="00300C7E"/>
    <w:rsid w:val="00301840"/>
    <w:rsid w:val="00303A9D"/>
    <w:rsid w:val="003103A5"/>
    <w:rsid w:val="00311C43"/>
    <w:rsid w:val="00312312"/>
    <w:rsid w:val="003124C2"/>
    <w:rsid w:val="003137A9"/>
    <w:rsid w:val="00314BFE"/>
    <w:rsid w:val="00315A2F"/>
    <w:rsid w:val="00320410"/>
    <w:rsid w:val="00320A36"/>
    <w:rsid w:val="0032105C"/>
    <w:rsid w:val="00321EE2"/>
    <w:rsid w:val="0032556A"/>
    <w:rsid w:val="00327287"/>
    <w:rsid w:val="00327B2F"/>
    <w:rsid w:val="00332EEF"/>
    <w:rsid w:val="003332F0"/>
    <w:rsid w:val="00333FEA"/>
    <w:rsid w:val="00336824"/>
    <w:rsid w:val="0034344C"/>
    <w:rsid w:val="0034425B"/>
    <w:rsid w:val="00344CCD"/>
    <w:rsid w:val="00344F04"/>
    <w:rsid w:val="00345998"/>
    <w:rsid w:val="003510A3"/>
    <w:rsid w:val="00354C5E"/>
    <w:rsid w:val="0035640F"/>
    <w:rsid w:val="00356671"/>
    <w:rsid w:val="003601E9"/>
    <w:rsid w:val="00360F1F"/>
    <w:rsid w:val="00364BF9"/>
    <w:rsid w:val="00364D12"/>
    <w:rsid w:val="003670F0"/>
    <w:rsid w:val="003673DD"/>
    <w:rsid w:val="00367E52"/>
    <w:rsid w:val="00367F7E"/>
    <w:rsid w:val="00371921"/>
    <w:rsid w:val="00371F35"/>
    <w:rsid w:val="00371FED"/>
    <w:rsid w:val="0037234F"/>
    <w:rsid w:val="00376454"/>
    <w:rsid w:val="00376501"/>
    <w:rsid w:val="0037741F"/>
    <w:rsid w:val="00382300"/>
    <w:rsid w:val="00383C57"/>
    <w:rsid w:val="00384759"/>
    <w:rsid w:val="00384AD8"/>
    <w:rsid w:val="003862F0"/>
    <w:rsid w:val="00387CD6"/>
    <w:rsid w:val="00390F26"/>
    <w:rsid w:val="003913C0"/>
    <w:rsid w:val="00395912"/>
    <w:rsid w:val="0039614A"/>
    <w:rsid w:val="003A3466"/>
    <w:rsid w:val="003A3738"/>
    <w:rsid w:val="003A5858"/>
    <w:rsid w:val="003A75F5"/>
    <w:rsid w:val="003B1F25"/>
    <w:rsid w:val="003C0E5C"/>
    <w:rsid w:val="003C10EB"/>
    <w:rsid w:val="003C2B9B"/>
    <w:rsid w:val="003C7D03"/>
    <w:rsid w:val="003D099C"/>
    <w:rsid w:val="003D09F0"/>
    <w:rsid w:val="003D279D"/>
    <w:rsid w:val="003D6960"/>
    <w:rsid w:val="003D778A"/>
    <w:rsid w:val="003E03BE"/>
    <w:rsid w:val="003E17FE"/>
    <w:rsid w:val="003E2193"/>
    <w:rsid w:val="003E359F"/>
    <w:rsid w:val="003E4477"/>
    <w:rsid w:val="003E5B61"/>
    <w:rsid w:val="003E7260"/>
    <w:rsid w:val="003F034E"/>
    <w:rsid w:val="003F06B8"/>
    <w:rsid w:val="003F1E17"/>
    <w:rsid w:val="003F2489"/>
    <w:rsid w:val="003F30AF"/>
    <w:rsid w:val="003F6ACF"/>
    <w:rsid w:val="0040195E"/>
    <w:rsid w:val="00402C05"/>
    <w:rsid w:val="004042D2"/>
    <w:rsid w:val="004051FE"/>
    <w:rsid w:val="004052EC"/>
    <w:rsid w:val="00405702"/>
    <w:rsid w:val="0040690E"/>
    <w:rsid w:val="00410665"/>
    <w:rsid w:val="00411E97"/>
    <w:rsid w:val="00412B0D"/>
    <w:rsid w:val="00412E7B"/>
    <w:rsid w:val="0041308C"/>
    <w:rsid w:val="00414F9B"/>
    <w:rsid w:val="0042296C"/>
    <w:rsid w:val="00424F08"/>
    <w:rsid w:val="0042640B"/>
    <w:rsid w:val="00430DEA"/>
    <w:rsid w:val="004348F0"/>
    <w:rsid w:val="0044387D"/>
    <w:rsid w:val="00444BAC"/>
    <w:rsid w:val="004453E9"/>
    <w:rsid w:val="00447C7F"/>
    <w:rsid w:val="00451B62"/>
    <w:rsid w:val="0045297E"/>
    <w:rsid w:val="00455997"/>
    <w:rsid w:val="00461BED"/>
    <w:rsid w:val="004629FF"/>
    <w:rsid w:val="00462ACE"/>
    <w:rsid w:val="00465D1E"/>
    <w:rsid w:val="00465D81"/>
    <w:rsid w:val="004705E0"/>
    <w:rsid w:val="0047250F"/>
    <w:rsid w:val="00473691"/>
    <w:rsid w:val="00473B1D"/>
    <w:rsid w:val="00476163"/>
    <w:rsid w:val="00476D53"/>
    <w:rsid w:val="00477957"/>
    <w:rsid w:val="00481B8F"/>
    <w:rsid w:val="00482450"/>
    <w:rsid w:val="00482F39"/>
    <w:rsid w:val="00483402"/>
    <w:rsid w:val="00483B2A"/>
    <w:rsid w:val="00484C8B"/>
    <w:rsid w:val="00485793"/>
    <w:rsid w:val="0048670B"/>
    <w:rsid w:val="00487FC8"/>
    <w:rsid w:val="00492D69"/>
    <w:rsid w:val="004947B7"/>
    <w:rsid w:val="0049484F"/>
    <w:rsid w:val="0049547A"/>
    <w:rsid w:val="00495BDE"/>
    <w:rsid w:val="004A1770"/>
    <w:rsid w:val="004A2680"/>
    <w:rsid w:val="004A2B52"/>
    <w:rsid w:val="004A3E0C"/>
    <w:rsid w:val="004A5632"/>
    <w:rsid w:val="004A5A00"/>
    <w:rsid w:val="004B1CFA"/>
    <w:rsid w:val="004B2BE0"/>
    <w:rsid w:val="004B35C7"/>
    <w:rsid w:val="004B3FE9"/>
    <w:rsid w:val="004B493C"/>
    <w:rsid w:val="004B59BB"/>
    <w:rsid w:val="004B741F"/>
    <w:rsid w:val="004C10F6"/>
    <w:rsid w:val="004C294D"/>
    <w:rsid w:val="004C69BB"/>
    <w:rsid w:val="004C719E"/>
    <w:rsid w:val="004D2512"/>
    <w:rsid w:val="004D273E"/>
    <w:rsid w:val="004D33D1"/>
    <w:rsid w:val="004D4422"/>
    <w:rsid w:val="004D5087"/>
    <w:rsid w:val="004D5428"/>
    <w:rsid w:val="004D5C6E"/>
    <w:rsid w:val="004E39D4"/>
    <w:rsid w:val="004E4685"/>
    <w:rsid w:val="004E590F"/>
    <w:rsid w:val="004E684D"/>
    <w:rsid w:val="004E6E45"/>
    <w:rsid w:val="004E6F5C"/>
    <w:rsid w:val="004F0697"/>
    <w:rsid w:val="004F1236"/>
    <w:rsid w:val="004F12AF"/>
    <w:rsid w:val="004F1DD2"/>
    <w:rsid w:val="004F6915"/>
    <w:rsid w:val="004F7382"/>
    <w:rsid w:val="00500764"/>
    <w:rsid w:val="00501B9C"/>
    <w:rsid w:val="00501EA1"/>
    <w:rsid w:val="0050414D"/>
    <w:rsid w:val="005066DB"/>
    <w:rsid w:val="00506984"/>
    <w:rsid w:val="00506CF7"/>
    <w:rsid w:val="00506DF6"/>
    <w:rsid w:val="00515481"/>
    <w:rsid w:val="0051614C"/>
    <w:rsid w:val="00516978"/>
    <w:rsid w:val="005174BA"/>
    <w:rsid w:val="005174E0"/>
    <w:rsid w:val="00517A1C"/>
    <w:rsid w:val="005236CF"/>
    <w:rsid w:val="00524A37"/>
    <w:rsid w:val="00525662"/>
    <w:rsid w:val="0052569A"/>
    <w:rsid w:val="00525AB9"/>
    <w:rsid w:val="00526512"/>
    <w:rsid w:val="005306B3"/>
    <w:rsid w:val="005318AC"/>
    <w:rsid w:val="00532325"/>
    <w:rsid w:val="005348E5"/>
    <w:rsid w:val="00534CB8"/>
    <w:rsid w:val="005359C5"/>
    <w:rsid w:val="0053714A"/>
    <w:rsid w:val="0053737E"/>
    <w:rsid w:val="00543632"/>
    <w:rsid w:val="005445D0"/>
    <w:rsid w:val="005450FB"/>
    <w:rsid w:val="0054616B"/>
    <w:rsid w:val="00551F6E"/>
    <w:rsid w:val="005530FC"/>
    <w:rsid w:val="00553908"/>
    <w:rsid w:val="00554700"/>
    <w:rsid w:val="005559A1"/>
    <w:rsid w:val="00556580"/>
    <w:rsid w:val="00556A82"/>
    <w:rsid w:val="00561B1F"/>
    <w:rsid w:val="00562F53"/>
    <w:rsid w:val="00566E3D"/>
    <w:rsid w:val="0057073F"/>
    <w:rsid w:val="00570DDF"/>
    <w:rsid w:val="00573258"/>
    <w:rsid w:val="00574DF2"/>
    <w:rsid w:val="00577A1A"/>
    <w:rsid w:val="00581641"/>
    <w:rsid w:val="00582634"/>
    <w:rsid w:val="00582F98"/>
    <w:rsid w:val="00583594"/>
    <w:rsid w:val="00584544"/>
    <w:rsid w:val="00584CCD"/>
    <w:rsid w:val="00585178"/>
    <w:rsid w:val="005862F0"/>
    <w:rsid w:val="00590597"/>
    <w:rsid w:val="00591424"/>
    <w:rsid w:val="005921B4"/>
    <w:rsid w:val="00592F6B"/>
    <w:rsid w:val="005946AD"/>
    <w:rsid w:val="0059631A"/>
    <w:rsid w:val="005A1058"/>
    <w:rsid w:val="005A1643"/>
    <w:rsid w:val="005A2413"/>
    <w:rsid w:val="005A49D9"/>
    <w:rsid w:val="005B0C24"/>
    <w:rsid w:val="005B53C6"/>
    <w:rsid w:val="005B5E68"/>
    <w:rsid w:val="005B61C1"/>
    <w:rsid w:val="005C01AE"/>
    <w:rsid w:val="005C4980"/>
    <w:rsid w:val="005C4D90"/>
    <w:rsid w:val="005C507B"/>
    <w:rsid w:val="005C54BC"/>
    <w:rsid w:val="005C58A5"/>
    <w:rsid w:val="005C667A"/>
    <w:rsid w:val="005C7C19"/>
    <w:rsid w:val="005D1378"/>
    <w:rsid w:val="005D1F56"/>
    <w:rsid w:val="005D2FA0"/>
    <w:rsid w:val="005D5027"/>
    <w:rsid w:val="005D6F8D"/>
    <w:rsid w:val="005E297B"/>
    <w:rsid w:val="005E322C"/>
    <w:rsid w:val="005E40AC"/>
    <w:rsid w:val="005E46E1"/>
    <w:rsid w:val="005E559C"/>
    <w:rsid w:val="005F0E2A"/>
    <w:rsid w:val="005F1BF1"/>
    <w:rsid w:val="005F46E5"/>
    <w:rsid w:val="005F71CC"/>
    <w:rsid w:val="0060017E"/>
    <w:rsid w:val="00600884"/>
    <w:rsid w:val="00600BA1"/>
    <w:rsid w:val="0060460E"/>
    <w:rsid w:val="00605589"/>
    <w:rsid w:val="00605A4C"/>
    <w:rsid w:val="00607F89"/>
    <w:rsid w:val="006103B7"/>
    <w:rsid w:val="006142CF"/>
    <w:rsid w:val="0061658F"/>
    <w:rsid w:val="0062100B"/>
    <w:rsid w:val="00621DAC"/>
    <w:rsid w:val="0062252E"/>
    <w:rsid w:val="006233BF"/>
    <w:rsid w:val="00625591"/>
    <w:rsid w:val="00625663"/>
    <w:rsid w:val="006263C3"/>
    <w:rsid w:val="006325B4"/>
    <w:rsid w:val="00633AF0"/>
    <w:rsid w:val="0063417E"/>
    <w:rsid w:val="00634889"/>
    <w:rsid w:val="00634DD7"/>
    <w:rsid w:val="00635604"/>
    <w:rsid w:val="00635901"/>
    <w:rsid w:val="00635A2C"/>
    <w:rsid w:val="00636A50"/>
    <w:rsid w:val="006371EF"/>
    <w:rsid w:val="00640571"/>
    <w:rsid w:val="00640FBE"/>
    <w:rsid w:val="0064132A"/>
    <w:rsid w:val="00641B31"/>
    <w:rsid w:val="00642453"/>
    <w:rsid w:val="00642F19"/>
    <w:rsid w:val="00643980"/>
    <w:rsid w:val="006452A1"/>
    <w:rsid w:val="00645DF2"/>
    <w:rsid w:val="00646BDF"/>
    <w:rsid w:val="0065076D"/>
    <w:rsid w:val="0065136F"/>
    <w:rsid w:val="0065252B"/>
    <w:rsid w:val="006527D5"/>
    <w:rsid w:val="00652A06"/>
    <w:rsid w:val="00656743"/>
    <w:rsid w:val="00656877"/>
    <w:rsid w:val="0065696A"/>
    <w:rsid w:val="00657C5D"/>
    <w:rsid w:val="0066070A"/>
    <w:rsid w:val="00661CCF"/>
    <w:rsid w:val="00662E4B"/>
    <w:rsid w:val="006632C3"/>
    <w:rsid w:val="00664680"/>
    <w:rsid w:val="00664719"/>
    <w:rsid w:val="00665B66"/>
    <w:rsid w:val="00665D8F"/>
    <w:rsid w:val="00667CE1"/>
    <w:rsid w:val="00667D47"/>
    <w:rsid w:val="00670959"/>
    <w:rsid w:val="00671353"/>
    <w:rsid w:val="00671A2A"/>
    <w:rsid w:val="00671FAB"/>
    <w:rsid w:val="00672BBE"/>
    <w:rsid w:val="006743A1"/>
    <w:rsid w:val="006758CB"/>
    <w:rsid w:val="0068075C"/>
    <w:rsid w:val="00681A28"/>
    <w:rsid w:val="00681E75"/>
    <w:rsid w:val="00682956"/>
    <w:rsid w:val="00682C2B"/>
    <w:rsid w:val="00683027"/>
    <w:rsid w:val="006832FE"/>
    <w:rsid w:val="00685DEE"/>
    <w:rsid w:val="00686DFA"/>
    <w:rsid w:val="006900CB"/>
    <w:rsid w:val="0069177E"/>
    <w:rsid w:val="00692D76"/>
    <w:rsid w:val="0069484A"/>
    <w:rsid w:val="006962AA"/>
    <w:rsid w:val="00697D10"/>
    <w:rsid w:val="006A415E"/>
    <w:rsid w:val="006A4504"/>
    <w:rsid w:val="006A680C"/>
    <w:rsid w:val="006A7C40"/>
    <w:rsid w:val="006B1372"/>
    <w:rsid w:val="006B1528"/>
    <w:rsid w:val="006B1E0E"/>
    <w:rsid w:val="006B1F25"/>
    <w:rsid w:val="006B3043"/>
    <w:rsid w:val="006B4902"/>
    <w:rsid w:val="006C1429"/>
    <w:rsid w:val="006C217A"/>
    <w:rsid w:val="006C279C"/>
    <w:rsid w:val="006C3F03"/>
    <w:rsid w:val="006C4CD8"/>
    <w:rsid w:val="006C5910"/>
    <w:rsid w:val="006C687F"/>
    <w:rsid w:val="006D1C95"/>
    <w:rsid w:val="006D204F"/>
    <w:rsid w:val="006D3EFD"/>
    <w:rsid w:val="006E087D"/>
    <w:rsid w:val="006E3D5E"/>
    <w:rsid w:val="006E3EBB"/>
    <w:rsid w:val="006E4807"/>
    <w:rsid w:val="006E6DA5"/>
    <w:rsid w:val="006E74F7"/>
    <w:rsid w:val="006F3C46"/>
    <w:rsid w:val="006F4E21"/>
    <w:rsid w:val="006F56CC"/>
    <w:rsid w:val="00700652"/>
    <w:rsid w:val="00701D04"/>
    <w:rsid w:val="0070426A"/>
    <w:rsid w:val="00704762"/>
    <w:rsid w:val="00704E30"/>
    <w:rsid w:val="007069A5"/>
    <w:rsid w:val="0070730E"/>
    <w:rsid w:val="00707A6D"/>
    <w:rsid w:val="00711256"/>
    <w:rsid w:val="00712F42"/>
    <w:rsid w:val="007161DD"/>
    <w:rsid w:val="007203C4"/>
    <w:rsid w:val="00723499"/>
    <w:rsid w:val="007235D8"/>
    <w:rsid w:val="0072466F"/>
    <w:rsid w:val="00724F00"/>
    <w:rsid w:val="00727DA1"/>
    <w:rsid w:val="00730FE0"/>
    <w:rsid w:val="00732A8E"/>
    <w:rsid w:val="00733C36"/>
    <w:rsid w:val="00734D50"/>
    <w:rsid w:val="00736233"/>
    <w:rsid w:val="007374D2"/>
    <w:rsid w:val="0074159E"/>
    <w:rsid w:val="0074182C"/>
    <w:rsid w:val="0074502C"/>
    <w:rsid w:val="007465B6"/>
    <w:rsid w:val="00747F44"/>
    <w:rsid w:val="0075026B"/>
    <w:rsid w:val="007503E2"/>
    <w:rsid w:val="00753101"/>
    <w:rsid w:val="0075398F"/>
    <w:rsid w:val="00753E33"/>
    <w:rsid w:val="00754338"/>
    <w:rsid w:val="00755895"/>
    <w:rsid w:val="00755C3D"/>
    <w:rsid w:val="00757A61"/>
    <w:rsid w:val="00760F69"/>
    <w:rsid w:val="00762D05"/>
    <w:rsid w:val="00763564"/>
    <w:rsid w:val="00764055"/>
    <w:rsid w:val="007646E2"/>
    <w:rsid w:val="00766205"/>
    <w:rsid w:val="0076642E"/>
    <w:rsid w:val="00771E98"/>
    <w:rsid w:val="00773B2D"/>
    <w:rsid w:val="00774FF8"/>
    <w:rsid w:val="00775521"/>
    <w:rsid w:val="007765E6"/>
    <w:rsid w:val="00781FD7"/>
    <w:rsid w:val="00782449"/>
    <w:rsid w:val="007833C7"/>
    <w:rsid w:val="007834BF"/>
    <w:rsid w:val="0078500A"/>
    <w:rsid w:val="00791876"/>
    <w:rsid w:val="00797308"/>
    <w:rsid w:val="00797661"/>
    <w:rsid w:val="007A4BDE"/>
    <w:rsid w:val="007A59D1"/>
    <w:rsid w:val="007A6996"/>
    <w:rsid w:val="007A7DC1"/>
    <w:rsid w:val="007B32BE"/>
    <w:rsid w:val="007B37A8"/>
    <w:rsid w:val="007B4DF8"/>
    <w:rsid w:val="007B6A46"/>
    <w:rsid w:val="007B6C78"/>
    <w:rsid w:val="007B7C09"/>
    <w:rsid w:val="007C12C6"/>
    <w:rsid w:val="007C3E23"/>
    <w:rsid w:val="007C3E6A"/>
    <w:rsid w:val="007C6C74"/>
    <w:rsid w:val="007C7DBC"/>
    <w:rsid w:val="007D1921"/>
    <w:rsid w:val="007D1FE8"/>
    <w:rsid w:val="007D42DB"/>
    <w:rsid w:val="007D6254"/>
    <w:rsid w:val="007D7B60"/>
    <w:rsid w:val="007E08A2"/>
    <w:rsid w:val="007E224D"/>
    <w:rsid w:val="007E28CD"/>
    <w:rsid w:val="007E357F"/>
    <w:rsid w:val="007E5590"/>
    <w:rsid w:val="007E7962"/>
    <w:rsid w:val="007F2842"/>
    <w:rsid w:val="007F2CCC"/>
    <w:rsid w:val="007F4DBA"/>
    <w:rsid w:val="007F68BD"/>
    <w:rsid w:val="007F6AAF"/>
    <w:rsid w:val="007F6FFC"/>
    <w:rsid w:val="007F7CFA"/>
    <w:rsid w:val="0080037B"/>
    <w:rsid w:val="00802504"/>
    <w:rsid w:val="00803CEC"/>
    <w:rsid w:val="0080721B"/>
    <w:rsid w:val="00807379"/>
    <w:rsid w:val="0080738D"/>
    <w:rsid w:val="0081036A"/>
    <w:rsid w:val="0081139D"/>
    <w:rsid w:val="008115C7"/>
    <w:rsid w:val="00815346"/>
    <w:rsid w:val="008153A6"/>
    <w:rsid w:val="00815921"/>
    <w:rsid w:val="008161F1"/>
    <w:rsid w:val="0081688D"/>
    <w:rsid w:val="00817E26"/>
    <w:rsid w:val="00820971"/>
    <w:rsid w:val="00820EDF"/>
    <w:rsid w:val="0082103D"/>
    <w:rsid w:val="00821F4E"/>
    <w:rsid w:val="00822218"/>
    <w:rsid w:val="00822E66"/>
    <w:rsid w:val="00824A98"/>
    <w:rsid w:val="00825207"/>
    <w:rsid w:val="00827A58"/>
    <w:rsid w:val="00830C50"/>
    <w:rsid w:val="00831C2D"/>
    <w:rsid w:val="0083216E"/>
    <w:rsid w:val="008329A5"/>
    <w:rsid w:val="00833C51"/>
    <w:rsid w:val="00835111"/>
    <w:rsid w:val="00836D0F"/>
    <w:rsid w:val="0084051C"/>
    <w:rsid w:val="008444D6"/>
    <w:rsid w:val="00844A4D"/>
    <w:rsid w:val="0084561F"/>
    <w:rsid w:val="00846707"/>
    <w:rsid w:val="00850BC3"/>
    <w:rsid w:val="00850FE4"/>
    <w:rsid w:val="00852907"/>
    <w:rsid w:val="008567CF"/>
    <w:rsid w:val="00856E2A"/>
    <w:rsid w:val="00861F7B"/>
    <w:rsid w:val="0086479D"/>
    <w:rsid w:val="00866B74"/>
    <w:rsid w:val="008678F2"/>
    <w:rsid w:val="00867B01"/>
    <w:rsid w:val="008748D0"/>
    <w:rsid w:val="00875B28"/>
    <w:rsid w:val="00876094"/>
    <w:rsid w:val="0088085E"/>
    <w:rsid w:val="00883DF9"/>
    <w:rsid w:val="00883FD2"/>
    <w:rsid w:val="00884309"/>
    <w:rsid w:val="00885EA9"/>
    <w:rsid w:val="008867D9"/>
    <w:rsid w:val="00886918"/>
    <w:rsid w:val="0089357C"/>
    <w:rsid w:val="00893ECF"/>
    <w:rsid w:val="00896750"/>
    <w:rsid w:val="00896975"/>
    <w:rsid w:val="0089795B"/>
    <w:rsid w:val="008A0ABD"/>
    <w:rsid w:val="008A17AE"/>
    <w:rsid w:val="008A3759"/>
    <w:rsid w:val="008A596B"/>
    <w:rsid w:val="008A658D"/>
    <w:rsid w:val="008B1079"/>
    <w:rsid w:val="008B293C"/>
    <w:rsid w:val="008B5587"/>
    <w:rsid w:val="008B5DCC"/>
    <w:rsid w:val="008C2B60"/>
    <w:rsid w:val="008C3FB6"/>
    <w:rsid w:val="008C4CC5"/>
    <w:rsid w:val="008C5AF3"/>
    <w:rsid w:val="008C6D96"/>
    <w:rsid w:val="008C705A"/>
    <w:rsid w:val="008D5B43"/>
    <w:rsid w:val="008D6523"/>
    <w:rsid w:val="008D7514"/>
    <w:rsid w:val="008D761F"/>
    <w:rsid w:val="008E053B"/>
    <w:rsid w:val="008E3214"/>
    <w:rsid w:val="008E3B7B"/>
    <w:rsid w:val="008E4422"/>
    <w:rsid w:val="008E461B"/>
    <w:rsid w:val="008E5D4C"/>
    <w:rsid w:val="008E5F2F"/>
    <w:rsid w:val="008E6EC1"/>
    <w:rsid w:val="008F1AA2"/>
    <w:rsid w:val="008F3C73"/>
    <w:rsid w:val="008F44B7"/>
    <w:rsid w:val="008F4B57"/>
    <w:rsid w:val="008F641B"/>
    <w:rsid w:val="008F7FF3"/>
    <w:rsid w:val="00900D83"/>
    <w:rsid w:val="00903A71"/>
    <w:rsid w:val="009047B5"/>
    <w:rsid w:val="00906F0D"/>
    <w:rsid w:val="00912F6F"/>
    <w:rsid w:val="009224F4"/>
    <w:rsid w:val="00924DF4"/>
    <w:rsid w:val="00925608"/>
    <w:rsid w:val="009256F9"/>
    <w:rsid w:val="00925912"/>
    <w:rsid w:val="00926861"/>
    <w:rsid w:val="00927582"/>
    <w:rsid w:val="00927E4C"/>
    <w:rsid w:val="009323CF"/>
    <w:rsid w:val="00932751"/>
    <w:rsid w:val="009328CF"/>
    <w:rsid w:val="009332EB"/>
    <w:rsid w:val="00935A4A"/>
    <w:rsid w:val="00937B30"/>
    <w:rsid w:val="00937FDB"/>
    <w:rsid w:val="009436BD"/>
    <w:rsid w:val="00943A59"/>
    <w:rsid w:val="0094566C"/>
    <w:rsid w:val="00946A2B"/>
    <w:rsid w:val="00947981"/>
    <w:rsid w:val="00950D1E"/>
    <w:rsid w:val="00954184"/>
    <w:rsid w:val="0095480C"/>
    <w:rsid w:val="00955069"/>
    <w:rsid w:val="009647D2"/>
    <w:rsid w:val="00965D83"/>
    <w:rsid w:val="00967B9C"/>
    <w:rsid w:val="00971C0D"/>
    <w:rsid w:val="0097241D"/>
    <w:rsid w:val="009724B3"/>
    <w:rsid w:val="00973910"/>
    <w:rsid w:val="00976000"/>
    <w:rsid w:val="0097666C"/>
    <w:rsid w:val="00977158"/>
    <w:rsid w:val="00977414"/>
    <w:rsid w:val="00980BE4"/>
    <w:rsid w:val="00981011"/>
    <w:rsid w:val="00981DC6"/>
    <w:rsid w:val="009829EB"/>
    <w:rsid w:val="00982F6F"/>
    <w:rsid w:val="00983A86"/>
    <w:rsid w:val="009843F7"/>
    <w:rsid w:val="00985B05"/>
    <w:rsid w:val="00990A00"/>
    <w:rsid w:val="00993141"/>
    <w:rsid w:val="009A2EDB"/>
    <w:rsid w:val="009A369C"/>
    <w:rsid w:val="009A78C0"/>
    <w:rsid w:val="009A79D9"/>
    <w:rsid w:val="009B0CA1"/>
    <w:rsid w:val="009B2221"/>
    <w:rsid w:val="009B4171"/>
    <w:rsid w:val="009C00DA"/>
    <w:rsid w:val="009C05A8"/>
    <w:rsid w:val="009C0F86"/>
    <w:rsid w:val="009C1043"/>
    <w:rsid w:val="009C22EC"/>
    <w:rsid w:val="009C36F1"/>
    <w:rsid w:val="009C3D79"/>
    <w:rsid w:val="009C56B8"/>
    <w:rsid w:val="009C64B5"/>
    <w:rsid w:val="009C7036"/>
    <w:rsid w:val="009D3397"/>
    <w:rsid w:val="009D580E"/>
    <w:rsid w:val="009D5C7F"/>
    <w:rsid w:val="009D5D94"/>
    <w:rsid w:val="009E0C49"/>
    <w:rsid w:val="009E1A17"/>
    <w:rsid w:val="009E249B"/>
    <w:rsid w:val="009E30CE"/>
    <w:rsid w:val="009E3A4E"/>
    <w:rsid w:val="009E7C91"/>
    <w:rsid w:val="009F1FAE"/>
    <w:rsid w:val="009F5DDA"/>
    <w:rsid w:val="00A01BF5"/>
    <w:rsid w:val="00A02A1B"/>
    <w:rsid w:val="00A03D36"/>
    <w:rsid w:val="00A05255"/>
    <w:rsid w:val="00A053E5"/>
    <w:rsid w:val="00A05BF0"/>
    <w:rsid w:val="00A06821"/>
    <w:rsid w:val="00A07F21"/>
    <w:rsid w:val="00A11E95"/>
    <w:rsid w:val="00A13234"/>
    <w:rsid w:val="00A15E7E"/>
    <w:rsid w:val="00A16219"/>
    <w:rsid w:val="00A17310"/>
    <w:rsid w:val="00A17CE3"/>
    <w:rsid w:val="00A24E31"/>
    <w:rsid w:val="00A26821"/>
    <w:rsid w:val="00A26956"/>
    <w:rsid w:val="00A27A42"/>
    <w:rsid w:val="00A30BAB"/>
    <w:rsid w:val="00A311E5"/>
    <w:rsid w:val="00A314D4"/>
    <w:rsid w:val="00A33D7E"/>
    <w:rsid w:val="00A35920"/>
    <w:rsid w:val="00A36149"/>
    <w:rsid w:val="00A373D8"/>
    <w:rsid w:val="00A4663D"/>
    <w:rsid w:val="00A503C6"/>
    <w:rsid w:val="00A50820"/>
    <w:rsid w:val="00A50F6C"/>
    <w:rsid w:val="00A51C72"/>
    <w:rsid w:val="00A53BDD"/>
    <w:rsid w:val="00A53ED0"/>
    <w:rsid w:val="00A54BE5"/>
    <w:rsid w:val="00A55A69"/>
    <w:rsid w:val="00A564D6"/>
    <w:rsid w:val="00A56794"/>
    <w:rsid w:val="00A56993"/>
    <w:rsid w:val="00A625C6"/>
    <w:rsid w:val="00A63203"/>
    <w:rsid w:val="00A632E4"/>
    <w:rsid w:val="00A66FEF"/>
    <w:rsid w:val="00A67546"/>
    <w:rsid w:val="00A704DB"/>
    <w:rsid w:val="00A72A34"/>
    <w:rsid w:val="00A74556"/>
    <w:rsid w:val="00A7471A"/>
    <w:rsid w:val="00A83107"/>
    <w:rsid w:val="00A8334E"/>
    <w:rsid w:val="00A85A8A"/>
    <w:rsid w:val="00A95498"/>
    <w:rsid w:val="00A959E5"/>
    <w:rsid w:val="00AA1B11"/>
    <w:rsid w:val="00AA54C3"/>
    <w:rsid w:val="00AA6E06"/>
    <w:rsid w:val="00AA754A"/>
    <w:rsid w:val="00AB0853"/>
    <w:rsid w:val="00AB2CC6"/>
    <w:rsid w:val="00AB3379"/>
    <w:rsid w:val="00AB36AA"/>
    <w:rsid w:val="00AB3999"/>
    <w:rsid w:val="00AB4FED"/>
    <w:rsid w:val="00AB6023"/>
    <w:rsid w:val="00AB6B2A"/>
    <w:rsid w:val="00AB6D40"/>
    <w:rsid w:val="00AB79D4"/>
    <w:rsid w:val="00AB7C7C"/>
    <w:rsid w:val="00AC209F"/>
    <w:rsid w:val="00AC26F0"/>
    <w:rsid w:val="00AC4D4D"/>
    <w:rsid w:val="00AC5F71"/>
    <w:rsid w:val="00AC6A19"/>
    <w:rsid w:val="00AD05FD"/>
    <w:rsid w:val="00AD4600"/>
    <w:rsid w:val="00AE00A0"/>
    <w:rsid w:val="00AE5684"/>
    <w:rsid w:val="00AF061E"/>
    <w:rsid w:val="00AF45CB"/>
    <w:rsid w:val="00AF738D"/>
    <w:rsid w:val="00B00F23"/>
    <w:rsid w:val="00B01B86"/>
    <w:rsid w:val="00B03A8C"/>
    <w:rsid w:val="00B05FC4"/>
    <w:rsid w:val="00B13F53"/>
    <w:rsid w:val="00B1611D"/>
    <w:rsid w:val="00B170EB"/>
    <w:rsid w:val="00B17A59"/>
    <w:rsid w:val="00B17DB3"/>
    <w:rsid w:val="00B21E53"/>
    <w:rsid w:val="00B22993"/>
    <w:rsid w:val="00B23A42"/>
    <w:rsid w:val="00B2400D"/>
    <w:rsid w:val="00B2450C"/>
    <w:rsid w:val="00B24844"/>
    <w:rsid w:val="00B24AF1"/>
    <w:rsid w:val="00B24CB8"/>
    <w:rsid w:val="00B25B25"/>
    <w:rsid w:val="00B262D0"/>
    <w:rsid w:val="00B33105"/>
    <w:rsid w:val="00B337AC"/>
    <w:rsid w:val="00B33F05"/>
    <w:rsid w:val="00B36692"/>
    <w:rsid w:val="00B367F9"/>
    <w:rsid w:val="00B36E88"/>
    <w:rsid w:val="00B4172E"/>
    <w:rsid w:val="00B42BDA"/>
    <w:rsid w:val="00B47B1E"/>
    <w:rsid w:val="00B509FD"/>
    <w:rsid w:val="00B51439"/>
    <w:rsid w:val="00B5208C"/>
    <w:rsid w:val="00B55AC1"/>
    <w:rsid w:val="00B56B16"/>
    <w:rsid w:val="00B57F30"/>
    <w:rsid w:val="00B60C95"/>
    <w:rsid w:val="00B631D8"/>
    <w:rsid w:val="00B70257"/>
    <w:rsid w:val="00B7044C"/>
    <w:rsid w:val="00B71F09"/>
    <w:rsid w:val="00B721DA"/>
    <w:rsid w:val="00B7258A"/>
    <w:rsid w:val="00B72EC5"/>
    <w:rsid w:val="00B73863"/>
    <w:rsid w:val="00B745A7"/>
    <w:rsid w:val="00B76442"/>
    <w:rsid w:val="00B764A1"/>
    <w:rsid w:val="00B76FC8"/>
    <w:rsid w:val="00B82432"/>
    <w:rsid w:val="00B8323C"/>
    <w:rsid w:val="00B83269"/>
    <w:rsid w:val="00B83D4E"/>
    <w:rsid w:val="00B859EE"/>
    <w:rsid w:val="00B86A2E"/>
    <w:rsid w:val="00B90757"/>
    <w:rsid w:val="00B90DE3"/>
    <w:rsid w:val="00B919DE"/>
    <w:rsid w:val="00B91ADB"/>
    <w:rsid w:val="00B93572"/>
    <w:rsid w:val="00B9393B"/>
    <w:rsid w:val="00B94ADD"/>
    <w:rsid w:val="00B969D7"/>
    <w:rsid w:val="00BA48C1"/>
    <w:rsid w:val="00BA66C7"/>
    <w:rsid w:val="00BB1EC3"/>
    <w:rsid w:val="00BB282F"/>
    <w:rsid w:val="00BB29DF"/>
    <w:rsid w:val="00BB322E"/>
    <w:rsid w:val="00BB3CEB"/>
    <w:rsid w:val="00BB4751"/>
    <w:rsid w:val="00BB482F"/>
    <w:rsid w:val="00BB5D96"/>
    <w:rsid w:val="00BB6773"/>
    <w:rsid w:val="00BB6B8F"/>
    <w:rsid w:val="00BC38B4"/>
    <w:rsid w:val="00BC38E3"/>
    <w:rsid w:val="00BC3EA9"/>
    <w:rsid w:val="00BC4AC1"/>
    <w:rsid w:val="00BC5251"/>
    <w:rsid w:val="00BC6B16"/>
    <w:rsid w:val="00BD1EE4"/>
    <w:rsid w:val="00BD58AF"/>
    <w:rsid w:val="00BD702F"/>
    <w:rsid w:val="00BD73A0"/>
    <w:rsid w:val="00BD7871"/>
    <w:rsid w:val="00BD7910"/>
    <w:rsid w:val="00BE1CD0"/>
    <w:rsid w:val="00BE269A"/>
    <w:rsid w:val="00BE3720"/>
    <w:rsid w:val="00BE3B5C"/>
    <w:rsid w:val="00BF15F2"/>
    <w:rsid w:val="00BF47F2"/>
    <w:rsid w:val="00BF5EB5"/>
    <w:rsid w:val="00BF741B"/>
    <w:rsid w:val="00BF7A87"/>
    <w:rsid w:val="00C01C04"/>
    <w:rsid w:val="00C02A6A"/>
    <w:rsid w:val="00C02A93"/>
    <w:rsid w:val="00C02BFB"/>
    <w:rsid w:val="00C05C38"/>
    <w:rsid w:val="00C11232"/>
    <w:rsid w:val="00C1429B"/>
    <w:rsid w:val="00C22608"/>
    <w:rsid w:val="00C25810"/>
    <w:rsid w:val="00C26409"/>
    <w:rsid w:val="00C34C02"/>
    <w:rsid w:val="00C34F0E"/>
    <w:rsid w:val="00C35C79"/>
    <w:rsid w:val="00C4027D"/>
    <w:rsid w:val="00C40F89"/>
    <w:rsid w:val="00C42C25"/>
    <w:rsid w:val="00C432A0"/>
    <w:rsid w:val="00C446B6"/>
    <w:rsid w:val="00C447B7"/>
    <w:rsid w:val="00C4524F"/>
    <w:rsid w:val="00C4687E"/>
    <w:rsid w:val="00C4781E"/>
    <w:rsid w:val="00C50048"/>
    <w:rsid w:val="00C50FEB"/>
    <w:rsid w:val="00C52C91"/>
    <w:rsid w:val="00C543A4"/>
    <w:rsid w:val="00C55212"/>
    <w:rsid w:val="00C610BF"/>
    <w:rsid w:val="00C61990"/>
    <w:rsid w:val="00C62FC1"/>
    <w:rsid w:val="00C63C7C"/>
    <w:rsid w:val="00C63D33"/>
    <w:rsid w:val="00C64C27"/>
    <w:rsid w:val="00C71D0D"/>
    <w:rsid w:val="00C7512E"/>
    <w:rsid w:val="00C7553E"/>
    <w:rsid w:val="00C773EC"/>
    <w:rsid w:val="00C82B6F"/>
    <w:rsid w:val="00C83F2C"/>
    <w:rsid w:val="00C84013"/>
    <w:rsid w:val="00C84A14"/>
    <w:rsid w:val="00C84C32"/>
    <w:rsid w:val="00C84F41"/>
    <w:rsid w:val="00C85067"/>
    <w:rsid w:val="00C93B9A"/>
    <w:rsid w:val="00C9404E"/>
    <w:rsid w:val="00CA0326"/>
    <w:rsid w:val="00CA26B5"/>
    <w:rsid w:val="00CA30A6"/>
    <w:rsid w:val="00CA4339"/>
    <w:rsid w:val="00CA4B93"/>
    <w:rsid w:val="00CA4DE1"/>
    <w:rsid w:val="00CA502A"/>
    <w:rsid w:val="00CA6CB4"/>
    <w:rsid w:val="00CA70AA"/>
    <w:rsid w:val="00CB046E"/>
    <w:rsid w:val="00CB0E6F"/>
    <w:rsid w:val="00CB3A6C"/>
    <w:rsid w:val="00CB4314"/>
    <w:rsid w:val="00CB4531"/>
    <w:rsid w:val="00CB490A"/>
    <w:rsid w:val="00CB516D"/>
    <w:rsid w:val="00CB5F79"/>
    <w:rsid w:val="00CC0A61"/>
    <w:rsid w:val="00CC29DF"/>
    <w:rsid w:val="00CC2E06"/>
    <w:rsid w:val="00CC406F"/>
    <w:rsid w:val="00CC4E80"/>
    <w:rsid w:val="00CC6B42"/>
    <w:rsid w:val="00CD51D8"/>
    <w:rsid w:val="00CD55B7"/>
    <w:rsid w:val="00CD7F0B"/>
    <w:rsid w:val="00CE331B"/>
    <w:rsid w:val="00CE3A44"/>
    <w:rsid w:val="00CE5B7D"/>
    <w:rsid w:val="00CE5BDA"/>
    <w:rsid w:val="00CF0AE7"/>
    <w:rsid w:val="00CF3DBB"/>
    <w:rsid w:val="00CF5B26"/>
    <w:rsid w:val="00CF6320"/>
    <w:rsid w:val="00D012E6"/>
    <w:rsid w:val="00D02B24"/>
    <w:rsid w:val="00D03304"/>
    <w:rsid w:val="00D04A12"/>
    <w:rsid w:val="00D05221"/>
    <w:rsid w:val="00D0638A"/>
    <w:rsid w:val="00D06D07"/>
    <w:rsid w:val="00D07C13"/>
    <w:rsid w:val="00D11940"/>
    <w:rsid w:val="00D12DCB"/>
    <w:rsid w:val="00D1351B"/>
    <w:rsid w:val="00D13CED"/>
    <w:rsid w:val="00D15E92"/>
    <w:rsid w:val="00D15FB9"/>
    <w:rsid w:val="00D24B11"/>
    <w:rsid w:val="00D260F1"/>
    <w:rsid w:val="00D262E5"/>
    <w:rsid w:val="00D26E3C"/>
    <w:rsid w:val="00D320F2"/>
    <w:rsid w:val="00D33B11"/>
    <w:rsid w:val="00D33DEE"/>
    <w:rsid w:val="00D34198"/>
    <w:rsid w:val="00D34876"/>
    <w:rsid w:val="00D362AE"/>
    <w:rsid w:val="00D36AFA"/>
    <w:rsid w:val="00D371E7"/>
    <w:rsid w:val="00D37F99"/>
    <w:rsid w:val="00D40762"/>
    <w:rsid w:val="00D40832"/>
    <w:rsid w:val="00D41916"/>
    <w:rsid w:val="00D462D4"/>
    <w:rsid w:val="00D467AF"/>
    <w:rsid w:val="00D46E70"/>
    <w:rsid w:val="00D47705"/>
    <w:rsid w:val="00D512EE"/>
    <w:rsid w:val="00D57CDE"/>
    <w:rsid w:val="00D60308"/>
    <w:rsid w:val="00D60B04"/>
    <w:rsid w:val="00D6115A"/>
    <w:rsid w:val="00D645BA"/>
    <w:rsid w:val="00D6497E"/>
    <w:rsid w:val="00D668CA"/>
    <w:rsid w:val="00D66A03"/>
    <w:rsid w:val="00D70C7B"/>
    <w:rsid w:val="00D724C3"/>
    <w:rsid w:val="00D72DC9"/>
    <w:rsid w:val="00D735BC"/>
    <w:rsid w:val="00D7414E"/>
    <w:rsid w:val="00D75E58"/>
    <w:rsid w:val="00D82148"/>
    <w:rsid w:val="00D82BBC"/>
    <w:rsid w:val="00D85B39"/>
    <w:rsid w:val="00D86CD8"/>
    <w:rsid w:val="00D925C1"/>
    <w:rsid w:val="00D92AE2"/>
    <w:rsid w:val="00D94759"/>
    <w:rsid w:val="00D95C45"/>
    <w:rsid w:val="00DA0B5D"/>
    <w:rsid w:val="00DB25E9"/>
    <w:rsid w:val="00DB3776"/>
    <w:rsid w:val="00DB4F15"/>
    <w:rsid w:val="00DB666E"/>
    <w:rsid w:val="00DC0CCA"/>
    <w:rsid w:val="00DC44D9"/>
    <w:rsid w:val="00DC6031"/>
    <w:rsid w:val="00DC6A39"/>
    <w:rsid w:val="00DD1421"/>
    <w:rsid w:val="00DD3F38"/>
    <w:rsid w:val="00DD6FBA"/>
    <w:rsid w:val="00DD7B16"/>
    <w:rsid w:val="00DE61FB"/>
    <w:rsid w:val="00DE71EB"/>
    <w:rsid w:val="00DE7406"/>
    <w:rsid w:val="00DF31B7"/>
    <w:rsid w:val="00E00AB6"/>
    <w:rsid w:val="00E059C8"/>
    <w:rsid w:val="00E15D9C"/>
    <w:rsid w:val="00E16D16"/>
    <w:rsid w:val="00E1778C"/>
    <w:rsid w:val="00E21425"/>
    <w:rsid w:val="00E22BCA"/>
    <w:rsid w:val="00E22EE2"/>
    <w:rsid w:val="00E26044"/>
    <w:rsid w:val="00E26256"/>
    <w:rsid w:val="00E26BBF"/>
    <w:rsid w:val="00E26DE5"/>
    <w:rsid w:val="00E27813"/>
    <w:rsid w:val="00E31722"/>
    <w:rsid w:val="00E31E6A"/>
    <w:rsid w:val="00E320C0"/>
    <w:rsid w:val="00E334D3"/>
    <w:rsid w:val="00E37706"/>
    <w:rsid w:val="00E37ED7"/>
    <w:rsid w:val="00E4009B"/>
    <w:rsid w:val="00E40305"/>
    <w:rsid w:val="00E43674"/>
    <w:rsid w:val="00E4793B"/>
    <w:rsid w:val="00E517B7"/>
    <w:rsid w:val="00E5207A"/>
    <w:rsid w:val="00E52787"/>
    <w:rsid w:val="00E542A6"/>
    <w:rsid w:val="00E559A2"/>
    <w:rsid w:val="00E55E8D"/>
    <w:rsid w:val="00E56B89"/>
    <w:rsid w:val="00E57337"/>
    <w:rsid w:val="00E61449"/>
    <w:rsid w:val="00E6275A"/>
    <w:rsid w:val="00E62EFB"/>
    <w:rsid w:val="00E634B6"/>
    <w:rsid w:val="00E63F1B"/>
    <w:rsid w:val="00E642F8"/>
    <w:rsid w:val="00E6447F"/>
    <w:rsid w:val="00E66AE6"/>
    <w:rsid w:val="00E67470"/>
    <w:rsid w:val="00E67EF2"/>
    <w:rsid w:val="00E72C94"/>
    <w:rsid w:val="00E738F6"/>
    <w:rsid w:val="00E74A89"/>
    <w:rsid w:val="00E7594F"/>
    <w:rsid w:val="00E75B9C"/>
    <w:rsid w:val="00E76772"/>
    <w:rsid w:val="00E80DDA"/>
    <w:rsid w:val="00E81C1B"/>
    <w:rsid w:val="00E8313E"/>
    <w:rsid w:val="00E83FFA"/>
    <w:rsid w:val="00E84B7A"/>
    <w:rsid w:val="00E90AF6"/>
    <w:rsid w:val="00E9182B"/>
    <w:rsid w:val="00E91EBF"/>
    <w:rsid w:val="00E94672"/>
    <w:rsid w:val="00E95E8C"/>
    <w:rsid w:val="00E9614C"/>
    <w:rsid w:val="00EA313A"/>
    <w:rsid w:val="00EA57C3"/>
    <w:rsid w:val="00EA63D7"/>
    <w:rsid w:val="00EB02FA"/>
    <w:rsid w:val="00EB119D"/>
    <w:rsid w:val="00EB491B"/>
    <w:rsid w:val="00EC0137"/>
    <w:rsid w:val="00EC0A44"/>
    <w:rsid w:val="00EC1ABA"/>
    <w:rsid w:val="00EC1ACE"/>
    <w:rsid w:val="00EC2D8E"/>
    <w:rsid w:val="00EC3D99"/>
    <w:rsid w:val="00EC57BF"/>
    <w:rsid w:val="00EC798C"/>
    <w:rsid w:val="00EC7F95"/>
    <w:rsid w:val="00ED1D8B"/>
    <w:rsid w:val="00ED1E6A"/>
    <w:rsid w:val="00ED2039"/>
    <w:rsid w:val="00ED22D6"/>
    <w:rsid w:val="00ED2E8D"/>
    <w:rsid w:val="00ED4F06"/>
    <w:rsid w:val="00ED5B7A"/>
    <w:rsid w:val="00ED603F"/>
    <w:rsid w:val="00ED6D47"/>
    <w:rsid w:val="00ED6E9A"/>
    <w:rsid w:val="00ED74A0"/>
    <w:rsid w:val="00EE035C"/>
    <w:rsid w:val="00EE04AB"/>
    <w:rsid w:val="00EE04E1"/>
    <w:rsid w:val="00EE1FC2"/>
    <w:rsid w:val="00EF4DC4"/>
    <w:rsid w:val="00EF4E2E"/>
    <w:rsid w:val="00EF4F15"/>
    <w:rsid w:val="00EF76FE"/>
    <w:rsid w:val="00EF7F65"/>
    <w:rsid w:val="00F0146A"/>
    <w:rsid w:val="00F014F5"/>
    <w:rsid w:val="00F0513C"/>
    <w:rsid w:val="00F0614F"/>
    <w:rsid w:val="00F0697B"/>
    <w:rsid w:val="00F07460"/>
    <w:rsid w:val="00F07814"/>
    <w:rsid w:val="00F11210"/>
    <w:rsid w:val="00F11831"/>
    <w:rsid w:val="00F11937"/>
    <w:rsid w:val="00F11B93"/>
    <w:rsid w:val="00F124F2"/>
    <w:rsid w:val="00F12E41"/>
    <w:rsid w:val="00F15EB0"/>
    <w:rsid w:val="00F17E12"/>
    <w:rsid w:val="00F21572"/>
    <w:rsid w:val="00F216B6"/>
    <w:rsid w:val="00F2251E"/>
    <w:rsid w:val="00F22CF0"/>
    <w:rsid w:val="00F24102"/>
    <w:rsid w:val="00F25FCF"/>
    <w:rsid w:val="00F33908"/>
    <w:rsid w:val="00F359FA"/>
    <w:rsid w:val="00F36161"/>
    <w:rsid w:val="00F419EE"/>
    <w:rsid w:val="00F43C18"/>
    <w:rsid w:val="00F442F8"/>
    <w:rsid w:val="00F4639C"/>
    <w:rsid w:val="00F5797E"/>
    <w:rsid w:val="00F609F7"/>
    <w:rsid w:val="00F64A5A"/>
    <w:rsid w:val="00F70B15"/>
    <w:rsid w:val="00F720BF"/>
    <w:rsid w:val="00F747D4"/>
    <w:rsid w:val="00F751B0"/>
    <w:rsid w:val="00F76AB2"/>
    <w:rsid w:val="00F815B1"/>
    <w:rsid w:val="00F819E5"/>
    <w:rsid w:val="00F81B6D"/>
    <w:rsid w:val="00F83952"/>
    <w:rsid w:val="00F858D5"/>
    <w:rsid w:val="00F91F1A"/>
    <w:rsid w:val="00F92927"/>
    <w:rsid w:val="00F940FB"/>
    <w:rsid w:val="00F96F0D"/>
    <w:rsid w:val="00F97A3E"/>
    <w:rsid w:val="00FA23BF"/>
    <w:rsid w:val="00FA24E4"/>
    <w:rsid w:val="00FA3181"/>
    <w:rsid w:val="00FA338D"/>
    <w:rsid w:val="00FA34F6"/>
    <w:rsid w:val="00FA54DD"/>
    <w:rsid w:val="00FA6D13"/>
    <w:rsid w:val="00FB067A"/>
    <w:rsid w:val="00FB3223"/>
    <w:rsid w:val="00FB4751"/>
    <w:rsid w:val="00FC0057"/>
    <w:rsid w:val="00FC0314"/>
    <w:rsid w:val="00FC1CBC"/>
    <w:rsid w:val="00FC2E7D"/>
    <w:rsid w:val="00FC359C"/>
    <w:rsid w:val="00FC3F30"/>
    <w:rsid w:val="00FC6693"/>
    <w:rsid w:val="00FC70C6"/>
    <w:rsid w:val="00FD4FBB"/>
    <w:rsid w:val="00FD6759"/>
    <w:rsid w:val="00FD6EA1"/>
    <w:rsid w:val="00FE44DF"/>
    <w:rsid w:val="00FE6243"/>
    <w:rsid w:val="00FE659C"/>
    <w:rsid w:val="00FE6A26"/>
    <w:rsid w:val="00FF1964"/>
    <w:rsid w:val="00FF43BF"/>
    <w:rsid w:val="00FF5DEC"/>
    <w:rsid w:val="00FF6AAA"/>
    <w:rsid w:val="00FF746C"/>
    <w:rsid w:val="00FF7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E6"/>
  </w:style>
  <w:style w:type="paragraph" w:styleId="1">
    <w:name w:val="heading 1"/>
    <w:basedOn w:val="a"/>
    <w:next w:val="a"/>
    <w:link w:val="10"/>
    <w:qFormat/>
    <w:rsid w:val="00A72A3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A66FE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qFormat/>
    <w:rsid w:val="00FF5DEC"/>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3A4E"/>
    <w:rPr>
      <w:rFonts w:ascii="Tahoma" w:hAnsi="Tahoma" w:cs="Tahoma"/>
      <w:sz w:val="16"/>
      <w:szCs w:val="16"/>
    </w:rPr>
  </w:style>
  <w:style w:type="table" w:styleId="a4">
    <w:name w:val="Table Grid"/>
    <w:basedOn w:val="a1"/>
    <w:uiPriority w:val="59"/>
    <w:rsid w:val="00646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646BDF"/>
    <w:pPr>
      <w:widowControl w:val="0"/>
      <w:autoSpaceDE w:val="0"/>
      <w:autoSpaceDN w:val="0"/>
      <w:adjustRightInd w:val="0"/>
    </w:pPr>
    <w:rPr>
      <w:rFonts w:ascii="Arial" w:hAnsi="Arial" w:cs="Arial"/>
      <w:b/>
      <w:bCs/>
    </w:rPr>
  </w:style>
  <w:style w:type="paragraph" w:customStyle="1" w:styleId="ConsNonformat">
    <w:name w:val="ConsNonformat"/>
    <w:rsid w:val="00646BDF"/>
    <w:pPr>
      <w:widowControl w:val="0"/>
      <w:autoSpaceDE w:val="0"/>
      <w:autoSpaceDN w:val="0"/>
      <w:adjustRightInd w:val="0"/>
    </w:pPr>
    <w:rPr>
      <w:rFonts w:ascii="Courier New" w:hAnsi="Courier New" w:cs="Courier New"/>
    </w:rPr>
  </w:style>
  <w:style w:type="paragraph" w:styleId="a5">
    <w:name w:val="header"/>
    <w:basedOn w:val="a"/>
    <w:link w:val="a6"/>
    <w:uiPriority w:val="99"/>
    <w:rsid w:val="00EF7F65"/>
    <w:pPr>
      <w:tabs>
        <w:tab w:val="center" w:pos="4677"/>
        <w:tab w:val="right" w:pos="9355"/>
      </w:tabs>
    </w:pPr>
  </w:style>
  <w:style w:type="character" w:styleId="a7">
    <w:name w:val="page number"/>
    <w:basedOn w:val="a0"/>
    <w:rsid w:val="00EF7F65"/>
  </w:style>
  <w:style w:type="paragraph" w:styleId="a8">
    <w:name w:val="footer"/>
    <w:basedOn w:val="a"/>
    <w:rsid w:val="00EF7F65"/>
    <w:pPr>
      <w:tabs>
        <w:tab w:val="center" w:pos="4677"/>
        <w:tab w:val="right" w:pos="9355"/>
      </w:tabs>
    </w:pPr>
  </w:style>
  <w:style w:type="paragraph" w:customStyle="1" w:styleId="c1">
    <w:name w:val="c1"/>
    <w:basedOn w:val="a"/>
    <w:rsid w:val="00E1778C"/>
    <w:pPr>
      <w:spacing w:before="75" w:after="75"/>
    </w:pPr>
    <w:rPr>
      <w:sz w:val="24"/>
      <w:szCs w:val="24"/>
    </w:rPr>
  </w:style>
  <w:style w:type="paragraph" w:customStyle="1" w:styleId="11">
    <w:name w:val="Абзац списка1"/>
    <w:basedOn w:val="a"/>
    <w:rsid w:val="006E6DA5"/>
    <w:pPr>
      <w:ind w:left="720"/>
      <w:contextualSpacing/>
    </w:pPr>
  </w:style>
  <w:style w:type="character" w:styleId="a9">
    <w:name w:val="Hyperlink"/>
    <w:uiPriority w:val="99"/>
    <w:rsid w:val="00FF5DEC"/>
    <w:rPr>
      <w:color w:val="0000FF"/>
      <w:u w:val="single"/>
    </w:rPr>
  </w:style>
  <w:style w:type="character" w:customStyle="1" w:styleId="apple-converted-space">
    <w:name w:val="apple-converted-space"/>
    <w:basedOn w:val="a0"/>
    <w:rsid w:val="000041F9"/>
  </w:style>
  <w:style w:type="paragraph" w:styleId="31">
    <w:name w:val="Body Text Indent 3"/>
    <w:basedOn w:val="a"/>
    <w:link w:val="32"/>
    <w:unhideWhenUsed/>
    <w:rsid w:val="00FA34F6"/>
    <w:pPr>
      <w:ind w:left="-426" w:firstLine="426"/>
      <w:jc w:val="both"/>
    </w:pPr>
    <w:rPr>
      <w:sz w:val="28"/>
    </w:rPr>
  </w:style>
  <w:style w:type="character" w:customStyle="1" w:styleId="32">
    <w:name w:val="Основной текст с отступом 3 Знак"/>
    <w:link w:val="31"/>
    <w:rsid w:val="00FA34F6"/>
    <w:rPr>
      <w:sz w:val="28"/>
    </w:rPr>
  </w:style>
  <w:style w:type="paragraph" w:customStyle="1" w:styleId="ConsPlusNonformat">
    <w:name w:val="ConsPlusNonformat"/>
    <w:rsid w:val="00B24CB8"/>
    <w:pPr>
      <w:widowControl w:val="0"/>
      <w:autoSpaceDE w:val="0"/>
      <w:autoSpaceDN w:val="0"/>
      <w:adjustRightInd w:val="0"/>
    </w:pPr>
    <w:rPr>
      <w:rFonts w:ascii="Courier New" w:hAnsi="Courier New" w:cs="Courier New"/>
    </w:rPr>
  </w:style>
  <w:style w:type="paragraph" w:customStyle="1" w:styleId="ConsPlusNormal">
    <w:name w:val="ConsPlusNormal"/>
    <w:rsid w:val="00B24CB8"/>
    <w:pPr>
      <w:widowControl w:val="0"/>
      <w:autoSpaceDE w:val="0"/>
      <w:autoSpaceDN w:val="0"/>
      <w:adjustRightInd w:val="0"/>
      <w:ind w:firstLine="720"/>
    </w:pPr>
    <w:rPr>
      <w:rFonts w:ascii="Arial" w:hAnsi="Arial" w:cs="Arial"/>
    </w:rPr>
  </w:style>
  <w:style w:type="table" w:customStyle="1" w:styleId="12">
    <w:name w:val="Сетка таблицы1"/>
    <w:basedOn w:val="a1"/>
    <w:next w:val="a4"/>
    <w:uiPriority w:val="59"/>
    <w:rsid w:val="009C05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955069"/>
  </w:style>
  <w:style w:type="paragraph" w:styleId="aa">
    <w:name w:val="No Spacing"/>
    <w:uiPriority w:val="1"/>
    <w:qFormat/>
    <w:rsid w:val="005318AC"/>
  </w:style>
  <w:style w:type="paragraph" w:styleId="ab">
    <w:name w:val="Title"/>
    <w:basedOn w:val="a"/>
    <w:next w:val="a"/>
    <w:link w:val="ac"/>
    <w:qFormat/>
    <w:rsid w:val="00A72A34"/>
    <w:pPr>
      <w:spacing w:before="240" w:after="60"/>
      <w:jc w:val="center"/>
      <w:outlineLvl w:val="0"/>
    </w:pPr>
    <w:rPr>
      <w:rFonts w:ascii="Cambria" w:hAnsi="Cambria"/>
      <w:b/>
      <w:bCs/>
      <w:kern w:val="28"/>
      <w:sz w:val="32"/>
      <w:szCs w:val="32"/>
    </w:rPr>
  </w:style>
  <w:style w:type="character" w:customStyle="1" w:styleId="ac">
    <w:name w:val="Название Знак"/>
    <w:link w:val="ab"/>
    <w:rsid w:val="00A72A34"/>
    <w:rPr>
      <w:rFonts w:ascii="Cambria" w:eastAsia="Times New Roman" w:hAnsi="Cambria" w:cs="Times New Roman"/>
      <w:b/>
      <w:bCs/>
      <w:kern w:val="28"/>
      <w:sz w:val="32"/>
      <w:szCs w:val="32"/>
    </w:rPr>
  </w:style>
  <w:style w:type="character" w:customStyle="1" w:styleId="10">
    <w:name w:val="Заголовок 1 Знак"/>
    <w:link w:val="1"/>
    <w:rsid w:val="00A72A34"/>
    <w:rPr>
      <w:rFonts w:ascii="Cambria" w:eastAsia="Times New Roman" w:hAnsi="Cambria" w:cs="Times New Roman"/>
      <w:b/>
      <w:bCs/>
      <w:kern w:val="32"/>
      <w:sz w:val="32"/>
      <w:szCs w:val="32"/>
    </w:rPr>
  </w:style>
  <w:style w:type="character" w:styleId="ad">
    <w:name w:val="Emphasis"/>
    <w:qFormat/>
    <w:rsid w:val="00A72A34"/>
    <w:rPr>
      <w:i/>
      <w:iCs/>
    </w:rPr>
  </w:style>
  <w:style w:type="character" w:customStyle="1" w:styleId="30">
    <w:name w:val="Заголовок 3 Знак"/>
    <w:basedOn w:val="a0"/>
    <w:link w:val="3"/>
    <w:semiHidden/>
    <w:rsid w:val="00A66FEF"/>
    <w:rPr>
      <w:rFonts w:asciiTheme="majorHAnsi" w:eastAsiaTheme="majorEastAsia" w:hAnsiTheme="majorHAnsi" w:cstheme="majorBidi"/>
      <w:b/>
      <w:bCs/>
      <w:color w:val="4F81BD" w:themeColor="accent1"/>
    </w:rPr>
  </w:style>
  <w:style w:type="paragraph" w:styleId="ae">
    <w:name w:val="Normal (Web)"/>
    <w:basedOn w:val="a"/>
    <w:uiPriority w:val="99"/>
    <w:unhideWhenUsed/>
    <w:rsid w:val="005E322C"/>
    <w:pPr>
      <w:spacing w:before="100" w:beforeAutospacing="1" w:after="100" w:afterAutospacing="1"/>
    </w:pPr>
    <w:rPr>
      <w:sz w:val="24"/>
      <w:szCs w:val="24"/>
    </w:rPr>
  </w:style>
  <w:style w:type="paragraph" w:styleId="af">
    <w:name w:val="List Paragraph"/>
    <w:basedOn w:val="a"/>
    <w:uiPriority w:val="34"/>
    <w:qFormat/>
    <w:rsid w:val="00114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E6"/>
  </w:style>
  <w:style w:type="paragraph" w:styleId="1">
    <w:name w:val="heading 1"/>
    <w:basedOn w:val="a"/>
    <w:next w:val="a"/>
    <w:link w:val="10"/>
    <w:qFormat/>
    <w:rsid w:val="00A72A3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A66FE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qFormat/>
    <w:rsid w:val="00FF5DEC"/>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3A4E"/>
    <w:rPr>
      <w:rFonts w:ascii="Tahoma" w:hAnsi="Tahoma" w:cs="Tahoma"/>
      <w:sz w:val="16"/>
      <w:szCs w:val="16"/>
    </w:rPr>
  </w:style>
  <w:style w:type="table" w:styleId="a4">
    <w:name w:val="Table Grid"/>
    <w:basedOn w:val="a1"/>
    <w:uiPriority w:val="59"/>
    <w:rsid w:val="00646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646BDF"/>
    <w:pPr>
      <w:widowControl w:val="0"/>
      <w:autoSpaceDE w:val="0"/>
      <w:autoSpaceDN w:val="0"/>
      <w:adjustRightInd w:val="0"/>
    </w:pPr>
    <w:rPr>
      <w:rFonts w:ascii="Arial" w:hAnsi="Arial" w:cs="Arial"/>
      <w:b/>
      <w:bCs/>
    </w:rPr>
  </w:style>
  <w:style w:type="paragraph" w:customStyle="1" w:styleId="ConsNonformat">
    <w:name w:val="ConsNonformat"/>
    <w:rsid w:val="00646BDF"/>
    <w:pPr>
      <w:widowControl w:val="0"/>
      <w:autoSpaceDE w:val="0"/>
      <w:autoSpaceDN w:val="0"/>
      <w:adjustRightInd w:val="0"/>
    </w:pPr>
    <w:rPr>
      <w:rFonts w:ascii="Courier New" w:hAnsi="Courier New" w:cs="Courier New"/>
    </w:rPr>
  </w:style>
  <w:style w:type="paragraph" w:styleId="a5">
    <w:name w:val="header"/>
    <w:basedOn w:val="a"/>
    <w:link w:val="a6"/>
    <w:uiPriority w:val="99"/>
    <w:rsid w:val="00EF7F65"/>
    <w:pPr>
      <w:tabs>
        <w:tab w:val="center" w:pos="4677"/>
        <w:tab w:val="right" w:pos="9355"/>
      </w:tabs>
    </w:pPr>
  </w:style>
  <w:style w:type="character" w:styleId="a7">
    <w:name w:val="page number"/>
    <w:basedOn w:val="a0"/>
    <w:rsid w:val="00EF7F65"/>
  </w:style>
  <w:style w:type="paragraph" w:styleId="a8">
    <w:name w:val="footer"/>
    <w:basedOn w:val="a"/>
    <w:rsid w:val="00EF7F65"/>
    <w:pPr>
      <w:tabs>
        <w:tab w:val="center" w:pos="4677"/>
        <w:tab w:val="right" w:pos="9355"/>
      </w:tabs>
    </w:pPr>
  </w:style>
  <w:style w:type="paragraph" w:customStyle="1" w:styleId="c1">
    <w:name w:val="c1"/>
    <w:basedOn w:val="a"/>
    <w:rsid w:val="00E1778C"/>
    <w:pPr>
      <w:spacing w:before="75" w:after="75"/>
    </w:pPr>
    <w:rPr>
      <w:sz w:val="24"/>
      <w:szCs w:val="24"/>
    </w:rPr>
  </w:style>
  <w:style w:type="paragraph" w:customStyle="1" w:styleId="11">
    <w:name w:val="Абзац списка1"/>
    <w:basedOn w:val="a"/>
    <w:rsid w:val="006E6DA5"/>
    <w:pPr>
      <w:ind w:left="720"/>
      <w:contextualSpacing/>
    </w:pPr>
  </w:style>
  <w:style w:type="character" w:styleId="a9">
    <w:name w:val="Hyperlink"/>
    <w:uiPriority w:val="99"/>
    <w:rsid w:val="00FF5DEC"/>
    <w:rPr>
      <w:color w:val="0000FF"/>
      <w:u w:val="single"/>
    </w:rPr>
  </w:style>
  <w:style w:type="character" w:customStyle="1" w:styleId="apple-converted-space">
    <w:name w:val="apple-converted-space"/>
    <w:basedOn w:val="a0"/>
    <w:rsid w:val="000041F9"/>
  </w:style>
  <w:style w:type="paragraph" w:styleId="31">
    <w:name w:val="Body Text Indent 3"/>
    <w:basedOn w:val="a"/>
    <w:link w:val="32"/>
    <w:unhideWhenUsed/>
    <w:rsid w:val="00FA34F6"/>
    <w:pPr>
      <w:ind w:left="-426" w:firstLine="426"/>
      <w:jc w:val="both"/>
    </w:pPr>
    <w:rPr>
      <w:sz w:val="28"/>
    </w:rPr>
  </w:style>
  <w:style w:type="character" w:customStyle="1" w:styleId="32">
    <w:name w:val="Основной текст с отступом 3 Знак"/>
    <w:link w:val="31"/>
    <w:rsid w:val="00FA34F6"/>
    <w:rPr>
      <w:sz w:val="28"/>
    </w:rPr>
  </w:style>
  <w:style w:type="paragraph" w:customStyle="1" w:styleId="ConsPlusNonformat">
    <w:name w:val="ConsPlusNonformat"/>
    <w:rsid w:val="00B24CB8"/>
    <w:pPr>
      <w:widowControl w:val="0"/>
      <w:autoSpaceDE w:val="0"/>
      <w:autoSpaceDN w:val="0"/>
      <w:adjustRightInd w:val="0"/>
    </w:pPr>
    <w:rPr>
      <w:rFonts w:ascii="Courier New" w:hAnsi="Courier New" w:cs="Courier New"/>
    </w:rPr>
  </w:style>
  <w:style w:type="paragraph" w:customStyle="1" w:styleId="ConsPlusNormal">
    <w:name w:val="ConsPlusNormal"/>
    <w:rsid w:val="00B24CB8"/>
    <w:pPr>
      <w:widowControl w:val="0"/>
      <w:autoSpaceDE w:val="0"/>
      <w:autoSpaceDN w:val="0"/>
      <w:adjustRightInd w:val="0"/>
      <w:ind w:firstLine="720"/>
    </w:pPr>
    <w:rPr>
      <w:rFonts w:ascii="Arial" w:hAnsi="Arial" w:cs="Arial"/>
    </w:rPr>
  </w:style>
  <w:style w:type="table" w:customStyle="1" w:styleId="12">
    <w:name w:val="Сетка таблицы1"/>
    <w:basedOn w:val="a1"/>
    <w:next w:val="a4"/>
    <w:uiPriority w:val="59"/>
    <w:rsid w:val="009C05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955069"/>
  </w:style>
  <w:style w:type="paragraph" w:styleId="aa">
    <w:name w:val="No Spacing"/>
    <w:uiPriority w:val="1"/>
    <w:qFormat/>
    <w:rsid w:val="005318AC"/>
  </w:style>
  <w:style w:type="paragraph" w:styleId="ab">
    <w:name w:val="Title"/>
    <w:basedOn w:val="a"/>
    <w:next w:val="a"/>
    <w:link w:val="ac"/>
    <w:qFormat/>
    <w:rsid w:val="00A72A34"/>
    <w:pPr>
      <w:spacing w:before="240" w:after="60"/>
      <w:jc w:val="center"/>
      <w:outlineLvl w:val="0"/>
    </w:pPr>
    <w:rPr>
      <w:rFonts w:ascii="Cambria" w:hAnsi="Cambria"/>
      <w:b/>
      <w:bCs/>
      <w:kern w:val="28"/>
      <w:sz w:val="32"/>
      <w:szCs w:val="32"/>
    </w:rPr>
  </w:style>
  <w:style w:type="character" w:customStyle="1" w:styleId="ac">
    <w:name w:val="Название Знак"/>
    <w:link w:val="ab"/>
    <w:rsid w:val="00A72A34"/>
    <w:rPr>
      <w:rFonts w:ascii="Cambria" w:eastAsia="Times New Roman" w:hAnsi="Cambria" w:cs="Times New Roman"/>
      <w:b/>
      <w:bCs/>
      <w:kern w:val="28"/>
      <w:sz w:val="32"/>
      <w:szCs w:val="32"/>
    </w:rPr>
  </w:style>
  <w:style w:type="character" w:customStyle="1" w:styleId="10">
    <w:name w:val="Заголовок 1 Знак"/>
    <w:link w:val="1"/>
    <w:rsid w:val="00A72A34"/>
    <w:rPr>
      <w:rFonts w:ascii="Cambria" w:eastAsia="Times New Roman" w:hAnsi="Cambria" w:cs="Times New Roman"/>
      <w:b/>
      <w:bCs/>
      <w:kern w:val="32"/>
      <w:sz w:val="32"/>
      <w:szCs w:val="32"/>
    </w:rPr>
  </w:style>
  <w:style w:type="character" w:styleId="ad">
    <w:name w:val="Emphasis"/>
    <w:qFormat/>
    <w:rsid w:val="00A72A34"/>
    <w:rPr>
      <w:i/>
      <w:iCs/>
    </w:rPr>
  </w:style>
  <w:style w:type="character" w:customStyle="1" w:styleId="30">
    <w:name w:val="Заголовок 3 Знак"/>
    <w:basedOn w:val="a0"/>
    <w:link w:val="3"/>
    <w:semiHidden/>
    <w:rsid w:val="00A66FEF"/>
    <w:rPr>
      <w:rFonts w:asciiTheme="majorHAnsi" w:eastAsiaTheme="majorEastAsia" w:hAnsiTheme="majorHAnsi" w:cstheme="majorBidi"/>
      <w:b/>
      <w:bCs/>
      <w:color w:val="4F81BD" w:themeColor="accent1"/>
    </w:rPr>
  </w:style>
  <w:style w:type="paragraph" w:styleId="ae">
    <w:name w:val="Normal (Web)"/>
    <w:basedOn w:val="a"/>
    <w:uiPriority w:val="99"/>
    <w:unhideWhenUsed/>
    <w:rsid w:val="005E322C"/>
    <w:pPr>
      <w:spacing w:before="100" w:beforeAutospacing="1" w:after="100" w:afterAutospacing="1"/>
    </w:pPr>
    <w:rPr>
      <w:sz w:val="24"/>
      <w:szCs w:val="24"/>
    </w:rPr>
  </w:style>
  <w:style w:type="paragraph" w:styleId="af">
    <w:name w:val="List Paragraph"/>
    <w:basedOn w:val="a"/>
    <w:uiPriority w:val="34"/>
    <w:qFormat/>
    <w:rsid w:val="00114C2C"/>
    <w:pPr>
      <w:ind w:left="720"/>
      <w:contextualSpacing/>
    </w:pPr>
  </w:style>
</w:styles>
</file>

<file path=word/webSettings.xml><?xml version="1.0" encoding="utf-8"?>
<w:webSettings xmlns:r="http://schemas.openxmlformats.org/officeDocument/2006/relationships" xmlns:w="http://schemas.openxmlformats.org/wordprocessingml/2006/main">
  <w:divs>
    <w:div w:id="7370497">
      <w:bodyDiv w:val="1"/>
      <w:marLeft w:val="0"/>
      <w:marRight w:val="0"/>
      <w:marTop w:val="0"/>
      <w:marBottom w:val="0"/>
      <w:divBdr>
        <w:top w:val="none" w:sz="0" w:space="0" w:color="auto"/>
        <w:left w:val="none" w:sz="0" w:space="0" w:color="auto"/>
        <w:bottom w:val="none" w:sz="0" w:space="0" w:color="auto"/>
        <w:right w:val="none" w:sz="0" w:space="0" w:color="auto"/>
      </w:divBdr>
    </w:div>
    <w:div w:id="14312026">
      <w:bodyDiv w:val="1"/>
      <w:marLeft w:val="0"/>
      <w:marRight w:val="0"/>
      <w:marTop w:val="0"/>
      <w:marBottom w:val="0"/>
      <w:divBdr>
        <w:top w:val="none" w:sz="0" w:space="0" w:color="auto"/>
        <w:left w:val="none" w:sz="0" w:space="0" w:color="auto"/>
        <w:bottom w:val="none" w:sz="0" w:space="0" w:color="auto"/>
        <w:right w:val="none" w:sz="0" w:space="0" w:color="auto"/>
      </w:divBdr>
    </w:div>
    <w:div w:id="46540039">
      <w:bodyDiv w:val="1"/>
      <w:marLeft w:val="0"/>
      <w:marRight w:val="0"/>
      <w:marTop w:val="0"/>
      <w:marBottom w:val="0"/>
      <w:divBdr>
        <w:top w:val="none" w:sz="0" w:space="0" w:color="auto"/>
        <w:left w:val="none" w:sz="0" w:space="0" w:color="auto"/>
        <w:bottom w:val="none" w:sz="0" w:space="0" w:color="auto"/>
        <w:right w:val="none" w:sz="0" w:space="0" w:color="auto"/>
      </w:divBdr>
    </w:div>
    <w:div w:id="71129635">
      <w:bodyDiv w:val="1"/>
      <w:marLeft w:val="0"/>
      <w:marRight w:val="0"/>
      <w:marTop w:val="0"/>
      <w:marBottom w:val="0"/>
      <w:divBdr>
        <w:top w:val="none" w:sz="0" w:space="0" w:color="auto"/>
        <w:left w:val="none" w:sz="0" w:space="0" w:color="auto"/>
        <w:bottom w:val="none" w:sz="0" w:space="0" w:color="auto"/>
        <w:right w:val="none" w:sz="0" w:space="0" w:color="auto"/>
      </w:divBdr>
    </w:div>
    <w:div w:id="71584839">
      <w:bodyDiv w:val="1"/>
      <w:marLeft w:val="0"/>
      <w:marRight w:val="0"/>
      <w:marTop w:val="0"/>
      <w:marBottom w:val="0"/>
      <w:divBdr>
        <w:top w:val="none" w:sz="0" w:space="0" w:color="auto"/>
        <w:left w:val="none" w:sz="0" w:space="0" w:color="auto"/>
        <w:bottom w:val="none" w:sz="0" w:space="0" w:color="auto"/>
        <w:right w:val="none" w:sz="0" w:space="0" w:color="auto"/>
      </w:divBdr>
    </w:div>
    <w:div w:id="111245649">
      <w:bodyDiv w:val="1"/>
      <w:marLeft w:val="0"/>
      <w:marRight w:val="0"/>
      <w:marTop w:val="0"/>
      <w:marBottom w:val="0"/>
      <w:divBdr>
        <w:top w:val="none" w:sz="0" w:space="0" w:color="auto"/>
        <w:left w:val="none" w:sz="0" w:space="0" w:color="auto"/>
        <w:bottom w:val="none" w:sz="0" w:space="0" w:color="auto"/>
        <w:right w:val="none" w:sz="0" w:space="0" w:color="auto"/>
      </w:divBdr>
    </w:div>
    <w:div w:id="115178602">
      <w:bodyDiv w:val="1"/>
      <w:marLeft w:val="0"/>
      <w:marRight w:val="0"/>
      <w:marTop w:val="0"/>
      <w:marBottom w:val="0"/>
      <w:divBdr>
        <w:top w:val="none" w:sz="0" w:space="0" w:color="auto"/>
        <w:left w:val="none" w:sz="0" w:space="0" w:color="auto"/>
        <w:bottom w:val="none" w:sz="0" w:space="0" w:color="auto"/>
        <w:right w:val="none" w:sz="0" w:space="0" w:color="auto"/>
      </w:divBdr>
    </w:div>
    <w:div w:id="137185379">
      <w:bodyDiv w:val="1"/>
      <w:marLeft w:val="0"/>
      <w:marRight w:val="0"/>
      <w:marTop w:val="0"/>
      <w:marBottom w:val="0"/>
      <w:divBdr>
        <w:top w:val="none" w:sz="0" w:space="0" w:color="auto"/>
        <w:left w:val="none" w:sz="0" w:space="0" w:color="auto"/>
        <w:bottom w:val="none" w:sz="0" w:space="0" w:color="auto"/>
        <w:right w:val="none" w:sz="0" w:space="0" w:color="auto"/>
      </w:divBdr>
    </w:div>
    <w:div w:id="182938275">
      <w:bodyDiv w:val="1"/>
      <w:marLeft w:val="0"/>
      <w:marRight w:val="0"/>
      <w:marTop w:val="0"/>
      <w:marBottom w:val="0"/>
      <w:divBdr>
        <w:top w:val="none" w:sz="0" w:space="0" w:color="auto"/>
        <w:left w:val="none" w:sz="0" w:space="0" w:color="auto"/>
        <w:bottom w:val="none" w:sz="0" w:space="0" w:color="auto"/>
        <w:right w:val="none" w:sz="0" w:space="0" w:color="auto"/>
      </w:divBdr>
    </w:div>
    <w:div w:id="424691481">
      <w:bodyDiv w:val="1"/>
      <w:marLeft w:val="0"/>
      <w:marRight w:val="0"/>
      <w:marTop w:val="0"/>
      <w:marBottom w:val="0"/>
      <w:divBdr>
        <w:top w:val="none" w:sz="0" w:space="0" w:color="auto"/>
        <w:left w:val="none" w:sz="0" w:space="0" w:color="auto"/>
        <w:bottom w:val="none" w:sz="0" w:space="0" w:color="auto"/>
        <w:right w:val="none" w:sz="0" w:space="0" w:color="auto"/>
      </w:divBdr>
    </w:div>
    <w:div w:id="528642949">
      <w:bodyDiv w:val="1"/>
      <w:marLeft w:val="0"/>
      <w:marRight w:val="0"/>
      <w:marTop w:val="0"/>
      <w:marBottom w:val="0"/>
      <w:divBdr>
        <w:top w:val="none" w:sz="0" w:space="0" w:color="auto"/>
        <w:left w:val="none" w:sz="0" w:space="0" w:color="auto"/>
        <w:bottom w:val="none" w:sz="0" w:space="0" w:color="auto"/>
        <w:right w:val="none" w:sz="0" w:space="0" w:color="auto"/>
      </w:divBdr>
    </w:div>
    <w:div w:id="578247323">
      <w:bodyDiv w:val="1"/>
      <w:marLeft w:val="0"/>
      <w:marRight w:val="0"/>
      <w:marTop w:val="0"/>
      <w:marBottom w:val="0"/>
      <w:divBdr>
        <w:top w:val="none" w:sz="0" w:space="0" w:color="auto"/>
        <w:left w:val="none" w:sz="0" w:space="0" w:color="auto"/>
        <w:bottom w:val="none" w:sz="0" w:space="0" w:color="auto"/>
        <w:right w:val="none" w:sz="0" w:space="0" w:color="auto"/>
      </w:divBdr>
    </w:div>
    <w:div w:id="592982353">
      <w:bodyDiv w:val="1"/>
      <w:marLeft w:val="0"/>
      <w:marRight w:val="0"/>
      <w:marTop w:val="0"/>
      <w:marBottom w:val="0"/>
      <w:divBdr>
        <w:top w:val="none" w:sz="0" w:space="0" w:color="auto"/>
        <w:left w:val="none" w:sz="0" w:space="0" w:color="auto"/>
        <w:bottom w:val="none" w:sz="0" w:space="0" w:color="auto"/>
        <w:right w:val="none" w:sz="0" w:space="0" w:color="auto"/>
      </w:divBdr>
    </w:div>
    <w:div w:id="630403373">
      <w:bodyDiv w:val="1"/>
      <w:marLeft w:val="0"/>
      <w:marRight w:val="0"/>
      <w:marTop w:val="0"/>
      <w:marBottom w:val="0"/>
      <w:divBdr>
        <w:top w:val="none" w:sz="0" w:space="0" w:color="auto"/>
        <w:left w:val="none" w:sz="0" w:space="0" w:color="auto"/>
        <w:bottom w:val="none" w:sz="0" w:space="0" w:color="auto"/>
        <w:right w:val="none" w:sz="0" w:space="0" w:color="auto"/>
      </w:divBdr>
    </w:div>
    <w:div w:id="683481006">
      <w:bodyDiv w:val="1"/>
      <w:marLeft w:val="0"/>
      <w:marRight w:val="0"/>
      <w:marTop w:val="0"/>
      <w:marBottom w:val="0"/>
      <w:divBdr>
        <w:top w:val="none" w:sz="0" w:space="0" w:color="auto"/>
        <w:left w:val="none" w:sz="0" w:space="0" w:color="auto"/>
        <w:bottom w:val="none" w:sz="0" w:space="0" w:color="auto"/>
        <w:right w:val="none" w:sz="0" w:space="0" w:color="auto"/>
      </w:divBdr>
    </w:div>
    <w:div w:id="712928713">
      <w:bodyDiv w:val="1"/>
      <w:marLeft w:val="0"/>
      <w:marRight w:val="0"/>
      <w:marTop w:val="0"/>
      <w:marBottom w:val="0"/>
      <w:divBdr>
        <w:top w:val="none" w:sz="0" w:space="0" w:color="auto"/>
        <w:left w:val="none" w:sz="0" w:space="0" w:color="auto"/>
        <w:bottom w:val="none" w:sz="0" w:space="0" w:color="auto"/>
        <w:right w:val="none" w:sz="0" w:space="0" w:color="auto"/>
      </w:divBdr>
    </w:div>
    <w:div w:id="791437682">
      <w:bodyDiv w:val="1"/>
      <w:marLeft w:val="0"/>
      <w:marRight w:val="0"/>
      <w:marTop w:val="0"/>
      <w:marBottom w:val="0"/>
      <w:divBdr>
        <w:top w:val="none" w:sz="0" w:space="0" w:color="auto"/>
        <w:left w:val="none" w:sz="0" w:space="0" w:color="auto"/>
        <w:bottom w:val="none" w:sz="0" w:space="0" w:color="auto"/>
        <w:right w:val="none" w:sz="0" w:space="0" w:color="auto"/>
      </w:divBdr>
    </w:div>
    <w:div w:id="867524666">
      <w:bodyDiv w:val="1"/>
      <w:marLeft w:val="0"/>
      <w:marRight w:val="0"/>
      <w:marTop w:val="0"/>
      <w:marBottom w:val="0"/>
      <w:divBdr>
        <w:top w:val="none" w:sz="0" w:space="0" w:color="auto"/>
        <w:left w:val="none" w:sz="0" w:space="0" w:color="auto"/>
        <w:bottom w:val="none" w:sz="0" w:space="0" w:color="auto"/>
        <w:right w:val="none" w:sz="0" w:space="0" w:color="auto"/>
      </w:divBdr>
    </w:div>
    <w:div w:id="938948869">
      <w:bodyDiv w:val="1"/>
      <w:marLeft w:val="0"/>
      <w:marRight w:val="0"/>
      <w:marTop w:val="0"/>
      <w:marBottom w:val="0"/>
      <w:divBdr>
        <w:top w:val="none" w:sz="0" w:space="0" w:color="auto"/>
        <w:left w:val="none" w:sz="0" w:space="0" w:color="auto"/>
        <w:bottom w:val="none" w:sz="0" w:space="0" w:color="auto"/>
        <w:right w:val="none" w:sz="0" w:space="0" w:color="auto"/>
      </w:divBdr>
    </w:div>
    <w:div w:id="952906704">
      <w:bodyDiv w:val="1"/>
      <w:marLeft w:val="0"/>
      <w:marRight w:val="0"/>
      <w:marTop w:val="0"/>
      <w:marBottom w:val="0"/>
      <w:divBdr>
        <w:top w:val="none" w:sz="0" w:space="0" w:color="auto"/>
        <w:left w:val="none" w:sz="0" w:space="0" w:color="auto"/>
        <w:bottom w:val="none" w:sz="0" w:space="0" w:color="auto"/>
        <w:right w:val="none" w:sz="0" w:space="0" w:color="auto"/>
      </w:divBdr>
    </w:div>
    <w:div w:id="1053433406">
      <w:bodyDiv w:val="1"/>
      <w:marLeft w:val="0"/>
      <w:marRight w:val="0"/>
      <w:marTop w:val="0"/>
      <w:marBottom w:val="0"/>
      <w:divBdr>
        <w:top w:val="none" w:sz="0" w:space="0" w:color="auto"/>
        <w:left w:val="none" w:sz="0" w:space="0" w:color="auto"/>
        <w:bottom w:val="none" w:sz="0" w:space="0" w:color="auto"/>
        <w:right w:val="none" w:sz="0" w:space="0" w:color="auto"/>
      </w:divBdr>
    </w:div>
    <w:div w:id="1136920115">
      <w:bodyDiv w:val="1"/>
      <w:marLeft w:val="0"/>
      <w:marRight w:val="0"/>
      <w:marTop w:val="0"/>
      <w:marBottom w:val="0"/>
      <w:divBdr>
        <w:top w:val="none" w:sz="0" w:space="0" w:color="auto"/>
        <w:left w:val="none" w:sz="0" w:space="0" w:color="auto"/>
        <w:bottom w:val="none" w:sz="0" w:space="0" w:color="auto"/>
        <w:right w:val="none" w:sz="0" w:space="0" w:color="auto"/>
      </w:divBdr>
    </w:div>
    <w:div w:id="1175918866">
      <w:bodyDiv w:val="1"/>
      <w:marLeft w:val="0"/>
      <w:marRight w:val="0"/>
      <w:marTop w:val="0"/>
      <w:marBottom w:val="0"/>
      <w:divBdr>
        <w:top w:val="none" w:sz="0" w:space="0" w:color="auto"/>
        <w:left w:val="none" w:sz="0" w:space="0" w:color="auto"/>
        <w:bottom w:val="none" w:sz="0" w:space="0" w:color="auto"/>
        <w:right w:val="none" w:sz="0" w:space="0" w:color="auto"/>
      </w:divBdr>
    </w:div>
    <w:div w:id="1205097483">
      <w:bodyDiv w:val="1"/>
      <w:marLeft w:val="0"/>
      <w:marRight w:val="0"/>
      <w:marTop w:val="0"/>
      <w:marBottom w:val="0"/>
      <w:divBdr>
        <w:top w:val="none" w:sz="0" w:space="0" w:color="auto"/>
        <w:left w:val="none" w:sz="0" w:space="0" w:color="auto"/>
        <w:bottom w:val="none" w:sz="0" w:space="0" w:color="auto"/>
        <w:right w:val="none" w:sz="0" w:space="0" w:color="auto"/>
      </w:divBdr>
    </w:div>
    <w:div w:id="1214736081">
      <w:bodyDiv w:val="1"/>
      <w:marLeft w:val="0"/>
      <w:marRight w:val="0"/>
      <w:marTop w:val="0"/>
      <w:marBottom w:val="0"/>
      <w:divBdr>
        <w:top w:val="none" w:sz="0" w:space="0" w:color="auto"/>
        <w:left w:val="none" w:sz="0" w:space="0" w:color="auto"/>
        <w:bottom w:val="none" w:sz="0" w:space="0" w:color="auto"/>
        <w:right w:val="none" w:sz="0" w:space="0" w:color="auto"/>
      </w:divBdr>
    </w:div>
    <w:div w:id="1250385631">
      <w:bodyDiv w:val="1"/>
      <w:marLeft w:val="0"/>
      <w:marRight w:val="0"/>
      <w:marTop w:val="0"/>
      <w:marBottom w:val="0"/>
      <w:divBdr>
        <w:top w:val="none" w:sz="0" w:space="0" w:color="auto"/>
        <w:left w:val="none" w:sz="0" w:space="0" w:color="auto"/>
        <w:bottom w:val="none" w:sz="0" w:space="0" w:color="auto"/>
        <w:right w:val="none" w:sz="0" w:space="0" w:color="auto"/>
      </w:divBdr>
    </w:div>
    <w:div w:id="1326006468">
      <w:bodyDiv w:val="1"/>
      <w:marLeft w:val="0"/>
      <w:marRight w:val="0"/>
      <w:marTop w:val="0"/>
      <w:marBottom w:val="0"/>
      <w:divBdr>
        <w:top w:val="none" w:sz="0" w:space="0" w:color="auto"/>
        <w:left w:val="none" w:sz="0" w:space="0" w:color="auto"/>
        <w:bottom w:val="none" w:sz="0" w:space="0" w:color="auto"/>
        <w:right w:val="none" w:sz="0" w:space="0" w:color="auto"/>
      </w:divBdr>
    </w:div>
    <w:div w:id="1421635334">
      <w:bodyDiv w:val="1"/>
      <w:marLeft w:val="0"/>
      <w:marRight w:val="0"/>
      <w:marTop w:val="0"/>
      <w:marBottom w:val="0"/>
      <w:divBdr>
        <w:top w:val="none" w:sz="0" w:space="0" w:color="auto"/>
        <w:left w:val="none" w:sz="0" w:space="0" w:color="auto"/>
        <w:bottom w:val="none" w:sz="0" w:space="0" w:color="auto"/>
        <w:right w:val="none" w:sz="0" w:space="0" w:color="auto"/>
      </w:divBdr>
    </w:div>
    <w:div w:id="1436096495">
      <w:bodyDiv w:val="1"/>
      <w:marLeft w:val="0"/>
      <w:marRight w:val="0"/>
      <w:marTop w:val="0"/>
      <w:marBottom w:val="0"/>
      <w:divBdr>
        <w:top w:val="none" w:sz="0" w:space="0" w:color="auto"/>
        <w:left w:val="none" w:sz="0" w:space="0" w:color="auto"/>
        <w:bottom w:val="none" w:sz="0" w:space="0" w:color="auto"/>
        <w:right w:val="none" w:sz="0" w:space="0" w:color="auto"/>
      </w:divBdr>
    </w:div>
    <w:div w:id="1448349647">
      <w:bodyDiv w:val="1"/>
      <w:marLeft w:val="0"/>
      <w:marRight w:val="0"/>
      <w:marTop w:val="0"/>
      <w:marBottom w:val="0"/>
      <w:divBdr>
        <w:top w:val="none" w:sz="0" w:space="0" w:color="auto"/>
        <w:left w:val="none" w:sz="0" w:space="0" w:color="auto"/>
        <w:bottom w:val="none" w:sz="0" w:space="0" w:color="auto"/>
        <w:right w:val="none" w:sz="0" w:space="0" w:color="auto"/>
      </w:divBdr>
    </w:div>
    <w:div w:id="1484008290">
      <w:bodyDiv w:val="1"/>
      <w:marLeft w:val="0"/>
      <w:marRight w:val="0"/>
      <w:marTop w:val="0"/>
      <w:marBottom w:val="0"/>
      <w:divBdr>
        <w:top w:val="none" w:sz="0" w:space="0" w:color="auto"/>
        <w:left w:val="none" w:sz="0" w:space="0" w:color="auto"/>
        <w:bottom w:val="none" w:sz="0" w:space="0" w:color="auto"/>
        <w:right w:val="none" w:sz="0" w:space="0" w:color="auto"/>
      </w:divBdr>
    </w:div>
    <w:div w:id="1536651025">
      <w:bodyDiv w:val="1"/>
      <w:marLeft w:val="0"/>
      <w:marRight w:val="0"/>
      <w:marTop w:val="0"/>
      <w:marBottom w:val="0"/>
      <w:divBdr>
        <w:top w:val="none" w:sz="0" w:space="0" w:color="auto"/>
        <w:left w:val="none" w:sz="0" w:space="0" w:color="auto"/>
        <w:bottom w:val="none" w:sz="0" w:space="0" w:color="auto"/>
        <w:right w:val="none" w:sz="0" w:space="0" w:color="auto"/>
      </w:divBdr>
    </w:div>
    <w:div w:id="1646161161">
      <w:bodyDiv w:val="1"/>
      <w:marLeft w:val="0"/>
      <w:marRight w:val="0"/>
      <w:marTop w:val="0"/>
      <w:marBottom w:val="0"/>
      <w:divBdr>
        <w:top w:val="none" w:sz="0" w:space="0" w:color="auto"/>
        <w:left w:val="none" w:sz="0" w:space="0" w:color="auto"/>
        <w:bottom w:val="none" w:sz="0" w:space="0" w:color="auto"/>
        <w:right w:val="none" w:sz="0" w:space="0" w:color="auto"/>
      </w:divBdr>
    </w:div>
    <w:div w:id="1646205240">
      <w:bodyDiv w:val="1"/>
      <w:marLeft w:val="0"/>
      <w:marRight w:val="0"/>
      <w:marTop w:val="0"/>
      <w:marBottom w:val="0"/>
      <w:divBdr>
        <w:top w:val="none" w:sz="0" w:space="0" w:color="auto"/>
        <w:left w:val="none" w:sz="0" w:space="0" w:color="auto"/>
        <w:bottom w:val="none" w:sz="0" w:space="0" w:color="auto"/>
        <w:right w:val="none" w:sz="0" w:space="0" w:color="auto"/>
      </w:divBdr>
    </w:div>
    <w:div w:id="1686176046">
      <w:bodyDiv w:val="1"/>
      <w:marLeft w:val="0"/>
      <w:marRight w:val="0"/>
      <w:marTop w:val="0"/>
      <w:marBottom w:val="0"/>
      <w:divBdr>
        <w:top w:val="none" w:sz="0" w:space="0" w:color="auto"/>
        <w:left w:val="none" w:sz="0" w:space="0" w:color="auto"/>
        <w:bottom w:val="none" w:sz="0" w:space="0" w:color="auto"/>
        <w:right w:val="none" w:sz="0" w:space="0" w:color="auto"/>
      </w:divBdr>
    </w:div>
    <w:div w:id="1737432277">
      <w:bodyDiv w:val="1"/>
      <w:marLeft w:val="0"/>
      <w:marRight w:val="0"/>
      <w:marTop w:val="0"/>
      <w:marBottom w:val="0"/>
      <w:divBdr>
        <w:top w:val="none" w:sz="0" w:space="0" w:color="auto"/>
        <w:left w:val="none" w:sz="0" w:space="0" w:color="auto"/>
        <w:bottom w:val="none" w:sz="0" w:space="0" w:color="auto"/>
        <w:right w:val="none" w:sz="0" w:space="0" w:color="auto"/>
      </w:divBdr>
    </w:div>
    <w:div w:id="1765687815">
      <w:bodyDiv w:val="1"/>
      <w:marLeft w:val="0"/>
      <w:marRight w:val="0"/>
      <w:marTop w:val="0"/>
      <w:marBottom w:val="0"/>
      <w:divBdr>
        <w:top w:val="none" w:sz="0" w:space="0" w:color="auto"/>
        <w:left w:val="none" w:sz="0" w:space="0" w:color="auto"/>
        <w:bottom w:val="none" w:sz="0" w:space="0" w:color="auto"/>
        <w:right w:val="none" w:sz="0" w:space="0" w:color="auto"/>
      </w:divBdr>
    </w:div>
    <w:div w:id="1815219734">
      <w:bodyDiv w:val="1"/>
      <w:marLeft w:val="0"/>
      <w:marRight w:val="0"/>
      <w:marTop w:val="0"/>
      <w:marBottom w:val="0"/>
      <w:divBdr>
        <w:top w:val="none" w:sz="0" w:space="0" w:color="auto"/>
        <w:left w:val="none" w:sz="0" w:space="0" w:color="auto"/>
        <w:bottom w:val="none" w:sz="0" w:space="0" w:color="auto"/>
        <w:right w:val="none" w:sz="0" w:space="0" w:color="auto"/>
      </w:divBdr>
    </w:div>
    <w:div w:id="1853298322">
      <w:bodyDiv w:val="1"/>
      <w:marLeft w:val="0"/>
      <w:marRight w:val="0"/>
      <w:marTop w:val="0"/>
      <w:marBottom w:val="0"/>
      <w:divBdr>
        <w:top w:val="none" w:sz="0" w:space="0" w:color="auto"/>
        <w:left w:val="none" w:sz="0" w:space="0" w:color="auto"/>
        <w:bottom w:val="none" w:sz="0" w:space="0" w:color="auto"/>
        <w:right w:val="none" w:sz="0" w:space="0" w:color="auto"/>
      </w:divBdr>
    </w:div>
    <w:div w:id="1887329102">
      <w:bodyDiv w:val="1"/>
      <w:marLeft w:val="0"/>
      <w:marRight w:val="0"/>
      <w:marTop w:val="0"/>
      <w:marBottom w:val="0"/>
      <w:divBdr>
        <w:top w:val="none" w:sz="0" w:space="0" w:color="auto"/>
        <w:left w:val="none" w:sz="0" w:space="0" w:color="auto"/>
        <w:bottom w:val="none" w:sz="0" w:space="0" w:color="auto"/>
        <w:right w:val="none" w:sz="0" w:space="0" w:color="auto"/>
      </w:divBdr>
    </w:div>
    <w:div w:id="1913539165">
      <w:bodyDiv w:val="1"/>
      <w:marLeft w:val="0"/>
      <w:marRight w:val="0"/>
      <w:marTop w:val="0"/>
      <w:marBottom w:val="0"/>
      <w:divBdr>
        <w:top w:val="none" w:sz="0" w:space="0" w:color="auto"/>
        <w:left w:val="none" w:sz="0" w:space="0" w:color="auto"/>
        <w:bottom w:val="none" w:sz="0" w:space="0" w:color="auto"/>
        <w:right w:val="none" w:sz="0" w:space="0" w:color="auto"/>
      </w:divBdr>
    </w:div>
    <w:div w:id="1921139890">
      <w:bodyDiv w:val="1"/>
      <w:marLeft w:val="0"/>
      <w:marRight w:val="0"/>
      <w:marTop w:val="0"/>
      <w:marBottom w:val="0"/>
      <w:divBdr>
        <w:top w:val="none" w:sz="0" w:space="0" w:color="auto"/>
        <w:left w:val="none" w:sz="0" w:space="0" w:color="auto"/>
        <w:bottom w:val="none" w:sz="0" w:space="0" w:color="auto"/>
        <w:right w:val="none" w:sz="0" w:space="0" w:color="auto"/>
      </w:divBdr>
    </w:div>
    <w:div w:id="1949392519">
      <w:bodyDiv w:val="1"/>
      <w:marLeft w:val="0"/>
      <w:marRight w:val="0"/>
      <w:marTop w:val="0"/>
      <w:marBottom w:val="0"/>
      <w:divBdr>
        <w:top w:val="none" w:sz="0" w:space="0" w:color="auto"/>
        <w:left w:val="none" w:sz="0" w:space="0" w:color="auto"/>
        <w:bottom w:val="none" w:sz="0" w:space="0" w:color="auto"/>
        <w:right w:val="none" w:sz="0" w:space="0" w:color="auto"/>
      </w:divBdr>
    </w:div>
    <w:div w:id="1984774931">
      <w:bodyDiv w:val="1"/>
      <w:marLeft w:val="0"/>
      <w:marRight w:val="0"/>
      <w:marTop w:val="0"/>
      <w:marBottom w:val="0"/>
      <w:divBdr>
        <w:top w:val="none" w:sz="0" w:space="0" w:color="auto"/>
        <w:left w:val="none" w:sz="0" w:space="0" w:color="auto"/>
        <w:bottom w:val="none" w:sz="0" w:space="0" w:color="auto"/>
        <w:right w:val="none" w:sz="0" w:space="0" w:color="auto"/>
      </w:divBdr>
    </w:div>
    <w:div w:id="2075854767">
      <w:bodyDiv w:val="1"/>
      <w:marLeft w:val="0"/>
      <w:marRight w:val="0"/>
      <w:marTop w:val="0"/>
      <w:marBottom w:val="0"/>
      <w:divBdr>
        <w:top w:val="none" w:sz="0" w:space="0" w:color="auto"/>
        <w:left w:val="none" w:sz="0" w:space="0" w:color="auto"/>
        <w:bottom w:val="none" w:sz="0" w:space="0" w:color="auto"/>
        <w:right w:val="none" w:sz="0" w:space="0" w:color="auto"/>
      </w:divBdr>
    </w:div>
    <w:div w:id="21030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E1DF288891271EF19D7F46E9561DA9DC20F1E58FBB954745F27CFA01646DACE12DDB1B6729C58C5234FF2133197F2WC1BH" TargetMode="External"/><Relationship Id="rId13" Type="http://schemas.openxmlformats.org/officeDocument/2006/relationships/hyperlink" Target="consultantplus://offline/ref=3DFE1DF288891271EF19D7F46E9561DA9DC20F1E58FBB954745F27CFA01646DACE12DDB1B6729C58C5234FF2133197F2WC1BH" TargetMode="External"/><Relationship Id="rId18" Type="http://schemas.openxmlformats.org/officeDocument/2006/relationships/hyperlink" Target="consultantplus://offline/ref=3DFE1DF288891271EF19D7F46E9561DA9DC20F1E58FABA53755F27CFA01646DACE12DDA3B62A9059C33C49F40667C6B49E864D5A384B53CB5ABFE5WD11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DFE1DF288891271EF19D7E26DF93CD398CD53105DF8B6052D007C92F71F4C8D9B5DDCEDF3218F59C0234DF10FW313H" TargetMode="External"/><Relationship Id="rId7" Type="http://schemas.openxmlformats.org/officeDocument/2006/relationships/endnotes" Target="endnotes.xml"/><Relationship Id="rId12" Type="http://schemas.openxmlformats.org/officeDocument/2006/relationships/hyperlink" Target="consultantplus://offline/ref=3DFE1DF288891271EF19D7F46E9561DA9DC20F1E5AF8BB56765F27CFA01646DACE12DDB1B6729C58C5234FF2133197F2WC1BH" TargetMode="External"/><Relationship Id="rId17" Type="http://schemas.openxmlformats.org/officeDocument/2006/relationships/hyperlink" Target="consultantplus://offline/ref=3DFE1DF288891271EF19D7F46E9561DA9DC20F1E53F9BA527A022DC7F91A44DDC14DD8A4A72A905FDD3D4CEF0F3395WF10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3DFE1DF288891271EF19D7F46E9561DA9DC20F1E58FBB952755F27CFA01646DACE12DDB1B6729C58C5234FF2133197F2WC1BH" TargetMode="External"/><Relationship Id="rId20" Type="http://schemas.openxmlformats.org/officeDocument/2006/relationships/hyperlink" Target="consultantplus://offline/ref=3DFE1DF288891271EF19D7F46E9561DA9DC20F1E58FABA53755F27CFA01646DACE12DDA3B62A9059C33C49F40667C6B49E864D5A384B53CB5ABFE5WD11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FE1DF288891271EF19D7F46E9561DA9DC20F1E53F9BA527A022DC7F91A44DDC14DD8A4A72A905FDD3D4CEF0F3395WF10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3DFE1DF288891271EF19D7E26DF93CD398CD511058F5B6052D007C92F71F4C8D9B5DDCEDF3218F59C0234DF10FW313H"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3DFE1DF288891271EF19D7F46E9561DA9DC20F1E58FBB952755F27CFA01646DACE12DDB1B6729C58C5234FF2133197F2WC1BH" TargetMode="External"/><Relationship Id="rId19" Type="http://schemas.openxmlformats.org/officeDocument/2006/relationships/hyperlink" Target="consultantplus://offline/ref=3DFE1DF288891271EF19D7F46E9561DA9DC20F1E58FAB45A735F27CFA01646DACE12DDB1B6729C58C5234FF2133197F2WC1BH" TargetMode="External"/><Relationship Id="rId4" Type="http://schemas.openxmlformats.org/officeDocument/2006/relationships/settings" Target="settings.xml"/><Relationship Id="rId9" Type="http://schemas.openxmlformats.org/officeDocument/2006/relationships/hyperlink" Target="consultantplus://offline/ref=3DFE1DF288891271EF19D7F46E9561DA9DC20F1E58FAB45A735F27CFA01646DACE12DDB1B6729C58C5234FF2133197F2WC1BH" TargetMode="External"/><Relationship Id="rId14" Type="http://schemas.openxmlformats.org/officeDocument/2006/relationships/hyperlink" Target="consultantplus://offline/ref=3DFE1DF288891271EF19D7F46E9561DA9DC20F1E58FAB45A735F27CFA01646DACE12DDB1B6729C58C5234FF2133197F2WC1BH" TargetMode="External"/><Relationship Id="rId22" Type="http://schemas.openxmlformats.org/officeDocument/2006/relationships/hyperlink" Target="consultantplus://offline/ref=3DFE1DF288891271EF19D7F46E9561DA9DC20F1E58FBB952755F27CFA01646DACE12DDB1B6729C58C5234FF2133197F2WC1BH" TargetMode="External"/><Relationship Id="rId27" Type="http://schemas.openxmlformats.org/officeDocument/2006/relationships/footer" Target="footer3.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1056;&#1072;&#1073;&#1086;&#1095;&#1080;&#1081;%20&#1089;&#1090;&#1086;&#1083;\&#1089;&#1086;&#1087;&#1088;&#1086;&#1074;&#1086;&#1076;&#1080;&#1090;&#1077;&#1083;&#1100;&#1085;&#1099;&#1077;%20&#1087;&#1080;&#1089;&#1100;&#1084;&#1072;\&#1060;&#1054;&#1056;&#1052;&#1040;%20&#1089;&#1086;&#1087;&#1088;&#1086;&#1074;&#1086;&#1076;%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2D83-3D4F-4EF3-B002-3EBDF6A5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 сопровод письма</Template>
  <TotalTime>50</TotalTime>
  <Pages>19</Pages>
  <Words>4713</Words>
  <Characters>26867</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молодежи</Company>
  <LinksUpToDate>false</LinksUpToDate>
  <CharactersWithSpaces>31517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2020-04-14T08:13:00Z</cp:lastPrinted>
  <dcterms:created xsi:type="dcterms:W3CDTF">2020-04-14T08:01:00Z</dcterms:created>
  <dcterms:modified xsi:type="dcterms:W3CDTF">2020-04-14T11:53:00Z</dcterms:modified>
</cp:coreProperties>
</file>