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8F" w:rsidRDefault="003F7A8F" w:rsidP="003F7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A8F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15543F" w:rsidRDefault="003F7A8F" w:rsidP="003F7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A8F">
        <w:rPr>
          <w:rFonts w:ascii="Times New Roman" w:hAnsi="Times New Roman" w:cs="Times New Roman"/>
          <w:b/>
          <w:sz w:val="28"/>
          <w:szCs w:val="28"/>
        </w:rPr>
        <w:t>выявленных объектов культурного наследия, в отношении которых  проведена государственная историко-культурная экспертиза</w:t>
      </w: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5529"/>
        <w:gridCol w:w="3934"/>
      </w:tblGrid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3F7A8F" w:rsidRPr="009E37EA" w:rsidRDefault="003F7A8F" w:rsidP="003F7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Наименование выявленного объекта культурного наследия</w:t>
            </w:r>
          </w:p>
        </w:tc>
        <w:tc>
          <w:tcPr>
            <w:tcW w:w="3934" w:type="dxa"/>
          </w:tcPr>
          <w:p w:rsidR="003F7A8F" w:rsidRPr="009E37EA" w:rsidRDefault="003F7A8F" w:rsidP="003F7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F7A8F" w:rsidRPr="009E37EA" w:rsidTr="00D21A30">
        <w:tc>
          <w:tcPr>
            <w:tcW w:w="10314" w:type="dxa"/>
            <w:gridSpan w:val="3"/>
          </w:tcPr>
          <w:p w:rsidR="003F7A8F" w:rsidRPr="009E37EA" w:rsidRDefault="003F7A8F" w:rsidP="003F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9E37E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9E37EA">
              <w:rPr>
                <w:rFonts w:ascii="Times New Roman" w:hAnsi="Times New Roman" w:cs="Times New Roman"/>
                <w:b/>
                <w:sz w:val="24"/>
                <w:szCs w:val="24"/>
              </w:rPr>
              <w:t>ербент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Северная стена. Ворота «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Кийамат-Капы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» (Ворота Судного дня)</w:t>
            </w:r>
          </w:p>
        </w:tc>
        <w:tc>
          <w:tcPr>
            <w:tcW w:w="3934" w:type="dxa"/>
          </w:tcPr>
          <w:p w:rsidR="003F7A8F" w:rsidRPr="009E37EA" w:rsidRDefault="003F7A8F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Северная стена, между башнями 40-42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Железнодорожный комплекс. Водонапорные башни</w:t>
            </w:r>
          </w:p>
        </w:tc>
        <w:tc>
          <w:tcPr>
            <w:tcW w:w="3934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напротив Жилого дома по ул. Кобякова № 40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3934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10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 рыбопромышленников С. Ахундова и А.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</w:p>
        </w:tc>
        <w:tc>
          <w:tcPr>
            <w:tcW w:w="3934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87 стр.2 (улица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Гаджи-Таги</w:t>
            </w:r>
            <w:proofErr w:type="spellEnd"/>
          </w:p>
        </w:tc>
        <w:tc>
          <w:tcPr>
            <w:tcW w:w="3934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ул. Ленина, 92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Дом купца В. Кускова</w:t>
            </w:r>
          </w:p>
        </w:tc>
        <w:tc>
          <w:tcPr>
            <w:tcW w:w="3934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пл. Свободы, 1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 А.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Гаданова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9E37EA" w:rsidRPr="009E37EA">
              <w:rPr>
                <w:rFonts w:ascii="Times New Roman" w:hAnsi="Times New Roman" w:cs="Times New Roman"/>
                <w:sz w:val="24"/>
                <w:szCs w:val="24"/>
              </w:rPr>
              <w:t>Таги-</w:t>
            </w: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Заде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, 23 угол ул. Кази</w:t>
            </w: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Бека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Жилой дом </w:t>
            </w:r>
            <w:proofErr w:type="spellStart"/>
            <w:r w:rsidRPr="009E37EA">
              <w:rPr>
                <w:rFonts w:ascii="Times New Roman" w:hAnsi="Times New Roman" w:cs="Times New Roman"/>
                <w:bCs/>
                <w:sz w:val="24"/>
                <w:szCs w:val="24"/>
              </w:rPr>
              <w:t>Хануко</w:t>
            </w:r>
            <w:proofErr w:type="spellEnd"/>
            <w:r w:rsidRPr="009E37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E37EA">
              <w:rPr>
                <w:rFonts w:ascii="Times New Roman" w:hAnsi="Times New Roman" w:cs="Times New Roman"/>
                <w:bCs/>
                <w:sz w:val="24"/>
                <w:szCs w:val="24"/>
              </w:rPr>
              <w:t>Ханукаева</w:t>
            </w:r>
            <w:proofErr w:type="spellEnd"/>
          </w:p>
        </w:tc>
        <w:tc>
          <w:tcPr>
            <w:tcW w:w="3934" w:type="dxa"/>
          </w:tcPr>
          <w:p w:rsidR="003F7A8F" w:rsidRPr="009E37EA" w:rsidRDefault="00D21A30" w:rsidP="00D21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bCs/>
                <w:sz w:val="24"/>
                <w:szCs w:val="24"/>
              </w:rPr>
              <w:t>ул. Ленина, 9а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D21A30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 жилой </w:t>
            </w: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Магал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 1, квартал 114, дом 79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Магал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 6, квартал 125, дом 9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Мужская базарная баня</w:t>
            </w: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Магал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 6, квартал 144, дом 2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 промышленника А.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Фигарова</w:t>
            </w:r>
            <w:proofErr w:type="spellEnd"/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ул. Буйнакская, 11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Дом купца С. Погосяна</w:t>
            </w: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ул. Буйнакская, 12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 купца М.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Авадиева</w:t>
            </w:r>
            <w:proofErr w:type="spellEnd"/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ул. Буйнакская, 14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 промышленника А.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Фигарова</w:t>
            </w:r>
            <w:proofErr w:type="spellEnd"/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Буйнарского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 купца Штурмана, </w:t>
            </w: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Нахштунова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 (б. ул. Канделаки), 15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Здание гостиницы Грант-Отель, </w:t>
            </w: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ул. Ленина, 8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168B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 рыбопромышленников С. Ахундова и А.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7A8F" w:rsidRPr="009E37EA" w:rsidRDefault="003F7A8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87 стр.1 (угол улиц Ленина и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168B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 рыбопромышленников С. Ахундова и А.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</w:p>
          <w:p w:rsidR="003F7A8F" w:rsidRPr="009E37EA" w:rsidRDefault="003F7A8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87 стр.3 (угол улиц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 и Пушкина)</w:t>
            </w:r>
          </w:p>
        </w:tc>
      </w:tr>
      <w:tr w:rsidR="003F7A8F" w:rsidRPr="009E37EA" w:rsidTr="009E37EA">
        <w:trPr>
          <w:trHeight w:val="164"/>
        </w:trPr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Пугина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 26, угол 1-го Красноармейского переулка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 купца Л.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Изгяева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ул. Пушкина, 68 (угол пер. Чапаева)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 купца М.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ул. Свободы, 10А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 купца М.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. ХХ в.</w:t>
            </w: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 пл. Свободы, 11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Приморская поперечная оборонительная стена Дербента, </w:t>
            </w: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вдоль </w:t>
            </w:r>
            <w:proofErr w:type="gram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приморской</w:t>
            </w:r>
            <w:proofErr w:type="gram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набережнной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на протяжении 365 м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начала ХХ </w:t>
            </w:r>
            <w:proofErr w:type="gram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:rsidR="003F7A8F" w:rsidRPr="009E37EA" w:rsidRDefault="001168BF" w:rsidP="0011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ул. Пушкина, д.16</w:t>
            </w:r>
          </w:p>
        </w:tc>
      </w:tr>
      <w:tr w:rsidR="001168BF" w:rsidRPr="009E37EA" w:rsidTr="00D96FF9">
        <w:tc>
          <w:tcPr>
            <w:tcW w:w="10314" w:type="dxa"/>
            <w:gridSpan w:val="3"/>
          </w:tcPr>
          <w:p w:rsidR="001168BF" w:rsidRPr="009E37EA" w:rsidRDefault="001168BF" w:rsidP="003F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9E37E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9E37EA">
              <w:rPr>
                <w:rFonts w:ascii="Times New Roman" w:hAnsi="Times New Roman" w:cs="Times New Roman"/>
                <w:b/>
                <w:sz w:val="24"/>
                <w:szCs w:val="24"/>
              </w:rPr>
              <w:t>ахачкала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9E37EA" w:rsidP="009E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Памятник Дагестанским большевикам</w:t>
            </w: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революционного подполья, расстрелянным в 1919 году У. Буйнакскому,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Гаджимагомедову</w:t>
            </w:r>
            <w:proofErr w:type="spellEnd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, Алиеву,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Абдулгамидову</w:t>
            </w:r>
            <w:proofErr w:type="spellEnd"/>
          </w:p>
        </w:tc>
        <w:tc>
          <w:tcPr>
            <w:tcW w:w="3934" w:type="dxa"/>
          </w:tcPr>
          <w:p w:rsidR="003F7A8F" w:rsidRPr="009E37EA" w:rsidRDefault="009E37EA" w:rsidP="009E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9E37EA" w:rsidP="009E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934" w:type="dxa"/>
          </w:tcPr>
          <w:p w:rsidR="003F7A8F" w:rsidRPr="009E37EA" w:rsidRDefault="009E37EA" w:rsidP="009E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ул. Ленина, 9/15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9E37EA" w:rsidP="009E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Памятник Кирову С. М.</w:t>
            </w:r>
          </w:p>
        </w:tc>
        <w:tc>
          <w:tcPr>
            <w:tcW w:w="3934" w:type="dxa"/>
          </w:tcPr>
          <w:p w:rsidR="003F7A8F" w:rsidRPr="009E37EA" w:rsidRDefault="009E37EA" w:rsidP="009E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проспект Кирова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9E37EA" w:rsidP="009E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Дом, где жил Э. </w:t>
            </w:r>
            <w:proofErr w:type="spellStart"/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Махмудов-Кацранский</w:t>
            </w:r>
            <w:proofErr w:type="spellEnd"/>
          </w:p>
        </w:tc>
        <w:tc>
          <w:tcPr>
            <w:tcW w:w="3934" w:type="dxa"/>
          </w:tcPr>
          <w:p w:rsidR="003F7A8F" w:rsidRPr="009E37EA" w:rsidRDefault="009E37EA" w:rsidP="009E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ул. Маркова, 45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9E37EA" w:rsidP="009E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Здание, где состоялся шариатский суд</w:t>
            </w:r>
          </w:p>
        </w:tc>
        <w:tc>
          <w:tcPr>
            <w:tcW w:w="3934" w:type="dxa"/>
          </w:tcPr>
          <w:p w:rsidR="003F7A8F" w:rsidRPr="009E37EA" w:rsidRDefault="009E37EA" w:rsidP="009E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ул. Оскара, 41</w:t>
            </w:r>
          </w:p>
        </w:tc>
      </w:tr>
      <w:tr w:rsidR="003F7A8F" w:rsidRPr="009E37EA" w:rsidTr="009E37EA">
        <w:tc>
          <w:tcPr>
            <w:tcW w:w="851" w:type="dxa"/>
          </w:tcPr>
          <w:p w:rsidR="003F7A8F" w:rsidRPr="009E37EA" w:rsidRDefault="003F7A8F" w:rsidP="003F7A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F7A8F" w:rsidRPr="009E37EA" w:rsidRDefault="009E37EA" w:rsidP="009E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воинам, павшим в ВОВ с 1941-45 гг., </w:t>
            </w:r>
          </w:p>
        </w:tc>
        <w:tc>
          <w:tcPr>
            <w:tcW w:w="3934" w:type="dxa"/>
          </w:tcPr>
          <w:p w:rsidR="003F7A8F" w:rsidRPr="009E37EA" w:rsidRDefault="009E37EA" w:rsidP="009E3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EA">
              <w:rPr>
                <w:rFonts w:ascii="Times New Roman" w:hAnsi="Times New Roman" w:cs="Times New Roman"/>
                <w:sz w:val="24"/>
                <w:szCs w:val="24"/>
              </w:rPr>
              <w:t>парк Ленинского комсомола</w:t>
            </w:r>
          </w:p>
        </w:tc>
      </w:tr>
    </w:tbl>
    <w:p w:rsidR="003F7A8F" w:rsidRPr="003F7A8F" w:rsidRDefault="003F7A8F" w:rsidP="003F7A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F7A8F" w:rsidRPr="003F7A8F" w:rsidSect="00155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3FE"/>
    <w:multiLevelType w:val="hybridMultilevel"/>
    <w:tmpl w:val="33DA84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7A8F"/>
    <w:rsid w:val="001168BF"/>
    <w:rsid w:val="0015543F"/>
    <w:rsid w:val="003F7A8F"/>
    <w:rsid w:val="009E37EA"/>
    <w:rsid w:val="00D21A30"/>
    <w:rsid w:val="00D422BD"/>
    <w:rsid w:val="00E8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7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2021-11-17T07:03:00Z</dcterms:created>
  <dcterms:modified xsi:type="dcterms:W3CDTF">2021-11-17T07:56:00Z</dcterms:modified>
</cp:coreProperties>
</file>