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BD1F" w14:textId="34E31E23" w:rsidR="007414A9" w:rsidRDefault="007414A9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07F052" w14:textId="4FAC79F5" w:rsidR="007414A9" w:rsidRDefault="007414A9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26CF79A2" wp14:editId="45ED8A6F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9A923" w14:textId="77777777" w:rsidR="007414A9" w:rsidRPr="00CB48D6" w:rsidRDefault="007414A9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2B004642" w14:textId="65C2E052" w:rsidR="00CB1B89" w:rsidRPr="00CE621A" w:rsidRDefault="00C54FA7" w:rsidP="00704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наследия регионального значения «</w:t>
      </w:r>
      <w:bookmarkStart w:id="0" w:name="_Hlk172542327"/>
      <w:r w:rsidR="00CE621A" w:rsidRPr="00CE621A">
        <w:rPr>
          <w:rFonts w:ascii="Times New Roman" w:hAnsi="Times New Roman" w:cs="Times New Roman"/>
          <w:b/>
          <w:sz w:val="28"/>
          <w:szCs w:val="28"/>
        </w:rPr>
        <w:t xml:space="preserve">Дом, где жил </w:t>
      </w:r>
      <w:proofErr w:type="spellStart"/>
      <w:r w:rsidR="00CE621A" w:rsidRPr="00CE621A">
        <w:rPr>
          <w:rFonts w:ascii="Times New Roman" w:hAnsi="Times New Roman" w:cs="Times New Roman"/>
          <w:b/>
          <w:sz w:val="28"/>
          <w:szCs w:val="28"/>
        </w:rPr>
        <w:t>Д.Кокмасов</w:t>
      </w:r>
      <w:proofErr w:type="spellEnd"/>
      <w:r w:rsidR="00CE621A" w:rsidRPr="00CE621A">
        <w:rPr>
          <w:rFonts w:ascii="Times New Roman" w:hAnsi="Times New Roman" w:cs="Times New Roman"/>
          <w:b/>
          <w:sz w:val="28"/>
          <w:szCs w:val="28"/>
        </w:rPr>
        <w:t xml:space="preserve"> и в 1918 – 1920 гг. размещался Порт–Петровский ВРК</w:t>
      </w:r>
      <w:r w:rsidRPr="00CE621A">
        <w:rPr>
          <w:rFonts w:ascii="Times New Roman" w:hAnsi="Times New Roman" w:cs="Times New Roman"/>
          <w:b/>
          <w:sz w:val="28"/>
          <w:szCs w:val="28"/>
        </w:rPr>
        <w:t>»</w:t>
      </w:r>
      <w:r w:rsidR="00F7381C">
        <w:rPr>
          <w:rFonts w:ascii="Times New Roman" w:hAnsi="Times New Roman" w:cs="Times New Roman"/>
          <w:b/>
          <w:sz w:val="28"/>
          <w:szCs w:val="28"/>
        </w:rPr>
        <w:t xml:space="preserve"> (по уточненным данным </w:t>
      </w:r>
      <w:r w:rsidR="00F7381C" w:rsidRPr="00F7381C">
        <w:rPr>
          <w:rFonts w:ascii="Times New Roman" w:hAnsi="Times New Roman" w:cs="Times New Roman"/>
          <w:b/>
          <w:sz w:val="28"/>
          <w:szCs w:val="28"/>
        </w:rPr>
        <w:t xml:space="preserve">«Дом, где жил </w:t>
      </w:r>
      <w:proofErr w:type="spellStart"/>
      <w:r w:rsidR="00F7381C" w:rsidRPr="00F7381C">
        <w:rPr>
          <w:rFonts w:ascii="Times New Roman" w:hAnsi="Times New Roman" w:cs="Times New Roman"/>
          <w:b/>
          <w:sz w:val="28"/>
          <w:szCs w:val="28"/>
        </w:rPr>
        <w:t>Д.Коркмасов</w:t>
      </w:r>
      <w:proofErr w:type="spellEnd"/>
      <w:r w:rsidR="00F7381C" w:rsidRPr="00F7381C">
        <w:rPr>
          <w:rFonts w:ascii="Times New Roman" w:hAnsi="Times New Roman" w:cs="Times New Roman"/>
          <w:b/>
          <w:sz w:val="28"/>
          <w:szCs w:val="28"/>
        </w:rPr>
        <w:t xml:space="preserve"> и в 1918 – 1920 гг. размещался Порт–Петровский ВРК»</w:t>
      </w:r>
      <w:r w:rsidR="00F7381C">
        <w:rPr>
          <w:rFonts w:ascii="Times New Roman" w:hAnsi="Times New Roman" w:cs="Times New Roman"/>
          <w:b/>
          <w:sz w:val="28"/>
          <w:szCs w:val="28"/>
        </w:rPr>
        <w:t>)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E621A" w:rsidRPr="00CE621A">
        <w:rPr>
          <w:rFonts w:ascii="Times New Roman" w:hAnsi="Times New Roman" w:cs="Times New Roman"/>
          <w:b/>
          <w:sz w:val="28"/>
          <w:szCs w:val="28"/>
        </w:rPr>
        <w:t>1918 – 1920 гг</w:t>
      </w:r>
      <w:r w:rsidR="00562A69" w:rsidRPr="00CE621A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p w14:paraId="449418DC" w14:textId="77777777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(Республика Дагестан, г.</w:t>
      </w:r>
      <w:r w:rsidR="00CB1B89"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bookmarkStart w:id="1" w:name="_Hlk172542351"/>
      <w:proofErr w:type="spellStart"/>
      <w:r w:rsidR="00CE621A" w:rsidRPr="00CE621A">
        <w:rPr>
          <w:rFonts w:ascii="Times New Roman" w:hAnsi="Times New Roman" w:cs="Times New Roman"/>
          <w:b/>
          <w:sz w:val="28"/>
          <w:szCs w:val="28"/>
        </w:rPr>
        <w:t>ул.Горького</w:t>
      </w:r>
      <w:proofErr w:type="spellEnd"/>
      <w:r w:rsidR="00CE621A" w:rsidRPr="00CE621A">
        <w:rPr>
          <w:rFonts w:ascii="Times New Roman" w:hAnsi="Times New Roman" w:cs="Times New Roman"/>
          <w:b/>
          <w:sz w:val="28"/>
          <w:szCs w:val="28"/>
        </w:rPr>
        <w:t>, д.10</w:t>
      </w:r>
      <w:bookmarkEnd w:id="1"/>
      <w:r w:rsidRPr="00CE621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14:paraId="008A8352" w14:textId="77777777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14:paraId="5CDC9AA2" w14:textId="77777777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4475B6" w14:textId="77777777" w:rsidR="009F6139" w:rsidRDefault="009F6139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F6139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lastRenderedPageBreak/>
        <w:t>апреля, № 0500202404270014),</w:t>
      </w:r>
    </w:p>
    <w:p w14:paraId="28985E70" w14:textId="7D9FD893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5EE5C0B2" w:rsidR="00C54FA7" w:rsidRPr="00CE621A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9F61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r w:rsidRPr="00CE621A">
        <w:rPr>
          <w:rFonts w:ascii="Times New Roman" w:hAnsi="Times New Roman" w:cs="Times New Roman"/>
          <w:sz w:val="28"/>
          <w:szCs w:val="28"/>
        </w:rPr>
        <w:t>«</w:t>
      </w:r>
      <w:r w:rsidR="00F12B6F">
        <w:rPr>
          <w:rFonts w:ascii="Times New Roman" w:hAnsi="Times New Roman" w:cs="Times New Roman"/>
          <w:sz w:val="28"/>
          <w:szCs w:val="28"/>
        </w:rPr>
        <w:t xml:space="preserve">Дом, где жил </w:t>
      </w:r>
      <w:proofErr w:type="spellStart"/>
      <w:r w:rsidR="00F12B6F">
        <w:rPr>
          <w:rFonts w:ascii="Times New Roman" w:hAnsi="Times New Roman" w:cs="Times New Roman"/>
          <w:sz w:val="28"/>
          <w:szCs w:val="28"/>
        </w:rPr>
        <w:t>Д.Корк</w:t>
      </w:r>
      <w:r w:rsidR="00CE621A" w:rsidRPr="00CE621A">
        <w:rPr>
          <w:rFonts w:ascii="Times New Roman" w:hAnsi="Times New Roman" w:cs="Times New Roman"/>
          <w:sz w:val="28"/>
          <w:szCs w:val="28"/>
        </w:rPr>
        <w:t>масов</w:t>
      </w:r>
      <w:proofErr w:type="spellEnd"/>
      <w:r w:rsidR="00CE621A" w:rsidRPr="00CE621A">
        <w:rPr>
          <w:rFonts w:ascii="Times New Roman" w:hAnsi="Times New Roman" w:cs="Times New Roman"/>
          <w:sz w:val="28"/>
          <w:szCs w:val="28"/>
        </w:rPr>
        <w:t xml:space="preserve"> и в 1918 – 1920 гг. размещался Порт–Петровский ВРК</w:t>
      </w:r>
      <w:r w:rsidRPr="00CE621A">
        <w:rPr>
          <w:rFonts w:ascii="Times New Roman" w:hAnsi="Times New Roman" w:cs="Times New Roman"/>
          <w:sz w:val="28"/>
          <w:szCs w:val="28"/>
        </w:rPr>
        <w:t xml:space="preserve">», </w:t>
      </w:r>
      <w:r w:rsidR="00CE621A" w:rsidRPr="00CE621A">
        <w:rPr>
          <w:rFonts w:ascii="Times New Roman" w:hAnsi="Times New Roman" w:cs="Times New Roman"/>
          <w:sz w:val="28"/>
          <w:szCs w:val="28"/>
        </w:rPr>
        <w:t>1918 – 1920 гг.</w:t>
      </w:r>
      <w:r w:rsidR="00562A69" w:rsidRPr="00CE621A">
        <w:rPr>
          <w:rFonts w:ascii="Times New Roman" w:hAnsi="Times New Roman" w:cs="Times New Roman"/>
          <w:sz w:val="28"/>
          <w:szCs w:val="28"/>
        </w:rPr>
        <w:t>,</w:t>
      </w:r>
      <w:r w:rsidRPr="00CE621A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CE621A">
        <w:rPr>
          <w:rFonts w:ascii="Times New Roman" w:hAnsi="Times New Roman" w:cs="Times New Roman"/>
          <w:sz w:val="28"/>
          <w:szCs w:val="28"/>
        </w:rPr>
        <w:t>Республика</w:t>
      </w:r>
      <w:r w:rsidRPr="00CE62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sz w:val="28"/>
          <w:szCs w:val="28"/>
        </w:rPr>
        <w:t>Дагестан,</w:t>
      </w:r>
      <w:r w:rsidRPr="00CE62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sz w:val="28"/>
          <w:szCs w:val="28"/>
        </w:rPr>
        <w:t>г.</w:t>
      </w:r>
      <w:r w:rsidR="00CB1B89" w:rsidRPr="00CE621A">
        <w:rPr>
          <w:rFonts w:ascii="Times New Roman" w:hAnsi="Times New Roman" w:cs="Times New Roman"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sz w:val="28"/>
          <w:szCs w:val="28"/>
        </w:rPr>
        <w:t xml:space="preserve">Махачкала, </w:t>
      </w:r>
      <w:proofErr w:type="spellStart"/>
      <w:r w:rsidR="00CE621A" w:rsidRPr="00CE621A"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 w:rsidR="00CE621A" w:rsidRPr="00CE621A">
        <w:rPr>
          <w:rFonts w:ascii="Times New Roman" w:hAnsi="Times New Roman" w:cs="Times New Roman"/>
          <w:sz w:val="28"/>
          <w:szCs w:val="28"/>
        </w:rPr>
        <w:t>, д.10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E621A">
        <w:rPr>
          <w:rFonts w:ascii="Times New Roman" w:hAnsi="Times New Roman" w:cs="Times New Roman"/>
          <w:sz w:val="28"/>
          <w:szCs w:val="28"/>
        </w:rPr>
        <w:t xml:space="preserve"> 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>согласно приложению № 1</w:t>
      </w:r>
      <w:r w:rsidR="009F61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C85E5E" w14:textId="77777777" w:rsidR="009F6139" w:rsidRPr="009F6139" w:rsidRDefault="009F6139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1DD90402" w14:textId="0473EF1E" w:rsidR="009F6139" w:rsidRPr="009F6139" w:rsidRDefault="009F6139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3.Отделу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97B7B9F" w14:textId="27DDD653" w:rsidR="009F6139" w:rsidRPr="009F6139" w:rsidRDefault="009F6139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«Дом, где жил </w:t>
      </w:r>
      <w:proofErr w:type="spellStart"/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Д.Коркмасов</w:t>
      </w:r>
      <w:proofErr w:type="spellEnd"/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1918 – 1920 гг. размещался Порт–Петровский ВРК», 1918 – 1920 гг.  , расположенного по адресу: Республика Дагестан, г. Махачкала, </w:t>
      </w:r>
      <w:proofErr w:type="spellStart"/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ул.Горького</w:t>
      </w:r>
      <w:proofErr w:type="spellEnd"/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д.10,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014253C3" w14:textId="45EE945A" w:rsidR="009F6139" w:rsidRPr="009F6139" w:rsidRDefault="009F6139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</w:t>
      </w:r>
      <w:r w:rsidR="004A4AAA" w:rsidRPr="004A4AAA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 ГО с ВД «город Махачкала»</w:t>
      </w: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семи календарных дней с даты вступления в силу данного приказа.</w:t>
      </w:r>
    </w:p>
    <w:p w14:paraId="689420E0" w14:textId="29A12E6A" w:rsidR="009F6139" w:rsidRDefault="009F6139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5.Консультанту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8" w:history="1">
        <w:r w:rsidR="00741FD5" w:rsidRPr="00510EB4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2023255" w14:textId="1EE979C8" w:rsidR="00741FD5" w:rsidRPr="00741FD5" w:rsidRDefault="00741FD5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FD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.Приказ Агентства по охране культурного наследия Республики Дагестан от 23.06.2024 г. №85/24-ОД признать недействующим.</w:t>
      </w:r>
    </w:p>
    <w:p w14:paraId="15BE24B2" w14:textId="768A9881" w:rsidR="009F6139" w:rsidRPr="009F6139" w:rsidRDefault="00741FD5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F6139"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.Настоящий приказ вступает в силу в установленном законодательством порядке.</w:t>
      </w:r>
    </w:p>
    <w:p w14:paraId="55EA0A69" w14:textId="3BDDEDF8" w:rsidR="00C54FA7" w:rsidRDefault="0022049C" w:rsidP="009F613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9F6139" w:rsidRPr="009F6139">
        <w:rPr>
          <w:rFonts w:ascii="Times New Roman" w:eastAsia="Times New Roman" w:hAnsi="Times New Roman" w:cs="Times New Roman"/>
          <w:color w:val="000000"/>
          <w:sz w:val="28"/>
          <w:szCs w:val="28"/>
        </w:rPr>
        <w:t>.Контроль за исполнением настоящего приказа оставляю за собой.</w:t>
      </w:r>
    </w:p>
    <w:p w14:paraId="0E9E3032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37384768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 Мусаев</w:t>
      </w:r>
    </w:p>
    <w:p w14:paraId="14FD2EE3" w14:textId="77777777" w:rsidR="0022049C" w:rsidRDefault="0022049C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  <w:bookmarkStart w:id="2" w:name="_Hlk157184059"/>
    </w:p>
    <w:p w14:paraId="5054EBFA" w14:textId="4BFF1CB5" w:rsidR="007414A9" w:rsidRPr="00C151B8" w:rsidRDefault="007414A9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64EDB9C6" w14:textId="01DE5385" w:rsidR="007414A9" w:rsidRPr="00C151B8" w:rsidRDefault="007414A9" w:rsidP="007414A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0EFCC69C" w14:textId="77777777" w:rsidR="007414A9" w:rsidRDefault="007414A9" w:rsidP="007414A9">
      <w:pPr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25C14CF" w14:textId="77777777" w:rsidR="007414A9" w:rsidRPr="00C151B8" w:rsidRDefault="007414A9" w:rsidP="007414A9">
      <w:pPr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№ _____</w:t>
      </w:r>
    </w:p>
    <w:bookmarkEnd w:id="2"/>
    <w:p w14:paraId="516531B7" w14:textId="77777777" w:rsidR="007414A9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E298F" w14:textId="5FEE3B48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3F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«Дом, где жил </w:t>
      </w:r>
      <w:proofErr w:type="spellStart"/>
      <w:r w:rsidRPr="00F7381C">
        <w:rPr>
          <w:rFonts w:ascii="Times New Roman" w:hAnsi="Times New Roman" w:cs="Times New Roman"/>
          <w:b/>
          <w:sz w:val="28"/>
          <w:szCs w:val="28"/>
        </w:rPr>
        <w:t>Д.Коркмасов</w:t>
      </w:r>
      <w:proofErr w:type="spellEnd"/>
      <w:r w:rsidRPr="00F7381C">
        <w:rPr>
          <w:rFonts w:ascii="Times New Roman" w:hAnsi="Times New Roman" w:cs="Times New Roman"/>
          <w:b/>
          <w:sz w:val="28"/>
          <w:szCs w:val="28"/>
        </w:rPr>
        <w:t xml:space="preserve"> и в 1918 – 1920 гг. размещался Порт–Петровский ВРК», 1918 – 1920 гг. (Республика</w:t>
      </w:r>
      <w:r w:rsidRPr="00F7381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81C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F7381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81C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proofErr w:type="spellStart"/>
      <w:r w:rsidRPr="00F7381C">
        <w:rPr>
          <w:rFonts w:ascii="Times New Roman" w:hAnsi="Times New Roman" w:cs="Times New Roman"/>
          <w:b/>
          <w:sz w:val="28"/>
          <w:szCs w:val="28"/>
        </w:rPr>
        <w:t>ул.Горького</w:t>
      </w:r>
      <w:proofErr w:type="spellEnd"/>
      <w:r w:rsidRPr="00F7381C">
        <w:rPr>
          <w:rFonts w:ascii="Times New Roman" w:hAnsi="Times New Roman" w:cs="Times New Roman"/>
          <w:b/>
          <w:sz w:val="28"/>
          <w:szCs w:val="28"/>
        </w:rPr>
        <w:t>, д.</w:t>
      </w:r>
      <w:r w:rsidRPr="00524D3F">
        <w:rPr>
          <w:rFonts w:ascii="Times New Roman" w:hAnsi="Times New Roman" w:cs="Times New Roman"/>
          <w:b/>
          <w:sz w:val="28"/>
          <w:szCs w:val="28"/>
        </w:rPr>
        <w:t xml:space="preserve">10) </w:t>
      </w:r>
    </w:p>
    <w:p w14:paraId="7D3D46B6" w14:textId="77777777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EA64F" w14:textId="77777777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3F">
        <w:rPr>
          <w:rFonts w:ascii="Times New Roman" w:hAnsi="Times New Roman" w:cs="Times New Roman"/>
          <w:b/>
          <w:sz w:val="28"/>
          <w:szCs w:val="28"/>
        </w:rPr>
        <w:t>М 1:1000</w:t>
      </w:r>
    </w:p>
    <w:p w14:paraId="0073F756" w14:textId="0DFAF6B9" w:rsidR="007414A9" w:rsidRDefault="007414A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7D279" w14:textId="210D8298" w:rsidR="007414A9" w:rsidRDefault="007414A9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7D5154" wp14:editId="71A5E7A1">
            <wp:extent cx="6687820" cy="4407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5E137" w14:textId="18D18C49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F00B0">
        <w:rPr>
          <w:rFonts w:ascii="Times New Roman" w:hAnsi="Times New Roman" w:cs="Times New Roman"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«Дом, где жил </w:t>
      </w:r>
      <w:proofErr w:type="spellStart"/>
      <w:r w:rsidRPr="006F00B0">
        <w:rPr>
          <w:rFonts w:ascii="Times New Roman" w:hAnsi="Times New Roman" w:cs="Times New Roman"/>
          <w:sz w:val="24"/>
          <w:szCs w:val="24"/>
        </w:rPr>
        <w:t>Д.Коркмасов</w:t>
      </w:r>
      <w:proofErr w:type="spellEnd"/>
      <w:r w:rsidRPr="006F00B0">
        <w:rPr>
          <w:rFonts w:ascii="Times New Roman" w:hAnsi="Times New Roman" w:cs="Times New Roman"/>
          <w:sz w:val="24"/>
          <w:szCs w:val="24"/>
        </w:rPr>
        <w:t xml:space="preserve"> и в 1918 – 1920 гг. размещался Порт–Петровский ВРК», 1918 – 1920 гг. (Республика</w:t>
      </w:r>
      <w:r w:rsidRPr="006F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Дагестан,</w:t>
      </w:r>
      <w:r w:rsidRPr="006F00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 xml:space="preserve">г. Махачкала, </w:t>
      </w:r>
      <w:proofErr w:type="spellStart"/>
      <w:r w:rsidRPr="006F00B0">
        <w:rPr>
          <w:rFonts w:ascii="Times New Roman" w:hAnsi="Times New Roman" w:cs="Times New Roman"/>
          <w:sz w:val="24"/>
          <w:szCs w:val="24"/>
        </w:rPr>
        <w:t>ул.Горького</w:t>
      </w:r>
      <w:proofErr w:type="spellEnd"/>
      <w:r w:rsidRPr="006F00B0">
        <w:rPr>
          <w:rFonts w:ascii="Times New Roman" w:hAnsi="Times New Roman" w:cs="Times New Roman"/>
          <w:sz w:val="24"/>
          <w:szCs w:val="24"/>
        </w:rPr>
        <w:t>, д.10)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FF94FA" w14:textId="1D03071A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834207A" w14:textId="22CEAC5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DB6F633" w14:textId="1F0FE5E2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FF2E38C" w14:textId="6410408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E8896F8" w14:textId="391481B5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2C0DFE2" w14:textId="1C59C6D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B2E8CA9" w14:textId="03D705B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B02FA8B" w14:textId="6C52A81F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A089064" w14:textId="7598322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AC8FC99" w14:textId="3B8F724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92072B4" w14:textId="6046B09E" w:rsidR="007414A9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41BA25" wp14:editId="53D3B18B">
            <wp:extent cx="5940425" cy="4776469"/>
            <wp:effectExtent l="19050" t="1905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646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BCDDBE" w14:textId="77777777" w:rsidR="007414A9" w:rsidRPr="006F00B0" w:rsidRDefault="007414A9" w:rsidP="007414A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F00B0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00B0">
        <w:rPr>
          <w:rFonts w:ascii="Times New Roman" w:hAnsi="Times New Roman" w:cs="Times New Roman"/>
          <w:sz w:val="24"/>
          <w:szCs w:val="24"/>
        </w:rPr>
        <w:t xml:space="preserve">. Карта (схема) границ зон охраны объекта культурного наследия регионального значения «Дом, где жил </w:t>
      </w:r>
      <w:proofErr w:type="spellStart"/>
      <w:r w:rsidRPr="006F00B0">
        <w:rPr>
          <w:rFonts w:ascii="Times New Roman" w:hAnsi="Times New Roman" w:cs="Times New Roman"/>
          <w:sz w:val="24"/>
          <w:szCs w:val="24"/>
        </w:rPr>
        <w:t>Д.Коркмасов</w:t>
      </w:r>
      <w:proofErr w:type="spellEnd"/>
      <w:r w:rsidRPr="006F00B0">
        <w:rPr>
          <w:rFonts w:ascii="Times New Roman" w:hAnsi="Times New Roman" w:cs="Times New Roman"/>
          <w:sz w:val="24"/>
          <w:szCs w:val="24"/>
        </w:rPr>
        <w:t xml:space="preserve"> и в 1918 – 1920 гг. размещался Порт–Петровский ВРК», 1918 – 1920 гг. (Республика</w:t>
      </w:r>
      <w:r w:rsidRPr="006F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Дагестан,</w:t>
      </w:r>
      <w:r w:rsidRPr="006F00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 xml:space="preserve">г. Махачкала, </w:t>
      </w:r>
      <w:proofErr w:type="spellStart"/>
      <w:r w:rsidRPr="006F00B0">
        <w:rPr>
          <w:rFonts w:ascii="Times New Roman" w:hAnsi="Times New Roman" w:cs="Times New Roman"/>
          <w:sz w:val="24"/>
          <w:szCs w:val="24"/>
        </w:rPr>
        <w:t>ул.Горького</w:t>
      </w:r>
      <w:proofErr w:type="spellEnd"/>
      <w:r w:rsidRPr="006F00B0">
        <w:rPr>
          <w:rFonts w:ascii="Times New Roman" w:hAnsi="Times New Roman" w:cs="Times New Roman"/>
          <w:sz w:val="24"/>
          <w:szCs w:val="24"/>
        </w:rPr>
        <w:t>, д.10)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F28241" w14:textId="2CC100C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347A864" w14:textId="6F13AC7D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0CD1F09" w14:textId="382C9521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161EC4E" w14:textId="44B3339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9CF1E18" w14:textId="09C24A53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DAA1031" w14:textId="003C10EE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B6227F2" w14:textId="1FA32C36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1E3C572" w14:textId="2A1A783D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4837D1F" w14:textId="5363FA9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D91FF2D" w14:textId="24F72649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8847631" w14:textId="4CB70E11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5A37AF8" w14:textId="0BB138F0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8E2158C" w14:textId="046164D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76662CD" w14:textId="1DE90C05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07EE27A" w14:textId="6EC320CF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4ECE91C5" w14:textId="65BB140C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4FCF643" w14:textId="07804362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EA5AE50" w14:textId="151D173F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81179BF" w14:textId="71784E2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F5B3018" w14:textId="5850E15C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1E25BB1" w14:textId="53E463E6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BD95D25" w14:textId="57688363" w:rsidR="007414A9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6C88F6" wp14:editId="7ACF359B">
            <wp:extent cx="5327650" cy="6362700"/>
            <wp:effectExtent l="19050" t="1905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63627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94042D" w14:textId="77777777" w:rsidR="00842C93" w:rsidRPr="00CA7841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r w:rsidRPr="00C40EAC">
        <w:rPr>
          <w:rFonts w:ascii="Times New Roman" w:hAnsi="Times New Roman" w:cs="Times New Roman"/>
          <w:bCs/>
          <w:sz w:val="24"/>
          <w:szCs w:val="24"/>
        </w:rPr>
        <w:t xml:space="preserve">«Дом, где жил </w:t>
      </w:r>
      <w:proofErr w:type="spellStart"/>
      <w:r w:rsidRPr="00C40EAC">
        <w:rPr>
          <w:rFonts w:ascii="Times New Roman" w:hAnsi="Times New Roman" w:cs="Times New Roman"/>
          <w:bCs/>
          <w:sz w:val="24"/>
          <w:szCs w:val="24"/>
        </w:rPr>
        <w:t>Д.Коркмасов</w:t>
      </w:r>
      <w:proofErr w:type="spellEnd"/>
      <w:r w:rsidRPr="00C40EAC">
        <w:rPr>
          <w:rFonts w:ascii="Times New Roman" w:hAnsi="Times New Roman" w:cs="Times New Roman"/>
          <w:bCs/>
          <w:sz w:val="24"/>
          <w:szCs w:val="24"/>
        </w:rPr>
        <w:t xml:space="preserve"> и в 1918 – 1920 гг. размещался Порт–Петровский ВРК», 1918 – 1920 гг. (Республика</w:t>
      </w:r>
      <w:r w:rsidRPr="00C40EA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40EAC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C40E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40EAC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proofErr w:type="spellStart"/>
      <w:r w:rsidRPr="00C40EAC">
        <w:rPr>
          <w:rFonts w:ascii="Times New Roman" w:hAnsi="Times New Roman" w:cs="Times New Roman"/>
          <w:bCs/>
          <w:sz w:val="24"/>
          <w:szCs w:val="24"/>
        </w:rPr>
        <w:t>ул.Горького</w:t>
      </w:r>
      <w:proofErr w:type="spellEnd"/>
      <w:r w:rsidRPr="00C40EAC">
        <w:rPr>
          <w:rFonts w:ascii="Times New Roman" w:hAnsi="Times New Roman" w:cs="Times New Roman"/>
          <w:bCs/>
          <w:sz w:val="24"/>
          <w:szCs w:val="24"/>
        </w:rPr>
        <w:t>, д.10).</w:t>
      </w:r>
    </w:p>
    <w:p w14:paraId="5F855138" w14:textId="77777777" w:rsidR="007414A9" w:rsidRPr="006F00B0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14:paraId="1A2EE2C9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1DE85CCB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103F2722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128FCD60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2B5EEB62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7EE79AD3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208EF13D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19BE9504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7EF0E99F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39333E5D" w14:textId="3F677499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lastRenderedPageBreak/>
        <w:t>Экспликация:</w:t>
      </w:r>
    </w:p>
    <w:p w14:paraId="7DEC523E" w14:textId="77777777" w:rsidR="00842C93" w:rsidRPr="006F00B0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6E1C1A45" w14:textId="77777777" w:rsidR="00842C93" w:rsidRDefault="00842C93" w:rsidP="00842C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4728ABBF" w14:textId="77777777" w:rsidR="00842C93" w:rsidRDefault="00842C93" w:rsidP="00842C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51A0C4" w14:textId="77777777" w:rsidR="00842C93" w:rsidRPr="009E38FD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9E38FD">
        <w:rPr>
          <w:rFonts w:ascii="Times New Roman" w:hAnsi="Times New Roman" w:cs="Times New Roman"/>
          <w:bCs/>
          <w:sz w:val="28"/>
          <w:szCs w:val="28"/>
        </w:rPr>
        <w:t xml:space="preserve">«Дом, где жил </w:t>
      </w:r>
      <w:proofErr w:type="spellStart"/>
      <w:r w:rsidRPr="009E38FD">
        <w:rPr>
          <w:rFonts w:ascii="Times New Roman" w:hAnsi="Times New Roman" w:cs="Times New Roman"/>
          <w:bCs/>
          <w:sz w:val="28"/>
          <w:szCs w:val="28"/>
        </w:rPr>
        <w:t>Д.Кокмасов</w:t>
      </w:r>
      <w:proofErr w:type="spellEnd"/>
      <w:r w:rsidRPr="009E38FD">
        <w:rPr>
          <w:rFonts w:ascii="Times New Roman" w:hAnsi="Times New Roman" w:cs="Times New Roman"/>
          <w:bCs/>
          <w:sz w:val="28"/>
          <w:szCs w:val="28"/>
        </w:rPr>
        <w:t xml:space="preserve"> и в 1918 – 1920 гг. размещался Порт–П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етровский ВРК», 1918 – 1920 гг.,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9E38FD">
        <w:rPr>
          <w:rFonts w:ascii="Times New Roman" w:hAnsi="Times New Roman" w:cs="Times New Roman"/>
          <w:bCs/>
          <w:sz w:val="28"/>
          <w:szCs w:val="28"/>
        </w:rPr>
        <w:t>Республика Дагестан,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ул.Горького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д.10</w:t>
      </w:r>
      <w:r w:rsidRPr="009E38FD">
        <w:rPr>
          <w:rFonts w:ascii="Times New Roman" w:hAnsi="Times New Roman" w:cs="Times New Roman"/>
          <w:bCs/>
          <w:sz w:val="28"/>
          <w:szCs w:val="28"/>
        </w:rPr>
        <w:t>;</w:t>
      </w:r>
    </w:p>
    <w:p w14:paraId="11E90BF4" w14:textId="0F78DCF8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bCs/>
          <w:sz w:val="28"/>
          <w:szCs w:val="28"/>
        </w:rPr>
        <w:t>2.«Здание, где помещался Порт–Петровский комитет РКП(б)»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Даниялова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д.33</w:t>
      </w:r>
      <w:r w:rsidRPr="00524D3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D10D41E" w14:textId="68047E94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3.«Здание средней школы №2, где размещался эвакогоспиталь 3187», 1908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441FFB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 w:rsidRPr="00441FFB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>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Р.Гамзатова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д.12</w:t>
      </w:r>
      <w:r w:rsidRPr="00441FF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AD99784" w14:textId="24C65701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.«Здание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ср.школы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№ 1», 1870 г, </w:t>
      </w:r>
      <w:r w:rsidRPr="00397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441FFB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Даниялова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д.30</w:t>
      </w:r>
      <w:r w:rsidRPr="00441FFB">
        <w:rPr>
          <w:rFonts w:ascii="Times New Roman" w:hAnsi="Times New Roman" w:cs="Times New Roman"/>
          <w:bCs/>
          <w:sz w:val="28"/>
          <w:szCs w:val="28"/>
        </w:rPr>
        <w:t>;</w:t>
      </w:r>
    </w:p>
    <w:p w14:paraId="0354C602" w14:textId="6C982B69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5.«Иранская мечеть», 1895 г.</w:t>
      </w:r>
      <w:r>
        <w:rPr>
          <w:rFonts w:ascii="Times New Roman" w:hAnsi="Times New Roman" w:cs="Times New Roman"/>
          <w:sz w:val="28"/>
          <w:szCs w:val="28"/>
        </w:rPr>
        <w:t>, расположенная по адресу: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FFB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 w:rsidRPr="00441FFB"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 w:rsidRPr="00441FF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41FFB">
        <w:rPr>
          <w:rFonts w:ascii="Times New Roman" w:hAnsi="Times New Roman" w:cs="Times New Roman"/>
          <w:bCs/>
          <w:sz w:val="28"/>
          <w:szCs w:val="28"/>
        </w:rPr>
        <w:t>ул.</w:t>
      </w:r>
      <w:r>
        <w:rPr>
          <w:rFonts w:ascii="Times New Roman" w:hAnsi="Times New Roman" w:cs="Times New Roman"/>
          <w:bCs/>
          <w:sz w:val="28"/>
          <w:szCs w:val="28"/>
        </w:rPr>
        <w:t>Оскара</w:t>
      </w:r>
      <w:proofErr w:type="spellEnd"/>
      <w:r w:rsidRPr="00441FF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24D3F">
        <w:rPr>
          <w:rFonts w:ascii="Times New Roman" w:hAnsi="Times New Roman" w:cs="Times New Roman"/>
          <w:bCs/>
          <w:sz w:val="28"/>
          <w:szCs w:val="28"/>
        </w:rPr>
        <w:t>д.33;</w:t>
      </w:r>
    </w:p>
    <w:p w14:paraId="49743F1C" w14:textId="32B878AB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 xml:space="preserve">6. «Здание Дагестанского Исламского университета им. Имама </w:t>
      </w:r>
      <w:proofErr w:type="spellStart"/>
      <w:r w:rsidRPr="00441FFB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441FFB">
        <w:rPr>
          <w:rFonts w:ascii="Times New Roman" w:hAnsi="Times New Roman" w:cs="Times New Roman"/>
          <w:bCs/>
          <w:sz w:val="28"/>
          <w:szCs w:val="28"/>
        </w:rPr>
        <w:t>», 1900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 w:rsidRPr="00524D3F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Р.Гамзатова</w:t>
      </w:r>
      <w:proofErr w:type="spellEnd"/>
      <w:r w:rsidRPr="00524D3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д.14;</w:t>
      </w:r>
    </w:p>
    <w:p w14:paraId="77DA973E" w14:textId="2C4EF84B" w:rsidR="00842C93" w:rsidRDefault="00842C93" w:rsidP="00842C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bCs/>
          <w:sz w:val="28"/>
          <w:szCs w:val="28"/>
        </w:rPr>
        <w:t xml:space="preserve">7.«Гостиница «Дагестан».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Арх.Гримм</w:t>
      </w:r>
      <w:proofErr w:type="spellEnd"/>
      <w:r w:rsidRPr="00524D3F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расположенная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 w:rsidRPr="00524D3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24D3F">
        <w:rPr>
          <w:rFonts w:ascii="Times New Roman" w:hAnsi="Times New Roman" w:cs="Times New Roman"/>
          <w:bCs/>
          <w:sz w:val="28"/>
          <w:szCs w:val="28"/>
        </w:rPr>
        <w:t>ул.Буйнакского</w:t>
      </w:r>
      <w:proofErr w:type="spellEnd"/>
      <w:r w:rsidRPr="00524D3F">
        <w:rPr>
          <w:rFonts w:ascii="Times New Roman" w:hAnsi="Times New Roman" w:cs="Times New Roman"/>
          <w:bCs/>
          <w:sz w:val="28"/>
          <w:szCs w:val="28"/>
        </w:rPr>
        <w:t>, д.11;</w:t>
      </w:r>
    </w:p>
    <w:p w14:paraId="2A5CE27F" w14:textId="3659C107" w:rsidR="00842C93" w:rsidRPr="00AA3F65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8</w:t>
      </w:r>
      <w:r w:rsidRPr="00AA3F65">
        <w:rPr>
          <w:rFonts w:ascii="Times New Roman" w:hAnsi="Times New Roman" w:cs="Times New Roman"/>
          <w:bCs/>
          <w:sz w:val="28"/>
          <w:szCs w:val="28"/>
        </w:rPr>
        <w:t xml:space="preserve">.«Памятник на братской могиле воинов, погибших при защите г. Порт–Петровская от банд </w:t>
      </w:r>
      <w:proofErr w:type="spellStart"/>
      <w:r w:rsidRPr="00AA3F65">
        <w:rPr>
          <w:rFonts w:ascii="Times New Roman" w:hAnsi="Times New Roman" w:cs="Times New Roman"/>
          <w:bCs/>
          <w:sz w:val="28"/>
          <w:szCs w:val="28"/>
        </w:rPr>
        <w:t>Бичерахова</w:t>
      </w:r>
      <w:proofErr w:type="spellEnd"/>
      <w:r w:rsidRPr="00AA3F6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AA3F65">
        <w:rPr>
          <w:rFonts w:ascii="Times New Roman" w:hAnsi="Times New Roman" w:cs="Times New Roman"/>
          <w:bCs/>
          <w:sz w:val="28"/>
          <w:szCs w:val="28"/>
        </w:rPr>
        <w:t>Республик</w:t>
      </w:r>
      <w:r>
        <w:rPr>
          <w:rFonts w:ascii="Times New Roman" w:hAnsi="Times New Roman" w:cs="Times New Roman"/>
          <w:bCs/>
          <w:sz w:val="28"/>
          <w:szCs w:val="28"/>
        </w:rPr>
        <w:t xml:space="preserve">а Дагестан,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горсад</w:t>
      </w:r>
      <w:proofErr w:type="spellEnd"/>
      <w:r w:rsidRPr="00AA3F6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68205C" w14:textId="1E954FE8" w:rsidR="00842C93" w:rsidRPr="00AA3F65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3F65">
        <w:rPr>
          <w:rFonts w:ascii="Times New Roman" w:hAnsi="Times New Roman" w:cs="Times New Roman"/>
          <w:bCs/>
          <w:sz w:val="28"/>
          <w:szCs w:val="28"/>
        </w:rPr>
        <w:t xml:space="preserve">9. «Памятник </w:t>
      </w:r>
      <w:proofErr w:type="spellStart"/>
      <w:r w:rsidRPr="00AA3F65">
        <w:rPr>
          <w:rFonts w:ascii="Times New Roman" w:hAnsi="Times New Roman" w:cs="Times New Roman"/>
          <w:bCs/>
          <w:sz w:val="28"/>
          <w:szCs w:val="28"/>
        </w:rPr>
        <w:t>В.И.Ленину</w:t>
      </w:r>
      <w:proofErr w:type="spellEnd"/>
      <w:r w:rsidRPr="00AA3F6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AA3F65">
        <w:rPr>
          <w:rFonts w:ascii="Times New Roman" w:hAnsi="Times New Roman" w:cs="Times New Roman"/>
          <w:bCs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 входа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горсад</w:t>
      </w:r>
      <w:proofErr w:type="spellEnd"/>
      <w:r w:rsidRPr="00AA3F6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1F57768" w14:textId="44EEF762" w:rsidR="00842C93" w:rsidRPr="00842C93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bCs/>
          <w:sz w:val="28"/>
          <w:szCs w:val="28"/>
        </w:rPr>
        <w:t>10.</w:t>
      </w:r>
      <w:r w:rsidRPr="00AA3F65">
        <w:rPr>
          <w:rFonts w:ascii="Times New Roman" w:hAnsi="Times New Roman" w:cs="Times New Roman"/>
          <w:sz w:val="28"/>
          <w:szCs w:val="28"/>
        </w:rPr>
        <w:t>«Двухэтажное каменное строение»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A3F65">
        <w:rPr>
          <w:rFonts w:ascii="Times New Roman" w:hAnsi="Times New Roman" w:cs="Times New Roman"/>
          <w:sz w:val="28"/>
          <w:szCs w:val="28"/>
        </w:rPr>
        <w:t>Выявленный объект культурного наследия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A3F65">
        <w:rPr>
          <w:rFonts w:ascii="Times New Roman" w:hAnsi="Times New Roman" w:cs="Times New Roman"/>
          <w:sz w:val="28"/>
          <w:szCs w:val="28"/>
        </w:rPr>
        <w:t xml:space="preserve"> (Республика Дагестан, г. Махачкала,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2)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>, д. 2);</w:t>
      </w:r>
    </w:p>
    <w:p w14:paraId="20F2C333" w14:textId="77777777" w:rsidR="00842C93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11.«Двухэтажное каменное строение» (Выявленный объект культурного наследия)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5">
        <w:rPr>
          <w:rFonts w:ascii="Times New Roman" w:hAnsi="Times New Roman" w:cs="Times New Roman"/>
          <w:sz w:val="28"/>
          <w:szCs w:val="28"/>
        </w:rPr>
        <w:t xml:space="preserve">(Республика Дагестан, г. Махачкала,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4)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>, д. 2);</w:t>
      </w:r>
    </w:p>
    <w:p w14:paraId="5F0A8B36" w14:textId="4DFED99B" w:rsidR="00842C93" w:rsidRPr="00AA3F65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12.«Двухэтажное каменное строение»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A3F65">
        <w:rPr>
          <w:rFonts w:ascii="Times New Roman" w:hAnsi="Times New Roman" w:cs="Times New Roman"/>
          <w:sz w:val="28"/>
          <w:szCs w:val="28"/>
        </w:rPr>
        <w:t>Выявленный объект культурного наследия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A3F65">
        <w:rPr>
          <w:rFonts w:ascii="Times New Roman" w:hAnsi="Times New Roman" w:cs="Times New Roman"/>
          <w:sz w:val="28"/>
          <w:szCs w:val="28"/>
        </w:rPr>
        <w:t xml:space="preserve"> (Республика Дагестан, г. Махачкала,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6) (В настоящее время входит в состав объекта культурного наследия «Ансамбль городской </w:t>
      </w:r>
      <w:r w:rsidRPr="00AA3F65">
        <w:rPr>
          <w:rFonts w:ascii="Times New Roman" w:hAnsi="Times New Roman" w:cs="Times New Roman"/>
          <w:sz w:val="28"/>
          <w:szCs w:val="28"/>
        </w:rPr>
        <w:lastRenderedPageBreak/>
        <w:t xml:space="preserve">застройки: дома № 2, № 4, № 6, № 10 по улице Пушкина, дом № 1 по улице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>, д. 2);</w:t>
      </w:r>
    </w:p>
    <w:p w14:paraId="2D686785" w14:textId="2AC1CA78" w:rsidR="00842C93" w:rsidRPr="00AA3F65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13.«Дом, где жил Э. Махмудов–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Кацранский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>», 1932–75 годы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AA3F65">
        <w:rPr>
          <w:rFonts w:ascii="Times New Roman" w:hAnsi="Times New Roman" w:cs="Times New Roman"/>
          <w:sz w:val="28"/>
          <w:szCs w:val="28"/>
        </w:rPr>
        <w:t xml:space="preserve">(Республика Дагестан, г. Махачкала, ул.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>, 45);</w:t>
      </w:r>
    </w:p>
    <w:p w14:paraId="6314CC3A" w14:textId="67813628" w:rsidR="00842C93" w:rsidRPr="00AA3F65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14.«Здание, где состоялся Шариатский суд», 10 (23) по 12 (25) июля 1919 год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AA3F65">
        <w:rPr>
          <w:rFonts w:ascii="Times New Roman" w:hAnsi="Times New Roman" w:cs="Times New Roman"/>
          <w:sz w:val="28"/>
          <w:szCs w:val="28"/>
        </w:rPr>
        <w:t>Республика Даг</w:t>
      </w:r>
      <w:r>
        <w:rPr>
          <w:rFonts w:ascii="Times New Roman" w:hAnsi="Times New Roman" w:cs="Times New Roman"/>
          <w:sz w:val="28"/>
          <w:szCs w:val="28"/>
        </w:rPr>
        <w:t>естан, г. Махачкала, Оскара, 41</w:t>
      </w:r>
      <w:r w:rsidRPr="00AA3F65">
        <w:rPr>
          <w:rFonts w:ascii="Times New Roman" w:hAnsi="Times New Roman" w:cs="Times New Roman"/>
          <w:sz w:val="28"/>
          <w:szCs w:val="28"/>
        </w:rPr>
        <w:t>;</w:t>
      </w:r>
    </w:p>
    <w:p w14:paraId="2FEBA81C" w14:textId="77777777" w:rsidR="00842C93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 xml:space="preserve">15. «Дом, где жил член-корреспондент АМН СССР, профессор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Аскерханов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 Р.П.» (Выявленный объект культурного наследия)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5">
        <w:rPr>
          <w:rFonts w:ascii="Times New Roman" w:hAnsi="Times New Roman" w:cs="Times New Roman"/>
          <w:sz w:val="28"/>
          <w:szCs w:val="28"/>
        </w:rPr>
        <w:t xml:space="preserve">(Республика Дагестан,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F65">
        <w:rPr>
          <w:rFonts w:ascii="Times New Roman" w:hAnsi="Times New Roman" w:cs="Times New Roman"/>
          <w:sz w:val="28"/>
          <w:szCs w:val="28"/>
        </w:rPr>
        <w:t>ул.Оскара</w:t>
      </w:r>
      <w:proofErr w:type="spellEnd"/>
      <w:r w:rsidRPr="00AA3F65">
        <w:rPr>
          <w:rFonts w:ascii="Times New Roman" w:hAnsi="Times New Roman" w:cs="Times New Roman"/>
          <w:sz w:val="28"/>
          <w:szCs w:val="28"/>
        </w:rPr>
        <w:t xml:space="preserve"> 15) (По результатам государственной историко-культурной экспертизы принято решение об отказе во включение в АИС ЕГРОКН, исключен из Перечня выявленных объектов культурного наследия);</w:t>
      </w:r>
    </w:p>
    <w:p w14:paraId="69523D10" w14:textId="63079131" w:rsidR="00842C93" w:rsidRPr="0080651D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sz w:val="28"/>
          <w:szCs w:val="28"/>
        </w:rPr>
        <w:t>16. «Здание», 30–е года ХХ века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524D3F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proofErr w:type="spellStart"/>
      <w:r w:rsidRPr="00524D3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24D3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24D3F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24D3F">
        <w:rPr>
          <w:rFonts w:ascii="Times New Roman" w:hAnsi="Times New Roman" w:cs="Times New Roman"/>
          <w:sz w:val="28"/>
          <w:szCs w:val="28"/>
        </w:rPr>
        <w:t xml:space="preserve"> Расу</w:t>
      </w:r>
      <w:r>
        <w:rPr>
          <w:rFonts w:ascii="Times New Roman" w:hAnsi="Times New Roman" w:cs="Times New Roman"/>
          <w:sz w:val="28"/>
          <w:szCs w:val="28"/>
        </w:rPr>
        <w:t>ла Гамзатова, 9</w:t>
      </w:r>
      <w:r w:rsidRPr="00524D3F">
        <w:rPr>
          <w:rFonts w:ascii="Times New Roman" w:hAnsi="Times New Roman" w:cs="Times New Roman"/>
          <w:sz w:val="28"/>
          <w:szCs w:val="28"/>
        </w:rPr>
        <w:t>.</w:t>
      </w:r>
    </w:p>
    <w:p w14:paraId="1E57D5E4" w14:textId="16A7529A" w:rsidR="007414A9" w:rsidRDefault="007414A9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C18A714" w14:textId="48CE6888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318D0113" w14:textId="096EFD50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1F89D83" w14:textId="39BF6DF3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7FE9E86E" w14:textId="4B86BD0B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B0F3D38" w14:textId="62AC483C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65C1D29" w14:textId="16D76EEF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61C793C6" w14:textId="407D01AD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16B60F29" w14:textId="61704C0B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C222C05" w14:textId="35FF967B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93CBE48" w14:textId="1A5CA294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6ED5DA1C" w14:textId="1D1D55EA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975C1A9" w14:textId="05932719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794F8E1F" w14:textId="7C0C2342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78B19FAC" w14:textId="51477DB3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3EAE0B60" w14:textId="35F7496D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6AC8B57C" w14:textId="30E73C8D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320AB348" w14:textId="5F8CA4A0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3194754D" w14:textId="2764E962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655A2958" w14:textId="4EF0FF84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E875009" w14:textId="78161E04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38A7ADD" w14:textId="72982A0D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529236A6" w14:textId="4E4756F2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1DF572F" w14:textId="102074AD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4828D914" w14:textId="621CB200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1E58CC2" w14:textId="5E55B163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188304AD" w14:textId="755725EE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B57076F" w14:textId="44C4FD6C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7DAA34CA" w14:textId="05B81B0E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DB192BB" w14:textId="77777777" w:rsidR="00842C93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A176FE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охран</w:t>
      </w:r>
      <w:r>
        <w:rPr>
          <w:rFonts w:ascii="Times New Roman" w:hAnsi="Times New Roman" w:cs="Times New Roman"/>
          <w:b/>
          <w:sz w:val="28"/>
          <w:szCs w:val="28"/>
        </w:rPr>
        <w:t>ной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</w:t>
      </w:r>
    </w:p>
    <w:p w14:paraId="1056DE17" w14:textId="77777777" w:rsidR="00842C93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Pr="000C0CE4">
        <w:rPr>
          <w:rFonts w:ascii="Times New Roman" w:hAnsi="Times New Roman" w:cs="Times New Roman"/>
          <w:b/>
          <w:sz w:val="28"/>
          <w:szCs w:val="28"/>
        </w:rPr>
        <w:t xml:space="preserve">«Дом, где жил </w:t>
      </w:r>
      <w:proofErr w:type="spellStart"/>
      <w:r w:rsidRPr="000C0CE4">
        <w:rPr>
          <w:rFonts w:ascii="Times New Roman" w:hAnsi="Times New Roman" w:cs="Times New Roman"/>
          <w:b/>
          <w:sz w:val="28"/>
          <w:szCs w:val="28"/>
        </w:rPr>
        <w:t>Д.</w:t>
      </w:r>
      <w:r>
        <w:rPr>
          <w:rFonts w:ascii="Times New Roman" w:hAnsi="Times New Roman" w:cs="Times New Roman"/>
          <w:b/>
          <w:sz w:val="28"/>
          <w:szCs w:val="28"/>
        </w:rPr>
        <w:t>Коркмасов</w:t>
      </w:r>
      <w:proofErr w:type="spellEnd"/>
      <w:r w:rsidRPr="000C0CE4">
        <w:rPr>
          <w:rFonts w:ascii="Times New Roman" w:hAnsi="Times New Roman" w:cs="Times New Roman"/>
          <w:b/>
          <w:sz w:val="28"/>
          <w:szCs w:val="28"/>
        </w:rPr>
        <w:t xml:space="preserve"> и в 1918 – 1920 гг. размещался Порт–Петровский ВРК», 1918 – 1920 гг. (Республика</w:t>
      </w:r>
      <w:r w:rsidRPr="000C0CE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C0CE4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0C0CE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C0CE4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proofErr w:type="spellStart"/>
      <w:r w:rsidRPr="000C0CE4">
        <w:rPr>
          <w:rFonts w:ascii="Times New Roman" w:hAnsi="Times New Roman" w:cs="Times New Roman"/>
          <w:b/>
          <w:sz w:val="28"/>
          <w:szCs w:val="28"/>
        </w:rPr>
        <w:t>ул.Горького</w:t>
      </w:r>
      <w:proofErr w:type="spellEnd"/>
      <w:r w:rsidRPr="000C0CE4">
        <w:rPr>
          <w:rFonts w:ascii="Times New Roman" w:hAnsi="Times New Roman" w:cs="Times New Roman"/>
          <w:b/>
          <w:sz w:val="28"/>
          <w:szCs w:val="28"/>
        </w:rPr>
        <w:t>, д.10)</w:t>
      </w:r>
    </w:p>
    <w:p w14:paraId="6F92CDC7" w14:textId="77777777" w:rsidR="00842C93" w:rsidRPr="00013499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ED38B0" w14:textId="77777777" w:rsidR="00842C93" w:rsidRPr="00EE36F6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6F6">
        <w:rPr>
          <w:rFonts w:ascii="Times New Roman" w:hAnsi="Times New Roman" w:cs="Times New Roman"/>
          <w:b/>
          <w:sz w:val="28"/>
        </w:rPr>
        <w:t>1.1.</w:t>
      </w:r>
      <w:r w:rsidRPr="00EE36F6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EE36F6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0A49945" w14:textId="5B908C4D" w:rsidR="00842C93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36F6">
        <w:rPr>
          <w:rFonts w:ascii="Times New Roman" w:hAnsi="Times New Roman" w:cs="Times New Roman"/>
          <w:b/>
          <w:sz w:val="28"/>
          <w:szCs w:val="28"/>
        </w:rPr>
        <w:t>культурного наследия (ОЗ</w:t>
      </w:r>
      <w:r w:rsidRPr="005F1F95">
        <w:rPr>
          <w:rFonts w:ascii="Times New Roman" w:hAnsi="Times New Roman" w:cs="Times New Roman"/>
          <w:bCs/>
          <w:sz w:val="28"/>
          <w:szCs w:val="28"/>
        </w:rPr>
        <w:t>)</w:t>
      </w:r>
    </w:p>
    <w:p w14:paraId="53635F0E" w14:textId="26428A4F" w:rsidR="00842C93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842C93" w:rsidRPr="006A2C48" w14:paraId="110DC48E" w14:textId="77777777" w:rsidTr="00550C61">
        <w:tc>
          <w:tcPr>
            <w:tcW w:w="2323" w:type="dxa"/>
            <w:gridSpan w:val="2"/>
          </w:tcPr>
          <w:p w14:paraId="38B69F38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Hlk157526033"/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5106E861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42C93" w:rsidRPr="006A2C48" w14:paraId="3A1C31B7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583A43F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4E4E466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2BEFB7EF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26700F7D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340EE2B6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93" w:rsidRPr="006A2C48" w14:paraId="199703F7" w14:textId="77777777" w:rsidTr="00550C61">
        <w:tc>
          <w:tcPr>
            <w:tcW w:w="1212" w:type="dxa"/>
            <w:vMerge/>
          </w:tcPr>
          <w:p w14:paraId="66AC0BE6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71516F43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5C264F14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2835" w:type="dxa"/>
          </w:tcPr>
          <w:p w14:paraId="44B4A84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941" w:type="dxa"/>
          </w:tcPr>
          <w:p w14:paraId="61A888DA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842C93" w:rsidRPr="006A2C48" w14:paraId="3CA50D42" w14:textId="77777777" w:rsidTr="00550C61">
        <w:tc>
          <w:tcPr>
            <w:tcW w:w="1212" w:type="dxa"/>
            <w:shd w:val="clear" w:color="auto" w:fill="auto"/>
            <w:vAlign w:val="center"/>
          </w:tcPr>
          <w:p w14:paraId="517FDC5E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35E07C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14:paraId="7AF1C2D2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0F6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5381FBC8" w14:textId="77777777" w:rsidR="00842C93" w:rsidRPr="00B9317F" w:rsidRDefault="00842C93" w:rsidP="00550C61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C93" w:rsidRPr="006A2C48" w14:paraId="0E229FCB" w14:textId="77777777" w:rsidTr="00550C61">
        <w:tc>
          <w:tcPr>
            <w:tcW w:w="1212" w:type="dxa"/>
            <w:shd w:val="clear" w:color="auto" w:fill="auto"/>
            <w:vAlign w:val="center"/>
          </w:tcPr>
          <w:p w14:paraId="22FA8282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6D6D6B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14:paraId="240BAAEB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B563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Cs/>
              </w:rPr>
            </w:pPr>
            <w:r w:rsidRPr="006A2C48">
              <w:rPr>
                <w:rStyle w:val="fontstyle01"/>
                <w:rFonts w:ascii="Times New Roman" w:hAnsi="Times New Roman" w:cs="Times New Roman"/>
                <w:bCs/>
              </w:rPr>
              <w:t>21.91</w:t>
            </w:r>
          </w:p>
        </w:tc>
        <w:tc>
          <w:tcPr>
            <w:tcW w:w="2941" w:type="dxa"/>
          </w:tcPr>
          <w:p w14:paraId="594383C2" w14:textId="77777777" w:rsidR="00842C93" w:rsidRPr="006A2C48" w:rsidRDefault="00842C93" w:rsidP="00550C61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124° 58' 12"</w:t>
            </w:r>
          </w:p>
        </w:tc>
      </w:tr>
      <w:tr w:rsidR="00842C93" w:rsidRPr="006A2C48" w14:paraId="0FC5F15B" w14:textId="77777777" w:rsidTr="00550C61">
        <w:tc>
          <w:tcPr>
            <w:tcW w:w="1212" w:type="dxa"/>
            <w:hideMark/>
          </w:tcPr>
          <w:p w14:paraId="6158DAF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hideMark/>
          </w:tcPr>
          <w:p w14:paraId="28D4A2E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hideMark/>
          </w:tcPr>
          <w:p w14:paraId="007B213D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0EB6CB0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7.31</w:t>
            </w:r>
          </w:p>
        </w:tc>
        <w:tc>
          <w:tcPr>
            <w:tcW w:w="2941" w:type="dxa"/>
            <w:hideMark/>
          </w:tcPr>
          <w:p w14:paraId="1598537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19' 29"</w:t>
            </w:r>
          </w:p>
        </w:tc>
      </w:tr>
      <w:tr w:rsidR="00842C93" w:rsidRPr="006A2C48" w14:paraId="7C3F809F" w14:textId="77777777" w:rsidTr="00550C61">
        <w:tc>
          <w:tcPr>
            <w:tcW w:w="1212" w:type="dxa"/>
            <w:hideMark/>
          </w:tcPr>
          <w:p w14:paraId="37C8DCF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hideMark/>
          </w:tcPr>
          <w:p w14:paraId="2FD24BC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hideMark/>
          </w:tcPr>
          <w:p w14:paraId="31B1270C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7433BB7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78.47</w:t>
            </w:r>
          </w:p>
        </w:tc>
        <w:tc>
          <w:tcPr>
            <w:tcW w:w="2941" w:type="dxa"/>
            <w:hideMark/>
          </w:tcPr>
          <w:p w14:paraId="7FABC8B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218° 7' 38"</w:t>
            </w:r>
          </w:p>
        </w:tc>
      </w:tr>
      <w:tr w:rsidR="00842C93" w:rsidRPr="006A2C48" w14:paraId="58AA2667" w14:textId="77777777" w:rsidTr="00550C61">
        <w:tc>
          <w:tcPr>
            <w:tcW w:w="1212" w:type="dxa"/>
            <w:hideMark/>
          </w:tcPr>
          <w:p w14:paraId="2B364ED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hideMark/>
          </w:tcPr>
          <w:p w14:paraId="5D7C854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hideMark/>
          </w:tcPr>
          <w:p w14:paraId="0D11941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835" w:type="dxa"/>
            <w:hideMark/>
          </w:tcPr>
          <w:p w14:paraId="766BF38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2941" w:type="dxa"/>
            <w:hideMark/>
          </w:tcPr>
          <w:p w14:paraId="266A577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123° 41' 24"</w:t>
            </w:r>
          </w:p>
        </w:tc>
      </w:tr>
      <w:tr w:rsidR="00842C93" w:rsidRPr="006A2C48" w14:paraId="29679A7C" w14:textId="77777777" w:rsidTr="00550C61">
        <w:tc>
          <w:tcPr>
            <w:tcW w:w="1212" w:type="dxa"/>
            <w:hideMark/>
          </w:tcPr>
          <w:p w14:paraId="129023C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hideMark/>
          </w:tcPr>
          <w:p w14:paraId="3EB91B0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hideMark/>
          </w:tcPr>
          <w:p w14:paraId="5E4F9D6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2F5791C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21.72</w:t>
            </w:r>
          </w:p>
        </w:tc>
        <w:tc>
          <w:tcPr>
            <w:tcW w:w="2941" w:type="dxa"/>
            <w:hideMark/>
          </w:tcPr>
          <w:p w14:paraId="4D7F583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32' 5"</w:t>
            </w:r>
          </w:p>
        </w:tc>
      </w:tr>
      <w:tr w:rsidR="00842C93" w:rsidRPr="006A2C48" w14:paraId="6CBAFDFB" w14:textId="77777777" w:rsidTr="00550C61">
        <w:tc>
          <w:tcPr>
            <w:tcW w:w="1212" w:type="dxa"/>
            <w:hideMark/>
          </w:tcPr>
          <w:p w14:paraId="069E477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1" w:type="dxa"/>
            <w:hideMark/>
          </w:tcPr>
          <w:p w14:paraId="012941F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5" w:type="dxa"/>
            <w:hideMark/>
          </w:tcPr>
          <w:p w14:paraId="26D4FD2C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5401434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0.95</w:t>
            </w:r>
          </w:p>
        </w:tc>
        <w:tc>
          <w:tcPr>
            <w:tcW w:w="2941" w:type="dxa"/>
            <w:hideMark/>
          </w:tcPr>
          <w:p w14:paraId="4F7F966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306° 1' 39"</w:t>
            </w:r>
          </w:p>
        </w:tc>
      </w:tr>
      <w:tr w:rsidR="00842C93" w:rsidRPr="006A2C48" w14:paraId="30ECB598" w14:textId="77777777" w:rsidTr="00550C61">
        <w:tc>
          <w:tcPr>
            <w:tcW w:w="1212" w:type="dxa"/>
            <w:hideMark/>
          </w:tcPr>
          <w:p w14:paraId="5CAE885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hideMark/>
          </w:tcPr>
          <w:p w14:paraId="2EB1125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5" w:type="dxa"/>
            <w:hideMark/>
          </w:tcPr>
          <w:p w14:paraId="5A19C8A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2A32C2B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17.39</w:t>
            </w:r>
          </w:p>
        </w:tc>
        <w:tc>
          <w:tcPr>
            <w:tcW w:w="2941" w:type="dxa"/>
            <w:hideMark/>
          </w:tcPr>
          <w:p w14:paraId="78640A5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216° 32' 2"</w:t>
            </w:r>
          </w:p>
        </w:tc>
      </w:tr>
      <w:tr w:rsidR="00842C93" w:rsidRPr="006A2C48" w14:paraId="1F7E30B7" w14:textId="77777777" w:rsidTr="00550C61">
        <w:tc>
          <w:tcPr>
            <w:tcW w:w="1212" w:type="dxa"/>
            <w:hideMark/>
          </w:tcPr>
          <w:p w14:paraId="03FF5EE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1" w:type="dxa"/>
            <w:hideMark/>
          </w:tcPr>
          <w:p w14:paraId="76E8F08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5" w:type="dxa"/>
            <w:hideMark/>
          </w:tcPr>
          <w:p w14:paraId="61613E3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6A9DB57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2941" w:type="dxa"/>
            <w:hideMark/>
          </w:tcPr>
          <w:p w14:paraId="3F46F05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219° 25' 32"</w:t>
            </w:r>
          </w:p>
        </w:tc>
      </w:tr>
      <w:tr w:rsidR="00842C93" w:rsidRPr="006A2C48" w14:paraId="15FB3AFE" w14:textId="77777777" w:rsidTr="00550C61">
        <w:tc>
          <w:tcPr>
            <w:tcW w:w="1212" w:type="dxa"/>
            <w:hideMark/>
          </w:tcPr>
          <w:p w14:paraId="471F956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hideMark/>
          </w:tcPr>
          <w:p w14:paraId="21B4523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5" w:type="dxa"/>
            <w:hideMark/>
          </w:tcPr>
          <w:p w14:paraId="1DC3A74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75F4522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10.28</w:t>
            </w:r>
          </w:p>
        </w:tc>
        <w:tc>
          <w:tcPr>
            <w:tcW w:w="2941" w:type="dxa"/>
            <w:hideMark/>
          </w:tcPr>
          <w:p w14:paraId="3901D2A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305° 24' 55"</w:t>
            </w:r>
          </w:p>
        </w:tc>
      </w:tr>
      <w:tr w:rsidR="00842C93" w:rsidRPr="006A2C48" w14:paraId="5745D0CA" w14:textId="77777777" w:rsidTr="00550C61">
        <w:tc>
          <w:tcPr>
            <w:tcW w:w="1212" w:type="dxa"/>
            <w:hideMark/>
          </w:tcPr>
          <w:p w14:paraId="6212F27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1" w:type="dxa"/>
            <w:hideMark/>
          </w:tcPr>
          <w:p w14:paraId="0BEBE6E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5" w:type="dxa"/>
            <w:hideMark/>
          </w:tcPr>
          <w:p w14:paraId="74058CB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13F5660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2941" w:type="dxa"/>
            <w:hideMark/>
          </w:tcPr>
          <w:p w14:paraId="485746D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304° 44' 45"</w:t>
            </w:r>
          </w:p>
        </w:tc>
      </w:tr>
      <w:tr w:rsidR="00842C93" w:rsidRPr="006A2C48" w14:paraId="3EC10D9D" w14:textId="77777777" w:rsidTr="00550C61">
        <w:tc>
          <w:tcPr>
            <w:tcW w:w="1212" w:type="dxa"/>
            <w:hideMark/>
          </w:tcPr>
          <w:p w14:paraId="2C67CD0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hideMark/>
          </w:tcPr>
          <w:p w14:paraId="2531FBE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5" w:type="dxa"/>
            <w:hideMark/>
          </w:tcPr>
          <w:p w14:paraId="0999D61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6DB7E06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41.87</w:t>
            </w:r>
          </w:p>
        </w:tc>
        <w:tc>
          <w:tcPr>
            <w:tcW w:w="2941" w:type="dxa"/>
            <w:hideMark/>
          </w:tcPr>
          <w:p w14:paraId="4229201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33° 48' 52"</w:t>
            </w:r>
          </w:p>
        </w:tc>
      </w:tr>
      <w:tr w:rsidR="00842C93" w:rsidRPr="006A2C48" w14:paraId="08B37E05" w14:textId="77777777" w:rsidTr="00550C61">
        <w:tc>
          <w:tcPr>
            <w:tcW w:w="1212" w:type="dxa"/>
            <w:hideMark/>
          </w:tcPr>
          <w:p w14:paraId="0F34122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hideMark/>
          </w:tcPr>
          <w:p w14:paraId="5BA9655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5" w:type="dxa"/>
            <w:hideMark/>
          </w:tcPr>
          <w:p w14:paraId="0CA2A30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5654781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22.65</w:t>
            </w:r>
          </w:p>
        </w:tc>
        <w:tc>
          <w:tcPr>
            <w:tcW w:w="2941" w:type="dxa"/>
            <w:hideMark/>
          </w:tcPr>
          <w:p w14:paraId="018FE79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28° 8' 17"</w:t>
            </w:r>
          </w:p>
        </w:tc>
      </w:tr>
      <w:tr w:rsidR="00842C93" w:rsidRPr="006A2C48" w14:paraId="6A020449" w14:textId="77777777" w:rsidTr="00550C61">
        <w:tc>
          <w:tcPr>
            <w:tcW w:w="1212" w:type="dxa"/>
            <w:hideMark/>
          </w:tcPr>
          <w:p w14:paraId="68F63F3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1" w:type="dxa"/>
            <w:hideMark/>
          </w:tcPr>
          <w:p w14:paraId="49E3E53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5" w:type="dxa"/>
            <w:hideMark/>
          </w:tcPr>
          <w:p w14:paraId="46DCD14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2056A03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2941" w:type="dxa"/>
            <w:hideMark/>
          </w:tcPr>
          <w:p w14:paraId="364E042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46° 51' 39"</w:t>
            </w:r>
          </w:p>
        </w:tc>
      </w:tr>
      <w:tr w:rsidR="00842C93" w:rsidRPr="006A2C48" w14:paraId="417A98EF" w14:textId="77777777" w:rsidTr="00550C61">
        <w:tc>
          <w:tcPr>
            <w:tcW w:w="1212" w:type="dxa"/>
            <w:hideMark/>
          </w:tcPr>
          <w:p w14:paraId="6A6B669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1" w:type="dxa"/>
            <w:hideMark/>
          </w:tcPr>
          <w:p w14:paraId="354BBBA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5" w:type="dxa"/>
            <w:hideMark/>
          </w:tcPr>
          <w:p w14:paraId="356A8E65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53E5904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35.35</w:t>
            </w:r>
          </w:p>
        </w:tc>
        <w:tc>
          <w:tcPr>
            <w:tcW w:w="2941" w:type="dxa"/>
            <w:hideMark/>
          </w:tcPr>
          <w:p w14:paraId="28DD00F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32' 45"</w:t>
            </w:r>
          </w:p>
        </w:tc>
      </w:tr>
      <w:tr w:rsidR="00842C93" w:rsidRPr="006A2C48" w14:paraId="7373BE2B" w14:textId="77777777" w:rsidTr="00550C61">
        <w:tc>
          <w:tcPr>
            <w:tcW w:w="1212" w:type="dxa"/>
            <w:hideMark/>
          </w:tcPr>
          <w:p w14:paraId="1749F22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1" w:type="dxa"/>
            <w:hideMark/>
          </w:tcPr>
          <w:p w14:paraId="0ADC6AA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5" w:type="dxa"/>
            <w:hideMark/>
          </w:tcPr>
          <w:p w14:paraId="44F4A5B8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788652E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2.57</w:t>
            </w:r>
          </w:p>
        </w:tc>
        <w:tc>
          <w:tcPr>
            <w:tcW w:w="2941" w:type="dxa"/>
            <w:hideMark/>
          </w:tcPr>
          <w:p w14:paraId="5426E6D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27° 51' 45"</w:t>
            </w:r>
          </w:p>
        </w:tc>
      </w:tr>
      <w:tr w:rsidR="00842C93" w:rsidRPr="006A2C48" w14:paraId="2B9843A5" w14:textId="77777777" w:rsidTr="00550C61">
        <w:tc>
          <w:tcPr>
            <w:tcW w:w="1212" w:type="dxa"/>
            <w:hideMark/>
          </w:tcPr>
          <w:p w14:paraId="3A536A90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1" w:type="dxa"/>
            <w:hideMark/>
          </w:tcPr>
          <w:p w14:paraId="2D2BE25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5" w:type="dxa"/>
            <w:hideMark/>
          </w:tcPr>
          <w:p w14:paraId="0797F1A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6B1DCA9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16.59</w:t>
            </w:r>
          </w:p>
        </w:tc>
        <w:tc>
          <w:tcPr>
            <w:tcW w:w="2941" w:type="dxa"/>
            <w:hideMark/>
          </w:tcPr>
          <w:p w14:paraId="70F2BF0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13' 13"</w:t>
            </w:r>
          </w:p>
        </w:tc>
      </w:tr>
      <w:tr w:rsidR="00842C93" w:rsidRPr="006A2C48" w14:paraId="2C44199C" w14:textId="77777777" w:rsidTr="00550C61">
        <w:tc>
          <w:tcPr>
            <w:tcW w:w="1212" w:type="dxa"/>
            <w:hideMark/>
          </w:tcPr>
          <w:p w14:paraId="0B67D66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1" w:type="dxa"/>
            <w:hideMark/>
          </w:tcPr>
          <w:p w14:paraId="2998EF8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5" w:type="dxa"/>
            <w:hideMark/>
          </w:tcPr>
          <w:p w14:paraId="6B2909A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2063DA5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2.91</w:t>
            </w:r>
          </w:p>
        </w:tc>
        <w:tc>
          <w:tcPr>
            <w:tcW w:w="2941" w:type="dxa"/>
            <w:hideMark/>
          </w:tcPr>
          <w:p w14:paraId="31BC9F9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15° 45' 22"</w:t>
            </w:r>
          </w:p>
        </w:tc>
      </w:tr>
      <w:tr w:rsidR="00842C93" w:rsidRPr="006A2C48" w14:paraId="20E5B3F6" w14:textId="77777777" w:rsidTr="00550C61">
        <w:tc>
          <w:tcPr>
            <w:tcW w:w="1212" w:type="dxa"/>
            <w:hideMark/>
          </w:tcPr>
          <w:p w14:paraId="4B974BC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1" w:type="dxa"/>
            <w:hideMark/>
          </w:tcPr>
          <w:p w14:paraId="06426CB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hideMark/>
          </w:tcPr>
          <w:p w14:paraId="3D52033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0E51770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2.74</w:t>
            </w:r>
          </w:p>
        </w:tc>
        <w:tc>
          <w:tcPr>
            <w:tcW w:w="2941" w:type="dxa"/>
            <w:hideMark/>
          </w:tcPr>
          <w:p w14:paraId="664FDD3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348° 30' 3"</w:t>
            </w:r>
          </w:p>
        </w:tc>
      </w:tr>
      <w:bookmarkEnd w:id="3"/>
    </w:tbl>
    <w:p w14:paraId="61C0B397" w14:textId="77777777" w:rsidR="00842C93" w:rsidRPr="005F1F95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768A5B" w14:textId="77777777" w:rsidR="00722C5E" w:rsidRPr="00722C5E" w:rsidRDefault="00722C5E" w:rsidP="00722C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22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1.2. Сведения о местоположении границы охранной зоны объекта культурного наследия регионального значения (перечень координат характерных (поворотных) точек) (ОЗ)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722C5E" w:rsidRPr="00722C5E" w14:paraId="645BA11B" w14:textId="77777777" w:rsidTr="00550C61">
        <w:trPr>
          <w:trHeight w:val="109"/>
          <w:jc w:val="center"/>
        </w:trPr>
        <w:tc>
          <w:tcPr>
            <w:tcW w:w="9334" w:type="dxa"/>
          </w:tcPr>
          <w:p w14:paraId="52A66F2B" w14:textId="77777777" w:rsidR="00722C5E" w:rsidRP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603A19B" w14:textId="77777777" w:rsidR="00722C5E" w:rsidRP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Описание местоположения границ</w:t>
            </w:r>
          </w:p>
        </w:tc>
      </w:tr>
      <w:tr w:rsidR="00722C5E" w:rsidRPr="00722C5E" w14:paraId="05D2AC6D" w14:textId="77777777" w:rsidTr="00550C61">
        <w:trPr>
          <w:trHeight w:val="385"/>
          <w:jc w:val="center"/>
        </w:trPr>
        <w:tc>
          <w:tcPr>
            <w:tcW w:w="9334" w:type="dxa"/>
          </w:tcPr>
          <w:p w14:paraId="2A4074EF" w14:textId="77777777" w:rsidR="00722C5E" w:rsidRP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охранной зоны объекта культурного наследия регионального значения </w:t>
            </w:r>
          </w:p>
        </w:tc>
      </w:tr>
      <w:tr w:rsidR="00722C5E" w:rsidRPr="00013499" w14:paraId="724222B3" w14:textId="77777777" w:rsidTr="00722C5E">
        <w:trPr>
          <w:trHeight w:val="385"/>
          <w:jc w:val="center"/>
        </w:trPr>
        <w:tc>
          <w:tcPr>
            <w:tcW w:w="9334" w:type="dxa"/>
          </w:tcPr>
          <w:p w14:paraId="37F2A21E" w14:textId="77777777" w:rsidR="00722C5E" w:rsidRPr="00722C5E" w:rsidRDefault="00722C5E" w:rsidP="00722C5E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об объекте</w:t>
            </w: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022"/>
        <w:gridCol w:w="957"/>
        <w:gridCol w:w="283"/>
        <w:gridCol w:w="567"/>
        <w:gridCol w:w="963"/>
        <w:gridCol w:w="737"/>
        <w:gridCol w:w="572"/>
        <w:gridCol w:w="850"/>
        <w:gridCol w:w="1384"/>
        <w:gridCol w:w="1171"/>
      </w:tblGrid>
      <w:tr w:rsidR="00722C5E" w:rsidRPr="00013499" w14:paraId="242835E4" w14:textId="77777777" w:rsidTr="00722C5E">
        <w:tc>
          <w:tcPr>
            <w:tcW w:w="1130" w:type="dxa"/>
            <w:vAlign w:val="center"/>
          </w:tcPr>
          <w:p w14:paraId="6E3A2A0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486A67A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7"/>
            <w:vAlign w:val="center"/>
          </w:tcPr>
          <w:p w14:paraId="3517D5F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407" w:type="dxa"/>
            <w:gridSpan w:val="3"/>
            <w:vAlign w:val="center"/>
          </w:tcPr>
          <w:p w14:paraId="6E789CE7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722C5E" w:rsidRPr="00013499" w14:paraId="1C147595" w14:textId="77777777" w:rsidTr="00722C5E">
        <w:tc>
          <w:tcPr>
            <w:tcW w:w="1130" w:type="dxa"/>
          </w:tcPr>
          <w:p w14:paraId="35A83BED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7"/>
          </w:tcPr>
          <w:p w14:paraId="120FD39C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407" w:type="dxa"/>
            <w:gridSpan w:val="3"/>
          </w:tcPr>
          <w:p w14:paraId="0435B95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722C5E" w:rsidRPr="00013499" w14:paraId="48C7D96E" w14:textId="77777777" w:rsidTr="00722C5E">
        <w:tc>
          <w:tcPr>
            <w:tcW w:w="1130" w:type="dxa"/>
          </w:tcPr>
          <w:p w14:paraId="57EF9E55" w14:textId="77777777" w:rsidR="00722C5E" w:rsidRPr="00013499" w:rsidRDefault="00722C5E" w:rsidP="00550C61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7"/>
          </w:tcPr>
          <w:p w14:paraId="1E9A0E7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407" w:type="dxa"/>
            <w:gridSpan w:val="3"/>
          </w:tcPr>
          <w:p w14:paraId="172A31D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722C5E" w:rsidRPr="00013499" w14:paraId="3311C747" w14:textId="77777777" w:rsidTr="00722C5E">
        <w:tc>
          <w:tcPr>
            <w:tcW w:w="1130" w:type="dxa"/>
          </w:tcPr>
          <w:p w14:paraId="35ED2B4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7"/>
          </w:tcPr>
          <w:p w14:paraId="66A10B5E" w14:textId="77777777" w:rsidR="00722C5E" w:rsidRPr="00E7507E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</w:t>
            </w:r>
            <w:r w:rsidRPr="00E7507E">
              <w:rPr>
                <w:b w:val="0"/>
                <w:sz w:val="24"/>
                <w:szCs w:val="24"/>
              </w:rPr>
              <w:lastRenderedPageBreak/>
              <w:t>Дельта Р)</w:t>
            </w:r>
          </w:p>
        </w:tc>
        <w:tc>
          <w:tcPr>
            <w:tcW w:w="3407" w:type="dxa"/>
            <w:gridSpan w:val="3"/>
          </w:tcPr>
          <w:p w14:paraId="4B3DFC2D" w14:textId="77777777" w:rsidR="00722C5E" w:rsidRPr="00E7507E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lastRenderedPageBreak/>
              <w:t>2579.97 м</w:t>
            </w:r>
            <w:r w:rsidRPr="00E7507E">
              <w:rPr>
                <w:rFonts w:ascii="Times New Roman" w:hAnsi="Times New Roman"/>
                <w:vertAlign w:val="superscript"/>
              </w:rPr>
              <w:t>2</w:t>
            </w:r>
            <w:r w:rsidRPr="00E7507E">
              <w:rPr>
                <w:rFonts w:ascii="Times New Roman" w:hAnsi="Times New Roman"/>
              </w:rPr>
              <w:t xml:space="preserve"> ± 1 м</w:t>
            </w:r>
            <w:r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24001AD3" w14:textId="77777777" w:rsidR="00722C5E" w:rsidRPr="00E7507E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722C5E" w:rsidRPr="00013499" w14:paraId="3AC20A23" w14:textId="77777777" w:rsidTr="00722C5E">
        <w:tc>
          <w:tcPr>
            <w:tcW w:w="1130" w:type="dxa"/>
          </w:tcPr>
          <w:p w14:paraId="4C16B23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7"/>
          </w:tcPr>
          <w:p w14:paraId="1DC0473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407" w:type="dxa"/>
            <w:gridSpan w:val="3"/>
          </w:tcPr>
          <w:p w14:paraId="747800C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722C5E" w:rsidRPr="00013499" w14:paraId="7A7965D3" w14:textId="77777777" w:rsidTr="00722C5E">
        <w:tc>
          <w:tcPr>
            <w:tcW w:w="9640" w:type="dxa"/>
            <w:gridSpan w:val="11"/>
          </w:tcPr>
          <w:p w14:paraId="410BBDB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722C5E" w:rsidRPr="00013499" w14:paraId="3AB5F8F7" w14:textId="77777777" w:rsidTr="00722C5E">
        <w:tc>
          <w:tcPr>
            <w:tcW w:w="9640" w:type="dxa"/>
            <w:gridSpan w:val="11"/>
          </w:tcPr>
          <w:p w14:paraId="1E443BC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722C5E" w:rsidRPr="00013499" w14:paraId="5BC9566D" w14:textId="77777777" w:rsidTr="00722C5E">
        <w:tc>
          <w:tcPr>
            <w:tcW w:w="9640" w:type="dxa"/>
            <w:gridSpan w:val="11"/>
          </w:tcPr>
          <w:p w14:paraId="721CF3F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722C5E" w:rsidRPr="00013499" w14:paraId="713B33A4" w14:textId="77777777" w:rsidTr="00722C5E">
        <w:tc>
          <w:tcPr>
            <w:tcW w:w="1135" w:type="dxa"/>
            <w:vMerge w:val="restart"/>
          </w:tcPr>
          <w:p w14:paraId="560576E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794" w:type="dxa"/>
            <w:gridSpan w:val="5"/>
          </w:tcPr>
          <w:p w14:paraId="2AAE631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7F1B480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54A75856" w14:textId="77777777" w:rsidR="00722C5E" w:rsidRPr="00362EE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167" w:type="dxa"/>
            <w:vMerge w:val="restart"/>
          </w:tcPr>
          <w:p w14:paraId="32F4B7C8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2C5E" w:rsidRPr="00013499" w14:paraId="0839ABBC" w14:textId="77777777" w:rsidTr="00722C5E">
        <w:tc>
          <w:tcPr>
            <w:tcW w:w="1135" w:type="dxa"/>
            <w:vMerge/>
          </w:tcPr>
          <w:p w14:paraId="07391F6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794" w:type="dxa"/>
            <w:gridSpan w:val="5"/>
          </w:tcPr>
          <w:p w14:paraId="3577746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42B8C0F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14:paraId="44D0D7F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1AFA1D1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40766FCA" w14:textId="77777777" w:rsidTr="00722C5E">
        <w:tc>
          <w:tcPr>
            <w:tcW w:w="1135" w:type="dxa"/>
            <w:vMerge/>
          </w:tcPr>
          <w:p w14:paraId="277DF24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14:paraId="25C3B93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531" w:type="dxa"/>
            <w:gridSpan w:val="2"/>
          </w:tcPr>
          <w:p w14:paraId="60A4B09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2917939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14:paraId="088679B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29F894E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0145ACFC" w14:textId="77777777" w:rsidTr="00722C5E">
        <w:tc>
          <w:tcPr>
            <w:tcW w:w="1135" w:type="dxa"/>
          </w:tcPr>
          <w:p w14:paraId="1AAB5F7E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2263" w:type="dxa"/>
            <w:gridSpan w:val="3"/>
          </w:tcPr>
          <w:p w14:paraId="3B7B26B6" w14:textId="77777777" w:rsidR="00722C5E" w:rsidRPr="00B9317F" w:rsidRDefault="00722C5E" w:rsidP="00550C61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</w:tcPr>
          <w:p w14:paraId="7E88E7F5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159" w:type="dxa"/>
            <w:gridSpan w:val="3"/>
          </w:tcPr>
          <w:p w14:paraId="6537AC05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14:paraId="23CF2C23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14:paraId="5DDCF8E7" w14:textId="77777777" w:rsidR="00722C5E" w:rsidRPr="00B9317F" w:rsidRDefault="00722C5E" w:rsidP="00550C61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6</w:t>
            </w:r>
          </w:p>
        </w:tc>
      </w:tr>
      <w:tr w:rsidR="00722C5E" w:rsidRPr="00F9690B" w14:paraId="2F03FDCA" w14:textId="77777777" w:rsidTr="00722C5E">
        <w:tc>
          <w:tcPr>
            <w:tcW w:w="1135" w:type="dxa"/>
            <w:vAlign w:val="center"/>
          </w:tcPr>
          <w:p w14:paraId="6909E4B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2263" w:type="dxa"/>
            <w:gridSpan w:val="3"/>
            <w:vAlign w:val="center"/>
          </w:tcPr>
          <w:p w14:paraId="3B97F7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218217,85 </w:t>
            </w:r>
          </w:p>
        </w:tc>
        <w:tc>
          <w:tcPr>
            <w:tcW w:w="1531" w:type="dxa"/>
            <w:gridSpan w:val="2"/>
            <w:vAlign w:val="center"/>
          </w:tcPr>
          <w:p w14:paraId="5000D4E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350609,72 </w:t>
            </w:r>
          </w:p>
        </w:tc>
        <w:tc>
          <w:tcPr>
            <w:tcW w:w="2159" w:type="dxa"/>
            <w:gridSpan w:val="3"/>
            <w:vAlign w:val="center"/>
          </w:tcPr>
          <w:p w14:paraId="4AF5A03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385" w:type="dxa"/>
            <w:vAlign w:val="center"/>
          </w:tcPr>
          <w:p w14:paraId="4C0FBA6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126E5D7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D6D3260" w14:textId="77777777" w:rsidTr="00722C5E">
        <w:tc>
          <w:tcPr>
            <w:tcW w:w="1135" w:type="dxa"/>
            <w:vAlign w:val="center"/>
          </w:tcPr>
          <w:p w14:paraId="472BEF4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2263" w:type="dxa"/>
            <w:gridSpan w:val="3"/>
            <w:vAlign w:val="center"/>
          </w:tcPr>
          <w:p w14:paraId="7B870F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218205,29 </w:t>
            </w:r>
          </w:p>
        </w:tc>
        <w:tc>
          <w:tcPr>
            <w:tcW w:w="1531" w:type="dxa"/>
            <w:gridSpan w:val="2"/>
            <w:vAlign w:val="center"/>
          </w:tcPr>
          <w:p w14:paraId="0768590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350627,68 </w:t>
            </w:r>
          </w:p>
        </w:tc>
        <w:tc>
          <w:tcPr>
            <w:tcW w:w="2159" w:type="dxa"/>
            <w:gridSpan w:val="3"/>
            <w:vAlign w:val="center"/>
          </w:tcPr>
          <w:p w14:paraId="492C993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EFDCE5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9E265E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BDB3AB4" w14:textId="77777777" w:rsidTr="00722C5E">
        <w:tc>
          <w:tcPr>
            <w:tcW w:w="1135" w:type="dxa"/>
            <w:vAlign w:val="center"/>
          </w:tcPr>
          <w:p w14:paraId="613281B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 </w:t>
            </w:r>
          </w:p>
        </w:tc>
        <w:tc>
          <w:tcPr>
            <w:tcW w:w="2263" w:type="dxa"/>
            <w:gridSpan w:val="3"/>
            <w:vAlign w:val="center"/>
          </w:tcPr>
          <w:p w14:paraId="69A61DA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218199,48 </w:t>
            </w:r>
          </w:p>
        </w:tc>
        <w:tc>
          <w:tcPr>
            <w:tcW w:w="1531" w:type="dxa"/>
            <w:gridSpan w:val="2"/>
            <w:vAlign w:val="center"/>
          </w:tcPr>
          <w:p w14:paraId="24CD16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350623,25 </w:t>
            </w:r>
          </w:p>
        </w:tc>
        <w:tc>
          <w:tcPr>
            <w:tcW w:w="2159" w:type="dxa"/>
            <w:gridSpan w:val="3"/>
            <w:vAlign w:val="center"/>
          </w:tcPr>
          <w:p w14:paraId="6AD4680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71A8F82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A445E1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1555A018" w14:textId="77777777" w:rsidTr="00722C5E">
        <w:tc>
          <w:tcPr>
            <w:tcW w:w="1135" w:type="dxa"/>
            <w:vAlign w:val="center"/>
          </w:tcPr>
          <w:p w14:paraId="1467DF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2263" w:type="dxa"/>
            <w:gridSpan w:val="3"/>
            <w:vAlign w:val="center"/>
          </w:tcPr>
          <w:p w14:paraId="7002E36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218137,75 </w:t>
            </w:r>
          </w:p>
        </w:tc>
        <w:tc>
          <w:tcPr>
            <w:tcW w:w="1531" w:type="dxa"/>
            <w:gridSpan w:val="2"/>
            <w:vAlign w:val="center"/>
          </w:tcPr>
          <w:p w14:paraId="39DB4F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350574,80 </w:t>
            </w:r>
          </w:p>
        </w:tc>
        <w:tc>
          <w:tcPr>
            <w:tcW w:w="2159" w:type="dxa"/>
            <w:gridSpan w:val="3"/>
            <w:vAlign w:val="center"/>
          </w:tcPr>
          <w:p w14:paraId="2D753F3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6077E2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6880194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714AA9B" w14:textId="77777777" w:rsidTr="00722C5E">
        <w:tc>
          <w:tcPr>
            <w:tcW w:w="1135" w:type="dxa"/>
            <w:vAlign w:val="center"/>
          </w:tcPr>
          <w:p w14:paraId="10EB652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2263" w:type="dxa"/>
            <w:gridSpan w:val="3"/>
            <w:vAlign w:val="center"/>
          </w:tcPr>
          <w:p w14:paraId="319457F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218137,67 </w:t>
            </w:r>
          </w:p>
        </w:tc>
        <w:tc>
          <w:tcPr>
            <w:tcW w:w="1531" w:type="dxa"/>
            <w:gridSpan w:val="2"/>
            <w:vAlign w:val="center"/>
          </w:tcPr>
          <w:p w14:paraId="2300886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350574,92 </w:t>
            </w:r>
          </w:p>
        </w:tc>
        <w:tc>
          <w:tcPr>
            <w:tcW w:w="2159" w:type="dxa"/>
            <w:gridSpan w:val="3"/>
            <w:vAlign w:val="center"/>
          </w:tcPr>
          <w:p w14:paraId="667DF58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940AC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1133461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B5C78C7" w14:textId="77777777" w:rsidTr="00722C5E">
        <w:tc>
          <w:tcPr>
            <w:tcW w:w="1135" w:type="dxa"/>
            <w:vAlign w:val="center"/>
          </w:tcPr>
          <w:p w14:paraId="6EE1FCB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2263" w:type="dxa"/>
            <w:gridSpan w:val="3"/>
            <w:vAlign w:val="center"/>
          </w:tcPr>
          <w:p w14:paraId="6EA99F0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218120,45 </w:t>
            </w:r>
          </w:p>
        </w:tc>
        <w:tc>
          <w:tcPr>
            <w:tcW w:w="1531" w:type="dxa"/>
            <w:gridSpan w:val="2"/>
            <w:vAlign w:val="center"/>
          </w:tcPr>
          <w:p w14:paraId="7C46843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350561,69 </w:t>
            </w:r>
          </w:p>
        </w:tc>
        <w:tc>
          <w:tcPr>
            <w:tcW w:w="2159" w:type="dxa"/>
            <w:gridSpan w:val="3"/>
            <w:vAlign w:val="center"/>
          </w:tcPr>
          <w:p w14:paraId="384B267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6109AF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3616FFB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9970CA1" w14:textId="77777777" w:rsidTr="00722C5E">
        <w:tc>
          <w:tcPr>
            <w:tcW w:w="1135" w:type="dxa"/>
            <w:vAlign w:val="center"/>
          </w:tcPr>
          <w:p w14:paraId="159242B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2263" w:type="dxa"/>
            <w:gridSpan w:val="3"/>
            <w:vAlign w:val="center"/>
          </w:tcPr>
          <w:p w14:paraId="2716007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218121,01 </w:t>
            </w:r>
          </w:p>
        </w:tc>
        <w:tc>
          <w:tcPr>
            <w:tcW w:w="1531" w:type="dxa"/>
            <w:gridSpan w:val="2"/>
            <w:vAlign w:val="center"/>
          </w:tcPr>
          <w:p w14:paraId="121D49A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350560,92 </w:t>
            </w:r>
          </w:p>
        </w:tc>
        <w:tc>
          <w:tcPr>
            <w:tcW w:w="2159" w:type="dxa"/>
            <w:gridSpan w:val="3"/>
            <w:vAlign w:val="center"/>
          </w:tcPr>
          <w:p w14:paraId="089F2C6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D77A0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5153094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6E641146" w14:textId="77777777" w:rsidTr="00722C5E">
        <w:tc>
          <w:tcPr>
            <w:tcW w:w="1135" w:type="dxa"/>
            <w:vAlign w:val="center"/>
          </w:tcPr>
          <w:p w14:paraId="32CC6CA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8 </w:t>
            </w:r>
          </w:p>
        </w:tc>
        <w:tc>
          <w:tcPr>
            <w:tcW w:w="2263" w:type="dxa"/>
            <w:gridSpan w:val="3"/>
            <w:vAlign w:val="center"/>
          </w:tcPr>
          <w:p w14:paraId="67713FB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218107,04 </w:t>
            </w:r>
          </w:p>
        </w:tc>
        <w:tc>
          <w:tcPr>
            <w:tcW w:w="1531" w:type="dxa"/>
            <w:gridSpan w:val="2"/>
            <w:vAlign w:val="center"/>
          </w:tcPr>
          <w:p w14:paraId="7EA67C1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350550,57 </w:t>
            </w:r>
          </w:p>
        </w:tc>
        <w:tc>
          <w:tcPr>
            <w:tcW w:w="2159" w:type="dxa"/>
            <w:gridSpan w:val="3"/>
            <w:vAlign w:val="center"/>
          </w:tcPr>
          <w:p w14:paraId="53F451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EE9998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2B32A2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33ACE43" w14:textId="77777777" w:rsidTr="00722C5E">
        <w:tc>
          <w:tcPr>
            <w:tcW w:w="1135" w:type="dxa"/>
            <w:vAlign w:val="center"/>
          </w:tcPr>
          <w:p w14:paraId="0FF789B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2263" w:type="dxa"/>
            <w:gridSpan w:val="3"/>
            <w:vAlign w:val="center"/>
          </w:tcPr>
          <w:p w14:paraId="266BF34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218088,47 </w:t>
            </w:r>
          </w:p>
        </w:tc>
        <w:tc>
          <w:tcPr>
            <w:tcW w:w="1531" w:type="dxa"/>
            <w:gridSpan w:val="2"/>
            <w:vAlign w:val="center"/>
          </w:tcPr>
          <w:p w14:paraId="16618A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350535,31 </w:t>
            </w:r>
          </w:p>
        </w:tc>
        <w:tc>
          <w:tcPr>
            <w:tcW w:w="2159" w:type="dxa"/>
            <w:gridSpan w:val="3"/>
            <w:vAlign w:val="center"/>
          </w:tcPr>
          <w:p w14:paraId="36FA97C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69C77F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BB3290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52C43F2" w14:textId="77777777" w:rsidTr="00722C5E">
        <w:tc>
          <w:tcPr>
            <w:tcW w:w="1135" w:type="dxa"/>
            <w:vAlign w:val="center"/>
          </w:tcPr>
          <w:p w14:paraId="2207A19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10 </w:t>
            </w:r>
          </w:p>
        </w:tc>
        <w:tc>
          <w:tcPr>
            <w:tcW w:w="2263" w:type="dxa"/>
            <w:gridSpan w:val="3"/>
            <w:vAlign w:val="center"/>
          </w:tcPr>
          <w:p w14:paraId="19CF72C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218094,43 </w:t>
            </w:r>
          </w:p>
        </w:tc>
        <w:tc>
          <w:tcPr>
            <w:tcW w:w="1531" w:type="dxa"/>
            <w:gridSpan w:val="2"/>
            <w:vAlign w:val="center"/>
          </w:tcPr>
          <w:p w14:paraId="467404D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350526,93 </w:t>
            </w:r>
          </w:p>
        </w:tc>
        <w:tc>
          <w:tcPr>
            <w:tcW w:w="2159" w:type="dxa"/>
            <w:gridSpan w:val="3"/>
            <w:vAlign w:val="center"/>
          </w:tcPr>
          <w:p w14:paraId="6BEB0BF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337DF3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17B605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95DF9C9" w14:textId="77777777" w:rsidTr="00722C5E">
        <w:tc>
          <w:tcPr>
            <w:tcW w:w="1135" w:type="dxa"/>
            <w:vAlign w:val="center"/>
          </w:tcPr>
          <w:p w14:paraId="3E37804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11 </w:t>
            </w:r>
          </w:p>
        </w:tc>
        <w:tc>
          <w:tcPr>
            <w:tcW w:w="2263" w:type="dxa"/>
            <w:gridSpan w:val="3"/>
            <w:vAlign w:val="center"/>
          </w:tcPr>
          <w:p w14:paraId="7241997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218095,98 </w:t>
            </w:r>
          </w:p>
        </w:tc>
        <w:tc>
          <w:tcPr>
            <w:tcW w:w="1531" w:type="dxa"/>
            <w:gridSpan w:val="2"/>
            <w:vAlign w:val="center"/>
          </w:tcPr>
          <w:p w14:paraId="59A9F48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350524,70 </w:t>
            </w:r>
          </w:p>
        </w:tc>
        <w:tc>
          <w:tcPr>
            <w:tcW w:w="2159" w:type="dxa"/>
            <w:gridSpan w:val="3"/>
            <w:vAlign w:val="center"/>
          </w:tcPr>
          <w:p w14:paraId="6816A7C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830254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A12413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0D34B057" w14:textId="77777777" w:rsidTr="00722C5E">
        <w:tc>
          <w:tcPr>
            <w:tcW w:w="1135" w:type="dxa"/>
            <w:vAlign w:val="center"/>
          </w:tcPr>
          <w:p w14:paraId="15445D1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12 </w:t>
            </w:r>
          </w:p>
        </w:tc>
        <w:tc>
          <w:tcPr>
            <w:tcW w:w="2263" w:type="dxa"/>
            <w:gridSpan w:val="3"/>
            <w:vAlign w:val="center"/>
          </w:tcPr>
          <w:p w14:paraId="7AB37F8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218130,77 </w:t>
            </w:r>
          </w:p>
        </w:tc>
        <w:tc>
          <w:tcPr>
            <w:tcW w:w="1531" w:type="dxa"/>
            <w:gridSpan w:val="2"/>
            <w:vAlign w:val="center"/>
          </w:tcPr>
          <w:p w14:paraId="5331931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350548,00 </w:t>
            </w:r>
          </w:p>
        </w:tc>
        <w:tc>
          <w:tcPr>
            <w:tcW w:w="2159" w:type="dxa"/>
            <w:gridSpan w:val="3"/>
            <w:vAlign w:val="center"/>
          </w:tcPr>
          <w:p w14:paraId="2FE513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22BF08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6AB7188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410CCDA9" w14:textId="77777777" w:rsidTr="00722C5E">
        <w:tc>
          <w:tcPr>
            <w:tcW w:w="1135" w:type="dxa"/>
            <w:vAlign w:val="center"/>
          </w:tcPr>
          <w:p w14:paraId="395DB40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13 </w:t>
            </w:r>
          </w:p>
        </w:tc>
        <w:tc>
          <w:tcPr>
            <w:tcW w:w="2263" w:type="dxa"/>
            <w:gridSpan w:val="3"/>
            <w:vAlign w:val="center"/>
          </w:tcPr>
          <w:p w14:paraId="5AD1244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218150,74 </w:t>
            </w:r>
          </w:p>
        </w:tc>
        <w:tc>
          <w:tcPr>
            <w:tcW w:w="1531" w:type="dxa"/>
            <w:gridSpan w:val="2"/>
            <w:vAlign w:val="center"/>
          </w:tcPr>
          <w:p w14:paraId="24696B3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350558,68 </w:t>
            </w:r>
          </w:p>
        </w:tc>
        <w:tc>
          <w:tcPr>
            <w:tcW w:w="2159" w:type="dxa"/>
            <w:gridSpan w:val="3"/>
            <w:vAlign w:val="center"/>
          </w:tcPr>
          <w:p w14:paraId="7B4227D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4004D2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A9CEBC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6159202" w14:textId="77777777" w:rsidTr="00722C5E">
        <w:tc>
          <w:tcPr>
            <w:tcW w:w="1135" w:type="dxa"/>
            <w:vAlign w:val="center"/>
          </w:tcPr>
          <w:p w14:paraId="233AACF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14 </w:t>
            </w:r>
          </w:p>
        </w:tc>
        <w:tc>
          <w:tcPr>
            <w:tcW w:w="2263" w:type="dxa"/>
            <w:gridSpan w:val="3"/>
            <w:vAlign w:val="center"/>
          </w:tcPr>
          <w:p w14:paraId="1D0AD1D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218168,31 </w:t>
            </w:r>
          </w:p>
        </w:tc>
        <w:tc>
          <w:tcPr>
            <w:tcW w:w="1531" w:type="dxa"/>
            <w:gridSpan w:val="2"/>
            <w:vAlign w:val="center"/>
          </w:tcPr>
          <w:p w14:paraId="4320982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350577,43 </w:t>
            </w:r>
          </w:p>
        </w:tc>
        <w:tc>
          <w:tcPr>
            <w:tcW w:w="2159" w:type="dxa"/>
            <w:gridSpan w:val="3"/>
            <w:vAlign w:val="center"/>
          </w:tcPr>
          <w:p w14:paraId="54798D0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623E0E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3977702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19AA8A68" w14:textId="77777777" w:rsidTr="00722C5E">
        <w:tc>
          <w:tcPr>
            <w:tcW w:w="1135" w:type="dxa"/>
            <w:vAlign w:val="center"/>
          </w:tcPr>
          <w:p w14:paraId="748F1F6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15 </w:t>
            </w:r>
          </w:p>
        </w:tc>
        <w:tc>
          <w:tcPr>
            <w:tcW w:w="2263" w:type="dxa"/>
            <w:gridSpan w:val="3"/>
            <w:vAlign w:val="center"/>
          </w:tcPr>
          <w:p w14:paraId="31B4B9F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218196,71 </w:t>
            </w:r>
          </w:p>
        </w:tc>
        <w:tc>
          <w:tcPr>
            <w:tcW w:w="1531" w:type="dxa"/>
            <w:gridSpan w:val="2"/>
            <w:vAlign w:val="center"/>
          </w:tcPr>
          <w:p w14:paraId="7D4F02D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350598,48 </w:t>
            </w:r>
          </w:p>
        </w:tc>
        <w:tc>
          <w:tcPr>
            <w:tcW w:w="2159" w:type="dxa"/>
            <w:gridSpan w:val="3"/>
            <w:vAlign w:val="center"/>
          </w:tcPr>
          <w:p w14:paraId="5B2C97D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8CB0E7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0F6DDE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5D848DA6" w14:textId="77777777" w:rsidTr="00722C5E">
        <w:tc>
          <w:tcPr>
            <w:tcW w:w="1135" w:type="dxa"/>
            <w:vAlign w:val="center"/>
          </w:tcPr>
          <w:p w14:paraId="3E8C7BD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16 </w:t>
            </w:r>
          </w:p>
        </w:tc>
        <w:tc>
          <w:tcPr>
            <w:tcW w:w="2263" w:type="dxa"/>
            <w:gridSpan w:val="3"/>
            <w:vAlign w:val="center"/>
          </w:tcPr>
          <w:p w14:paraId="2E76E39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218198,98 </w:t>
            </w:r>
          </w:p>
        </w:tc>
        <w:tc>
          <w:tcPr>
            <w:tcW w:w="1531" w:type="dxa"/>
            <w:gridSpan w:val="2"/>
            <w:vAlign w:val="center"/>
          </w:tcPr>
          <w:p w14:paraId="220523B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350599,68 </w:t>
            </w:r>
          </w:p>
        </w:tc>
        <w:tc>
          <w:tcPr>
            <w:tcW w:w="2159" w:type="dxa"/>
            <w:gridSpan w:val="3"/>
            <w:vAlign w:val="center"/>
          </w:tcPr>
          <w:p w14:paraId="3A380ED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139EA63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85AC6A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EAE62E8" w14:textId="77777777" w:rsidTr="00722C5E">
        <w:tc>
          <w:tcPr>
            <w:tcW w:w="1135" w:type="dxa"/>
            <w:vAlign w:val="center"/>
          </w:tcPr>
          <w:p w14:paraId="413AF8F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17 </w:t>
            </w:r>
          </w:p>
        </w:tc>
        <w:tc>
          <w:tcPr>
            <w:tcW w:w="2263" w:type="dxa"/>
            <w:gridSpan w:val="3"/>
            <w:vAlign w:val="center"/>
          </w:tcPr>
          <w:p w14:paraId="0E6EDA0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218212,36 </w:t>
            </w:r>
          </w:p>
        </w:tc>
        <w:tc>
          <w:tcPr>
            <w:tcW w:w="1531" w:type="dxa"/>
            <w:gridSpan w:val="2"/>
            <w:vAlign w:val="center"/>
          </w:tcPr>
          <w:p w14:paraId="4DAF096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350609,48 </w:t>
            </w:r>
          </w:p>
        </w:tc>
        <w:tc>
          <w:tcPr>
            <w:tcW w:w="2159" w:type="dxa"/>
            <w:gridSpan w:val="3"/>
            <w:vAlign w:val="center"/>
          </w:tcPr>
          <w:p w14:paraId="4F08532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D6A51B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2CC9CF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BD4C446" w14:textId="77777777" w:rsidTr="00722C5E">
        <w:tc>
          <w:tcPr>
            <w:tcW w:w="1135" w:type="dxa"/>
            <w:vAlign w:val="center"/>
          </w:tcPr>
          <w:p w14:paraId="43153A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18 </w:t>
            </w:r>
          </w:p>
        </w:tc>
        <w:tc>
          <w:tcPr>
            <w:tcW w:w="2263" w:type="dxa"/>
            <w:gridSpan w:val="3"/>
            <w:vAlign w:val="center"/>
          </w:tcPr>
          <w:p w14:paraId="206FEAE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218215,16 </w:t>
            </w:r>
          </w:p>
        </w:tc>
        <w:tc>
          <w:tcPr>
            <w:tcW w:w="1531" w:type="dxa"/>
            <w:gridSpan w:val="2"/>
            <w:vAlign w:val="center"/>
          </w:tcPr>
          <w:p w14:paraId="009452D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350610,27 </w:t>
            </w:r>
          </w:p>
        </w:tc>
        <w:tc>
          <w:tcPr>
            <w:tcW w:w="2159" w:type="dxa"/>
            <w:gridSpan w:val="3"/>
            <w:vAlign w:val="center"/>
          </w:tcPr>
          <w:p w14:paraId="553A427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715AD7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55ABD34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419C58F4" w14:textId="77777777" w:rsidTr="00722C5E">
        <w:tc>
          <w:tcPr>
            <w:tcW w:w="1135" w:type="dxa"/>
            <w:vAlign w:val="center"/>
          </w:tcPr>
          <w:p w14:paraId="6C7A92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2263" w:type="dxa"/>
            <w:gridSpan w:val="3"/>
            <w:vAlign w:val="center"/>
          </w:tcPr>
          <w:p w14:paraId="355FFAA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218217,85 </w:t>
            </w:r>
          </w:p>
        </w:tc>
        <w:tc>
          <w:tcPr>
            <w:tcW w:w="1531" w:type="dxa"/>
            <w:gridSpan w:val="2"/>
            <w:vAlign w:val="center"/>
          </w:tcPr>
          <w:p w14:paraId="3E209E15" w14:textId="77777777" w:rsidR="00722C5E" w:rsidRPr="00644F4A" w:rsidRDefault="00722C5E" w:rsidP="00550C61">
            <w:pPr>
              <w:pStyle w:val="Default"/>
              <w:tabs>
                <w:tab w:val="center" w:pos="657"/>
              </w:tabs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350609,72 </w:t>
            </w:r>
          </w:p>
        </w:tc>
        <w:tc>
          <w:tcPr>
            <w:tcW w:w="2159" w:type="dxa"/>
            <w:gridSpan w:val="3"/>
            <w:vAlign w:val="center"/>
          </w:tcPr>
          <w:p w14:paraId="045D604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D44273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AA045A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013499" w14:paraId="6A56FC8D" w14:textId="77777777" w:rsidTr="00722C5E">
        <w:tc>
          <w:tcPr>
            <w:tcW w:w="9640" w:type="dxa"/>
            <w:gridSpan w:val="11"/>
          </w:tcPr>
          <w:p w14:paraId="260D613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722C5E" w:rsidRPr="00013499" w14:paraId="0EE2BACE" w14:textId="77777777" w:rsidTr="00722C5E">
        <w:tc>
          <w:tcPr>
            <w:tcW w:w="2158" w:type="dxa"/>
            <w:gridSpan w:val="2"/>
            <w:vMerge w:val="restart"/>
          </w:tcPr>
          <w:p w14:paraId="2623A64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40AFEC8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3812E4D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47E2037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167" w:type="dxa"/>
            <w:vMerge w:val="restart"/>
          </w:tcPr>
          <w:p w14:paraId="44ABD3A2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2C5E" w:rsidRPr="00013499" w14:paraId="3F6B48EA" w14:textId="77777777" w:rsidTr="00722C5E">
        <w:trPr>
          <w:trHeight w:val="1161"/>
        </w:trPr>
        <w:tc>
          <w:tcPr>
            <w:tcW w:w="2158" w:type="dxa"/>
            <w:gridSpan w:val="2"/>
            <w:vMerge/>
            <w:tcBorders>
              <w:bottom w:val="single" w:sz="4" w:space="0" w:color="auto"/>
            </w:tcBorders>
          </w:tcPr>
          <w:p w14:paraId="2B253938" w14:textId="77777777" w:rsidR="00722C5E" w:rsidRPr="00013499" w:rsidRDefault="00722C5E" w:rsidP="00550C61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4E10DEA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83A872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7860D9B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368DDC09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14:paraId="7B3F1DE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58141894" w14:textId="77777777" w:rsidTr="00722C5E">
        <w:tc>
          <w:tcPr>
            <w:tcW w:w="2158" w:type="dxa"/>
            <w:gridSpan w:val="2"/>
          </w:tcPr>
          <w:p w14:paraId="11D907C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4E0B73A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2860567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12E0C3D5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7" w:type="dxa"/>
            <w:gridSpan w:val="3"/>
          </w:tcPr>
          <w:p w14:paraId="53C57E3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14:paraId="5A8915B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722C5E" w:rsidRPr="00013499" w14:paraId="3B555DEE" w14:textId="77777777" w:rsidTr="00722C5E">
        <w:tc>
          <w:tcPr>
            <w:tcW w:w="2158" w:type="dxa"/>
            <w:gridSpan w:val="2"/>
          </w:tcPr>
          <w:p w14:paraId="15FFB79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E32DCD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504E2A4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61B88BE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7" w:type="dxa"/>
            <w:gridSpan w:val="3"/>
          </w:tcPr>
          <w:p w14:paraId="7FDD14C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5F72348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02F28A55" w14:textId="238964F1" w:rsidR="00842C93" w:rsidRDefault="00842C93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23403" w14:textId="2EC2355A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58480" w14:textId="7C391549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29C36" w14:textId="5A5FA5D9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A54B2" w14:textId="643FE27D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0CD99" w14:textId="283C278C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A08CC" w14:textId="77777777" w:rsidR="00722C5E" w:rsidRPr="00A176FE" w:rsidRDefault="00722C5E" w:rsidP="00722C5E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 w:rsidRPr="00184600">
        <w:t xml:space="preserve"> </w:t>
      </w:r>
      <w:r>
        <w:t xml:space="preserve">объекта культурного наследия регионального значения «Дом, где жил </w:t>
      </w:r>
      <w:proofErr w:type="spellStart"/>
      <w:r>
        <w:t>Д.Коркмасов</w:t>
      </w:r>
      <w:proofErr w:type="spellEnd"/>
      <w:r>
        <w:t xml:space="preserve"> и в 1918 – 1920 гг. размещался Порт–Петровский ВРК», 1918 – 1920 гг. (Республика Дагестан, г. Махачкала, </w:t>
      </w:r>
      <w:proofErr w:type="spellStart"/>
      <w:r>
        <w:t>ул.Горького</w:t>
      </w:r>
      <w:proofErr w:type="spellEnd"/>
      <w:r>
        <w:t>, д.10)</w:t>
      </w:r>
    </w:p>
    <w:p w14:paraId="21C0524D" w14:textId="77777777" w:rsidR="00722C5E" w:rsidRPr="00A176FE" w:rsidRDefault="00722C5E" w:rsidP="00722C5E">
      <w:pPr>
        <w:pStyle w:val="2"/>
        <w:ind w:left="0" w:right="-1"/>
        <w:jc w:val="center"/>
      </w:pPr>
    </w:p>
    <w:p w14:paraId="6A2225CB" w14:textId="77777777" w:rsidR="00722C5E" w:rsidRPr="00A87D2D" w:rsidRDefault="00722C5E" w:rsidP="00722C5E">
      <w:pPr>
        <w:pStyle w:val="Default"/>
        <w:ind w:right="-1"/>
        <w:jc w:val="center"/>
        <w:rPr>
          <w:b/>
          <w:sz w:val="28"/>
          <w:szCs w:val="28"/>
        </w:rPr>
      </w:pPr>
      <w:bookmarkStart w:id="4" w:name="_bookmark60"/>
      <w:bookmarkEnd w:id="4"/>
      <w:r w:rsidRPr="00A87D2D">
        <w:rPr>
          <w:b/>
          <w:sz w:val="28"/>
          <w:szCs w:val="28"/>
        </w:rPr>
        <w:t>2.1. Описание прохождения границ</w:t>
      </w:r>
      <w:r>
        <w:rPr>
          <w:b/>
          <w:sz w:val="28"/>
          <w:szCs w:val="28"/>
        </w:rPr>
        <w:t>ы</w:t>
      </w:r>
      <w:r w:rsidRPr="00A87D2D">
        <w:rPr>
          <w:b/>
          <w:sz w:val="28"/>
          <w:szCs w:val="28"/>
        </w:rPr>
        <w:t xml:space="preserve"> зоны регулирования застройки </w:t>
      </w:r>
      <w:bookmarkStart w:id="5" w:name="_Hlk162018712"/>
      <w:r w:rsidRPr="00A87D2D">
        <w:rPr>
          <w:b/>
          <w:sz w:val="28"/>
          <w:szCs w:val="28"/>
        </w:rPr>
        <w:t xml:space="preserve">и хозяйственной деятельности </w:t>
      </w:r>
      <w:bookmarkEnd w:id="5"/>
      <w:r w:rsidRPr="00A87D2D">
        <w:rPr>
          <w:b/>
          <w:sz w:val="28"/>
          <w:szCs w:val="28"/>
        </w:rPr>
        <w:t xml:space="preserve">объекта культурного наследия регионального значения </w:t>
      </w:r>
      <w:r w:rsidRPr="00A87D2D">
        <w:rPr>
          <w:b/>
          <w:sz w:val="28"/>
          <w:szCs w:val="28"/>
          <w:lang w:eastAsia="ru-RU" w:bidi="ru-RU"/>
        </w:rPr>
        <w:t>(</w:t>
      </w:r>
      <w:r w:rsidRPr="00A87D2D">
        <w:rPr>
          <w:b/>
          <w:sz w:val="28"/>
          <w:szCs w:val="28"/>
        </w:rPr>
        <w:t>ЗРЗ-1)</w:t>
      </w:r>
    </w:p>
    <w:p w14:paraId="26C5EBD9" w14:textId="690BBC87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C14F74" w:rsidRPr="00C14F74" w14:paraId="1A4E0F39" w14:textId="77777777" w:rsidTr="00550C61">
        <w:tc>
          <w:tcPr>
            <w:tcW w:w="2323" w:type="dxa"/>
            <w:gridSpan w:val="2"/>
          </w:tcPr>
          <w:p w14:paraId="4C0FF78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6" w:name="_Hlk157527045"/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1B9766C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C14F74" w:rsidRPr="00C14F74" w14:paraId="548A74FD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3FAAC30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15084AF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7A30CFC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3D9EF9C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16E1190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14F74" w:rsidRPr="00C14F74" w14:paraId="0C0A2F52" w14:textId="77777777" w:rsidTr="00550C61">
        <w:tc>
          <w:tcPr>
            <w:tcW w:w="1212" w:type="dxa"/>
            <w:vMerge/>
          </w:tcPr>
          <w:p w14:paraId="5EB6FE6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2D499B5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7BDA2D9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2835" w:type="dxa"/>
          </w:tcPr>
          <w:p w14:paraId="7C145F9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941" w:type="dxa"/>
          </w:tcPr>
          <w:p w14:paraId="34A3D40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C14F74" w:rsidRPr="00C14F74" w14:paraId="1A036A32" w14:textId="77777777" w:rsidTr="00550C61">
        <w:tc>
          <w:tcPr>
            <w:tcW w:w="1212" w:type="dxa"/>
          </w:tcPr>
          <w:p w14:paraId="7DC60C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1D2793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72819A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102F20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190CC58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4F74" w:rsidRPr="00C14F74" w14:paraId="4BA84FDD" w14:textId="77777777" w:rsidTr="00550C61">
        <w:tc>
          <w:tcPr>
            <w:tcW w:w="1212" w:type="dxa"/>
            <w:shd w:val="clear" w:color="auto" w:fill="auto"/>
            <w:vAlign w:val="center"/>
          </w:tcPr>
          <w:p w14:paraId="100DCDF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CA25ED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C1DDC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D4F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53.25 </w:t>
            </w:r>
          </w:p>
        </w:tc>
        <w:tc>
          <w:tcPr>
            <w:tcW w:w="2941" w:type="dxa"/>
            <w:vAlign w:val="center"/>
          </w:tcPr>
          <w:p w14:paraId="7BD23E2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             127° 41' 55"</w:t>
            </w:r>
          </w:p>
        </w:tc>
      </w:tr>
      <w:tr w:rsidR="00C14F74" w:rsidRPr="00C14F74" w14:paraId="6A3F2726" w14:textId="77777777" w:rsidTr="00550C61">
        <w:tc>
          <w:tcPr>
            <w:tcW w:w="1212" w:type="dxa"/>
            <w:shd w:val="clear" w:color="auto" w:fill="auto"/>
            <w:vAlign w:val="center"/>
          </w:tcPr>
          <w:p w14:paraId="130CB38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94FADC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0CBDCC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17E0A9F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70.94 </w:t>
            </w:r>
          </w:p>
        </w:tc>
        <w:tc>
          <w:tcPr>
            <w:tcW w:w="2941" w:type="dxa"/>
            <w:vAlign w:val="center"/>
          </w:tcPr>
          <w:p w14:paraId="20E41D2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12' 16"</w:t>
            </w:r>
          </w:p>
        </w:tc>
      </w:tr>
      <w:tr w:rsidR="00C14F74" w:rsidRPr="00C14F74" w14:paraId="43808283" w14:textId="77777777" w:rsidTr="00550C61">
        <w:tc>
          <w:tcPr>
            <w:tcW w:w="1212" w:type="dxa"/>
            <w:shd w:val="clear" w:color="auto" w:fill="auto"/>
            <w:vAlign w:val="center"/>
          </w:tcPr>
          <w:p w14:paraId="13CDCFA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9A4BE6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029ECE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0372588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37.49 </w:t>
            </w:r>
          </w:p>
        </w:tc>
        <w:tc>
          <w:tcPr>
            <w:tcW w:w="2941" w:type="dxa"/>
            <w:vAlign w:val="center"/>
          </w:tcPr>
          <w:p w14:paraId="54BBCBA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41' 33"</w:t>
            </w:r>
          </w:p>
        </w:tc>
      </w:tr>
      <w:tr w:rsidR="00C14F74" w:rsidRPr="00C14F74" w14:paraId="2B27C02B" w14:textId="77777777" w:rsidTr="00550C61">
        <w:tc>
          <w:tcPr>
            <w:tcW w:w="1212" w:type="dxa"/>
            <w:shd w:val="clear" w:color="auto" w:fill="auto"/>
            <w:vAlign w:val="center"/>
          </w:tcPr>
          <w:p w14:paraId="341BA1F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20B0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816AA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589E420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2.69 </w:t>
            </w:r>
          </w:p>
        </w:tc>
        <w:tc>
          <w:tcPr>
            <w:tcW w:w="2941" w:type="dxa"/>
            <w:vAlign w:val="center"/>
          </w:tcPr>
          <w:p w14:paraId="4A57F39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148° 11' 51"</w:t>
            </w:r>
          </w:p>
        </w:tc>
      </w:tr>
      <w:tr w:rsidR="00C14F74" w:rsidRPr="00C14F74" w14:paraId="0410BFC3" w14:textId="77777777" w:rsidTr="00550C61">
        <w:tc>
          <w:tcPr>
            <w:tcW w:w="1212" w:type="dxa"/>
            <w:shd w:val="clear" w:color="auto" w:fill="auto"/>
            <w:vAlign w:val="center"/>
          </w:tcPr>
          <w:p w14:paraId="2F03F7D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647616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B714B2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045D8FC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3.56 </w:t>
            </w:r>
          </w:p>
        </w:tc>
        <w:tc>
          <w:tcPr>
            <w:tcW w:w="2941" w:type="dxa"/>
            <w:vAlign w:val="center"/>
          </w:tcPr>
          <w:p w14:paraId="1461B9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168° 30' 3"</w:t>
            </w:r>
          </w:p>
        </w:tc>
      </w:tr>
      <w:tr w:rsidR="00C14F74" w:rsidRPr="00C14F74" w14:paraId="487C2448" w14:textId="77777777" w:rsidTr="00550C61">
        <w:tc>
          <w:tcPr>
            <w:tcW w:w="1212" w:type="dxa"/>
            <w:shd w:val="clear" w:color="auto" w:fill="auto"/>
            <w:vAlign w:val="center"/>
          </w:tcPr>
          <w:p w14:paraId="11995E4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C38E3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0345A9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3384B8B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2.91 </w:t>
            </w:r>
          </w:p>
        </w:tc>
        <w:tc>
          <w:tcPr>
            <w:tcW w:w="2941" w:type="dxa"/>
            <w:vAlign w:val="center"/>
          </w:tcPr>
          <w:p w14:paraId="05AFE8A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195° 45' 22"</w:t>
            </w:r>
          </w:p>
        </w:tc>
      </w:tr>
      <w:tr w:rsidR="00C14F74" w:rsidRPr="00C14F74" w14:paraId="4FFCC483" w14:textId="77777777" w:rsidTr="00550C61">
        <w:tc>
          <w:tcPr>
            <w:tcW w:w="1212" w:type="dxa"/>
            <w:shd w:val="clear" w:color="auto" w:fill="auto"/>
            <w:vAlign w:val="center"/>
          </w:tcPr>
          <w:p w14:paraId="5D88B6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BCC6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51E85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3F04E64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16.59 </w:t>
            </w:r>
          </w:p>
        </w:tc>
        <w:tc>
          <w:tcPr>
            <w:tcW w:w="2941" w:type="dxa"/>
            <w:vAlign w:val="center"/>
          </w:tcPr>
          <w:p w14:paraId="3A043F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216° 13' 13"</w:t>
            </w:r>
          </w:p>
        </w:tc>
      </w:tr>
      <w:tr w:rsidR="00C14F74" w:rsidRPr="00C14F74" w14:paraId="277BEFB8" w14:textId="77777777" w:rsidTr="00550C61">
        <w:tc>
          <w:tcPr>
            <w:tcW w:w="1212" w:type="dxa"/>
            <w:shd w:val="clear" w:color="auto" w:fill="auto"/>
            <w:vAlign w:val="center"/>
          </w:tcPr>
          <w:p w14:paraId="2F0BAC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DD7665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B7D4D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1101CFE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2.57 </w:t>
            </w:r>
          </w:p>
        </w:tc>
        <w:tc>
          <w:tcPr>
            <w:tcW w:w="2941" w:type="dxa"/>
            <w:vAlign w:val="center"/>
          </w:tcPr>
          <w:p w14:paraId="0D91A53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207° 51' 45"</w:t>
            </w:r>
          </w:p>
        </w:tc>
      </w:tr>
      <w:tr w:rsidR="00C14F74" w:rsidRPr="00C14F74" w14:paraId="2B0D1103" w14:textId="77777777" w:rsidTr="00550C61">
        <w:tc>
          <w:tcPr>
            <w:tcW w:w="1212" w:type="dxa"/>
            <w:shd w:val="clear" w:color="auto" w:fill="auto"/>
            <w:vAlign w:val="center"/>
          </w:tcPr>
          <w:p w14:paraId="58A83D4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943F26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EB683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4AEA2B8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43.08 </w:t>
            </w:r>
          </w:p>
        </w:tc>
        <w:tc>
          <w:tcPr>
            <w:tcW w:w="2941" w:type="dxa"/>
            <w:vAlign w:val="center"/>
          </w:tcPr>
          <w:p w14:paraId="1494C9C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306° 35' 26"</w:t>
            </w:r>
          </w:p>
        </w:tc>
      </w:tr>
      <w:tr w:rsidR="00C14F74" w:rsidRPr="00C14F74" w14:paraId="2E8CAA3C" w14:textId="77777777" w:rsidTr="00550C61">
        <w:tc>
          <w:tcPr>
            <w:tcW w:w="1212" w:type="dxa"/>
            <w:shd w:val="clear" w:color="auto" w:fill="auto"/>
            <w:vAlign w:val="center"/>
          </w:tcPr>
          <w:p w14:paraId="2F526B6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7EECA3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ED0BFF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5960C5E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35.06 </w:t>
            </w:r>
          </w:p>
        </w:tc>
        <w:tc>
          <w:tcPr>
            <w:tcW w:w="2941" w:type="dxa"/>
            <w:vAlign w:val="center"/>
          </w:tcPr>
          <w:p w14:paraId="70956691" w14:textId="77777777" w:rsidR="00C14F74" w:rsidRPr="00C14F74" w:rsidRDefault="00C14F74" w:rsidP="00550C61">
            <w:pPr>
              <w:tabs>
                <w:tab w:val="left" w:pos="142"/>
                <w:tab w:val="left" w:pos="870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            216° 2' 35"</w:t>
            </w:r>
          </w:p>
        </w:tc>
      </w:tr>
      <w:tr w:rsidR="00C14F74" w:rsidRPr="00C14F74" w14:paraId="3053FCDC" w14:textId="77777777" w:rsidTr="00550C61">
        <w:tc>
          <w:tcPr>
            <w:tcW w:w="1212" w:type="dxa"/>
            <w:shd w:val="clear" w:color="auto" w:fill="auto"/>
            <w:vAlign w:val="center"/>
          </w:tcPr>
          <w:p w14:paraId="656B86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911F4F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0F0A0D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5A575FE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42.77 </w:t>
            </w:r>
          </w:p>
        </w:tc>
        <w:tc>
          <w:tcPr>
            <w:tcW w:w="2941" w:type="dxa"/>
            <w:vAlign w:val="center"/>
          </w:tcPr>
          <w:p w14:paraId="6505F34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58' 47"</w:t>
            </w:r>
          </w:p>
        </w:tc>
      </w:tr>
      <w:tr w:rsidR="00C14F74" w:rsidRPr="00C14F74" w14:paraId="52999FB0" w14:textId="77777777" w:rsidTr="00550C61">
        <w:tc>
          <w:tcPr>
            <w:tcW w:w="1212" w:type="dxa"/>
            <w:shd w:val="clear" w:color="auto" w:fill="auto"/>
            <w:vAlign w:val="center"/>
          </w:tcPr>
          <w:p w14:paraId="211851A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D00287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A1D1FB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5A55A78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25.7 </w:t>
            </w:r>
          </w:p>
        </w:tc>
        <w:tc>
          <w:tcPr>
            <w:tcW w:w="2941" w:type="dxa"/>
            <w:vAlign w:val="center"/>
          </w:tcPr>
          <w:p w14:paraId="230A06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226° 51' 39"</w:t>
            </w:r>
          </w:p>
        </w:tc>
      </w:tr>
      <w:tr w:rsidR="00C14F74" w:rsidRPr="00C14F74" w14:paraId="3079B423" w14:textId="77777777" w:rsidTr="00550C61">
        <w:tc>
          <w:tcPr>
            <w:tcW w:w="1212" w:type="dxa"/>
            <w:shd w:val="clear" w:color="auto" w:fill="auto"/>
            <w:vAlign w:val="center"/>
          </w:tcPr>
          <w:p w14:paraId="6A90074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2739DD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87BD8D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62397FD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13.59 </w:t>
            </w:r>
          </w:p>
        </w:tc>
        <w:tc>
          <w:tcPr>
            <w:tcW w:w="2941" w:type="dxa"/>
            <w:vAlign w:val="center"/>
          </w:tcPr>
          <w:p w14:paraId="52EB85D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303° 39' 18"</w:t>
            </w:r>
          </w:p>
        </w:tc>
      </w:tr>
      <w:tr w:rsidR="00C14F74" w:rsidRPr="00C14F74" w14:paraId="6BCA2987" w14:textId="77777777" w:rsidTr="00550C61">
        <w:tc>
          <w:tcPr>
            <w:tcW w:w="1212" w:type="dxa"/>
            <w:shd w:val="clear" w:color="auto" w:fill="auto"/>
            <w:vAlign w:val="center"/>
          </w:tcPr>
          <w:p w14:paraId="48007D4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5D3E3F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DD514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1183BC6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101.63 </w:t>
            </w:r>
          </w:p>
        </w:tc>
        <w:tc>
          <w:tcPr>
            <w:tcW w:w="2941" w:type="dxa"/>
            <w:vAlign w:val="center"/>
          </w:tcPr>
          <w:p w14:paraId="05DF8A5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26' 38"</w:t>
            </w:r>
          </w:p>
        </w:tc>
      </w:tr>
      <w:tr w:rsidR="00C14F74" w:rsidRPr="00C14F74" w14:paraId="3F07026B" w14:textId="77777777" w:rsidTr="00550C61">
        <w:tc>
          <w:tcPr>
            <w:tcW w:w="1212" w:type="dxa"/>
            <w:shd w:val="clear" w:color="auto" w:fill="auto"/>
            <w:vAlign w:val="center"/>
          </w:tcPr>
          <w:p w14:paraId="45A813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06F8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272C39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57C5DC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13.69 </w:t>
            </w:r>
          </w:p>
        </w:tc>
        <w:tc>
          <w:tcPr>
            <w:tcW w:w="2941" w:type="dxa"/>
            <w:vAlign w:val="center"/>
          </w:tcPr>
          <w:p w14:paraId="5CAEF55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29' 22"</w:t>
            </w:r>
          </w:p>
        </w:tc>
      </w:tr>
      <w:tr w:rsidR="00C14F74" w:rsidRPr="00C14F74" w14:paraId="44C23529" w14:textId="77777777" w:rsidTr="00550C61">
        <w:tc>
          <w:tcPr>
            <w:tcW w:w="1212" w:type="dxa"/>
            <w:shd w:val="clear" w:color="auto" w:fill="auto"/>
            <w:vAlign w:val="center"/>
          </w:tcPr>
          <w:p w14:paraId="0AF487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1F988A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FC12E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2D6F315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3.85 </w:t>
            </w:r>
          </w:p>
        </w:tc>
        <w:tc>
          <w:tcPr>
            <w:tcW w:w="2941" w:type="dxa"/>
            <w:vAlign w:val="center"/>
          </w:tcPr>
          <w:p w14:paraId="1DC5B5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36° 28' 59"</w:t>
            </w:r>
          </w:p>
        </w:tc>
      </w:tr>
      <w:tr w:rsidR="00C14F74" w:rsidRPr="00C14F74" w14:paraId="0A8CD43D" w14:textId="77777777" w:rsidTr="00550C61">
        <w:tc>
          <w:tcPr>
            <w:tcW w:w="1212" w:type="dxa"/>
            <w:shd w:val="clear" w:color="auto" w:fill="auto"/>
            <w:vAlign w:val="center"/>
          </w:tcPr>
          <w:p w14:paraId="697E49F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E9AF4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BF50E8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233A460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7.94 </w:t>
            </w:r>
          </w:p>
        </w:tc>
        <w:tc>
          <w:tcPr>
            <w:tcW w:w="2941" w:type="dxa"/>
            <w:vAlign w:val="center"/>
          </w:tcPr>
          <w:p w14:paraId="0D9E3CB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305° 56' 19"</w:t>
            </w:r>
          </w:p>
        </w:tc>
      </w:tr>
      <w:tr w:rsidR="00C14F74" w:rsidRPr="00C14F74" w14:paraId="24C401FE" w14:textId="77777777" w:rsidTr="00550C61">
        <w:tc>
          <w:tcPr>
            <w:tcW w:w="1212" w:type="dxa"/>
            <w:shd w:val="clear" w:color="auto" w:fill="auto"/>
            <w:vAlign w:val="center"/>
          </w:tcPr>
          <w:p w14:paraId="57B6D6C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59F6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24A73F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3D4F809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15.23 </w:t>
            </w:r>
          </w:p>
        </w:tc>
        <w:tc>
          <w:tcPr>
            <w:tcW w:w="2941" w:type="dxa"/>
            <w:vAlign w:val="center"/>
          </w:tcPr>
          <w:p w14:paraId="2E0584C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305° 59' 49"</w:t>
            </w:r>
          </w:p>
        </w:tc>
      </w:tr>
      <w:tr w:rsidR="00C14F74" w:rsidRPr="00C14F74" w14:paraId="668F9549" w14:textId="77777777" w:rsidTr="00550C61">
        <w:tc>
          <w:tcPr>
            <w:tcW w:w="1212" w:type="dxa"/>
            <w:shd w:val="clear" w:color="auto" w:fill="auto"/>
            <w:vAlign w:val="center"/>
          </w:tcPr>
          <w:p w14:paraId="0E8D212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3C96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A71151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6F42705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21.25 </w:t>
            </w:r>
          </w:p>
        </w:tc>
        <w:tc>
          <w:tcPr>
            <w:tcW w:w="2941" w:type="dxa"/>
            <w:vAlign w:val="center"/>
          </w:tcPr>
          <w:p w14:paraId="62DD80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28' 7"</w:t>
            </w:r>
          </w:p>
        </w:tc>
      </w:tr>
      <w:tr w:rsidR="00C14F74" w:rsidRPr="00C14F74" w14:paraId="5716A5B0" w14:textId="77777777" w:rsidTr="00550C61">
        <w:tc>
          <w:tcPr>
            <w:tcW w:w="1212" w:type="dxa"/>
            <w:shd w:val="clear" w:color="auto" w:fill="auto"/>
            <w:vAlign w:val="center"/>
          </w:tcPr>
          <w:p w14:paraId="2D5EFBC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FED7D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4FEDA2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000450C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15.51 </w:t>
            </w:r>
          </w:p>
        </w:tc>
        <w:tc>
          <w:tcPr>
            <w:tcW w:w="2941" w:type="dxa"/>
            <w:vAlign w:val="center"/>
          </w:tcPr>
          <w:p w14:paraId="409CB69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28' 7"</w:t>
            </w:r>
          </w:p>
        </w:tc>
      </w:tr>
      <w:tr w:rsidR="00C14F74" w:rsidRPr="00C14F74" w14:paraId="2AA4FFB7" w14:textId="77777777" w:rsidTr="00550C61">
        <w:tc>
          <w:tcPr>
            <w:tcW w:w="1212" w:type="dxa"/>
            <w:shd w:val="clear" w:color="auto" w:fill="auto"/>
            <w:vAlign w:val="center"/>
          </w:tcPr>
          <w:p w14:paraId="1ADF33E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D7962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CA984C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5E57C2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13.18 </w:t>
            </w:r>
          </w:p>
        </w:tc>
        <w:tc>
          <w:tcPr>
            <w:tcW w:w="2941" w:type="dxa"/>
            <w:vAlign w:val="center"/>
          </w:tcPr>
          <w:p w14:paraId="67C5CF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28' 43"</w:t>
            </w:r>
          </w:p>
        </w:tc>
      </w:tr>
      <w:tr w:rsidR="00C14F74" w:rsidRPr="00C14F74" w14:paraId="3E1E3145" w14:textId="77777777" w:rsidTr="00550C61">
        <w:tc>
          <w:tcPr>
            <w:tcW w:w="1212" w:type="dxa"/>
            <w:shd w:val="clear" w:color="auto" w:fill="auto"/>
            <w:vAlign w:val="center"/>
          </w:tcPr>
          <w:p w14:paraId="16F2C8B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B0B58B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D5759D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1B1D922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32.75 </w:t>
            </w:r>
          </w:p>
        </w:tc>
        <w:tc>
          <w:tcPr>
            <w:tcW w:w="2941" w:type="dxa"/>
            <w:vAlign w:val="center"/>
          </w:tcPr>
          <w:p w14:paraId="587C92F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54' 20"</w:t>
            </w:r>
          </w:p>
        </w:tc>
      </w:tr>
      <w:tr w:rsidR="00C14F74" w:rsidRPr="00C14F74" w14:paraId="43148602" w14:textId="77777777" w:rsidTr="00550C61">
        <w:tc>
          <w:tcPr>
            <w:tcW w:w="1212" w:type="dxa"/>
            <w:shd w:val="clear" w:color="auto" w:fill="auto"/>
            <w:vAlign w:val="center"/>
          </w:tcPr>
          <w:p w14:paraId="2754F85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1C8C88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EC1942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335C422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2.05 </w:t>
            </w:r>
          </w:p>
        </w:tc>
        <w:tc>
          <w:tcPr>
            <w:tcW w:w="2941" w:type="dxa"/>
            <w:vAlign w:val="center"/>
          </w:tcPr>
          <w:p w14:paraId="7561C6C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32° 25' 6"</w:t>
            </w:r>
          </w:p>
        </w:tc>
      </w:tr>
      <w:tr w:rsidR="00C14F74" w:rsidRPr="00C14F74" w14:paraId="1D33DEB5" w14:textId="77777777" w:rsidTr="00550C61">
        <w:tc>
          <w:tcPr>
            <w:tcW w:w="1212" w:type="dxa"/>
            <w:shd w:val="clear" w:color="auto" w:fill="auto"/>
            <w:vAlign w:val="center"/>
          </w:tcPr>
          <w:p w14:paraId="0565C4F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42AB4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4B0767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50BD80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9.62 </w:t>
            </w:r>
          </w:p>
        </w:tc>
        <w:tc>
          <w:tcPr>
            <w:tcW w:w="2941" w:type="dxa"/>
            <w:vAlign w:val="center"/>
          </w:tcPr>
          <w:p w14:paraId="10EE335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35° 54' 17"</w:t>
            </w:r>
          </w:p>
        </w:tc>
      </w:tr>
      <w:tr w:rsidR="00C14F74" w:rsidRPr="00C14F74" w14:paraId="177C2D65" w14:textId="77777777" w:rsidTr="00550C61">
        <w:tc>
          <w:tcPr>
            <w:tcW w:w="1212" w:type="dxa"/>
            <w:shd w:val="clear" w:color="auto" w:fill="auto"/>
            <w:vAlign w:val="center"/>
          </w:tcPr>
          <w:p w14:paraId="69F37A4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CA6DC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85E15A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7C72149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2.91 </w:t>
            </w:r>
          </w:p>
        </w:tc>
        <w:tc>
          <w:tcPr>
            <w:tcW w:w="2941" w:type="dxa"/>
            <w:vAlign w:val="center"/>
          </w:tcPr>
          <w:p w14:paraId="3F8CCC0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87° 38' 19"</w:t>
            </w:r>
          </w:p>
        </w:tc>
      </w:tr>
      <w:bookmarkEnd w:id="6"/>
    </w:tbl>
    <w:p w14:paraId="0DF8F315" w14:textId="7BCB6BB0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33B92" w14:textId="53514201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5D149" w14:textId="77777777" w:rsidR="00C14F74" w:rsidRPr="00A87D2D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2D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87D2D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B51F6A">
        <w:rPr>
          <w:rFonts w:ascii="Times New Roman" w:hAnsi="Times New Roman" w:cs="Times New Roman"/>
          <w:b/>
          <w:sz w:val="28"/>
          <w:szCs w:val="28"/>
        </w:rPr>
        <w:t xml:space="preserve">и хозяйственной деятельности </w:t>
      </w:r>
      <w:r w:rsidRPr="00A87D2D">
        <w:rPr>
          <w:rFonts w:ascii="Times New Roman" w:hAnsi="Times New Roman" w:cs="Times New Roman"/>
          <w:b/>
          <w:sz w:val="28"/>
          <w:szCs w:val="28"/>
        </w:rPr>
        <w:t>объекта культурного наследия (перечень координат характерных (поворотных) точек) (ЗРЗ-1)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C14F74" w:rsidRPr="00A176FE" w14:paraId="25B4B54E" w14:textId="77777777" w:rsidTr="00550C61">
        <w:trPr>
          <w:trHeight w:val="109"/>
          <w:jc w:val="center"/>
        </w:trPr>
        <w:tc>
          <w:tcPr>
            <w:tcW w:w="9334" w:type="dxa"/>
          </w:tcPr>
          <w:p w14:paraId="0B7AAD52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7C57E76C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535602C2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C14F74" w:rsidRPr="00A176FE" w14:paraId="5002EFA0" w14:textId="77777777" w:rsidTr="00550C61">
        <w:trPr>
          <w:trHeight w:val="385"/>
          <w:jc w:val="center"/>
        </w:trPr>
        <w:tc>
          <w:tcPr>
            <w:tcW w:w="9334" w:type="dxa"/>
          </w:tcPr>
          <w:p w14:paraId="209C293C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lastRenderedPageBreak/>
              <w:t xml:space="preserve">зоны регулирования застройки и хозяйственной деятельности </w:t>
            </w:r>
          </w:p>
          <w:p w14:paraId="21E6A99B" w14:textId="11FDE15C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bookmarkStart w:id="7" w:name="_Hlk161668689"/>
            <w:r w:rsidRPr="00B51F6A">
              <w:rPr>
                <w:b/>
                <w:bCs/>
                <w:sz w:val="28"/>
                <w:szCs w:val="28"/>
              </w:rPr>
              <w:t>(ЗРЗ-1</w:t>
            </w:r>
            <w:bookmarkEnd w:id="7"/>
            <w:r w:rsidRPr="00B51F6A">
              <w:rPr>
                <w:b/>
                <w:bCs/>
                <w:sz w:val="28"/>
                <w:szCs w:val="28"/>
              </w:rPr>
              <w:t>)</w:t>
            </w:r>
          </w:p>
          <w:p w14:paraId="29056BBD" w14:textId="77777777" w:rsidR="00C14F74" w:rsidRPr="00B51F6A" w:rsidRDefault="00C14F74" w:rsidP="00550C6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735"/>
      </w:tblGrid>
      <w:tr w:rsidR="00C14F74" w:rsidRPr="008432CB" w14:paraId="40F8B410" w14:textId="77777777" w:rsidTr="00C14F74">
        <w:tc>
          <w:tcPr>
            <w:tcW w:w="9640" w:type="dxa"/>
            <w:gridSpan w:val="12"/>
          </w:tcPr>
          <w:p w14:paraId="427296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C14F74" w:rsidRPr="008432CB" w14:paraId="599C6B50" w14:textId="77777777" w:rsidTr="00C14F74">
        <w:tc>
          <w:tcPr>
            <w:tcW w:w="817" w:type="dxa"/>
          </w:tcPr>
          <w:p w14:paraId="2020909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1C58F0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1B0345C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4003" w:type="dxa"/>
            <w:gridSpan w:val="5"/>
            <w:vAlign w:val="center"/>
          </w:tcPr>
          <w:p w14:paraId="6798525B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C14F74" w:rsidRPr="008432CB" w14:paraId="1E8997CE" w14:textId="77777777" w:rsidTr="00C14F74">
        <w:tc>
          <w:tcPr>
            <w:tcW w:w="817" w:type="dxa"/>
          </w:tcPr>
          <w:p w14:paraId="60CDB85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4F270C5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03" w:type="dxa"/>
            <w:gridSpan w:val="5"/>
          </w:tcPr>
          <w:p w14:paraId="281090A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C14F74" w:rsidRPr="008432CB" w14:paraId="6577ACD1" w14:textId="77777777" w:rsidTr="00C14F74">
        <w:tc>
          <w:tcPr>
            <w:tcW w:w="817" w:type="dxa"/>
          </w:tcPr>
          <w:p w14:paraId="1F918478" w14:textId="77777777" w:rsidR="00C14F74" w:rsidRPr="008432CB" w:rsidRDefault="00C14F74" w:rsidP="00550C61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2C939FC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4003" w:type="dxa"/>
            <w:gridSpan w:val="5"/>
          </w:tcPr>
          <w:p w14:paraId="366540E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C14F74" w:rsidRPr="008432CB" w14:paraId="15AD6345" w14:textId="77777777" w:rsidTr="00C14F74">
        <w:tc>
          <w:tcPr>
            <w:tcW w:w="817" w:type="dxa"/>
          </w:tcPr>
          <w:p w14:paraId="3B2DB20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6313AA2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4003" w:type="dxa"/>
            <w:gridSpan w:val="5"/>
          </w:tcPr>
          <w:p w14:paraId="0473A4CA" w14:textId="77777777" w:rsidR="00C14F74" w:rsidRPr="00F37D05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F37D05">
              <w:rPr>
                <w:rFonts w:ascii="Times New Roman" w:hAnsi="Times New Roman"/>
              </w:rPr>
              <w:t>11521.44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± 1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</w:t>
            </w:r>
          </w:p>
          <w:p w14:paraId="63858E3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14F74" w:rsidRPr="008432CB" w14:paraId="4429A0FE" w14:textId="77777777" w:rsidTr="00C14F74">
        <w:tc>
          <w:tcPr>
            <w:tcW w:w="817" w:type="dxa"/>
          </w:tcPr>
          <w:p w14:paraId="37C603A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42867F8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003" w:type="dxa"/>
            <w:gridSpan w:val="5"/>
          </w:tcPr>
          <w:p w14:paraId="3CD7F6F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C14F74" w:rsidRPr="008432CB" w14:paraId="2B76C812" w14:textId="77777777" w:rsidTr="00C14F74">
        <w:tc>
          <w:tcPr>
            <w:tcW w:w="9640" w:type="dxa"/>
            <w:gridSpan w:val="12"/>
          </w:tcPr>
          <w:p w14:paraId="0C120C8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C14F74" w:rsidRPr="008432CB" w14:paraId="45DF1CA8" w14:textId="77777777" w:rsidTr="00C14F74">
        <w:tc>
          <w:tcPr>
            <w:tcW w:w="9640" w:type="dxa"/>
            <w:gridSpan w:val="12"/>
          </w:tcPr>
          <w:p w14:paraId="06E6232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C14F74" w:rsidRPr="008432CB" w14:paraId="12FAFADD" w14:textId="77777777" w:rsidTr="00C14F74">
        <w:tc>
          <w:tcPr>
            <w:tcW w:w="9640" w:type="dxa"/>
            <w:gridSpan w:val="12"/>
          </w:tcPr>
          <w:p w14:paraId="1B5B272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C14F74" w:rsidRPr="008432CB" w14:paraId="14573497" w14:textId="77777777" w:rsidTr="00C14F74">
        <w:tc>
          <w:tcPr>
            <w:tcW w:w="1590" w:type="dxa"/>
            <w:gridSpan w:val="2"/>
            <w:vMerge w:val="restart"/>
          </w:tcPr>
          <w:p w14:paraId="41769A0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DFF925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509D52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3E670C2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735" w:type="dxa"/>
            <w:vMerge w:val="restart"/>
          </w:tcPr>
          <w:p w14:paraId="1248F7CD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5C47324A" w14:textId="77777777" w:rsidTr="00C14F74">
        <w:tc>
          <w:tcPr>
            <w:tcW w:w="1590" w:type="dxa"/>
            <w:gridSpan w:val="2"/>
            <w:vMerge/>
          </w:tcPr>
          <w:p w14:paraId="7089326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5A5FD0C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28D8DB5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2262DD1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45C972D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7CDEE6CA" w14:textId="77777777" w:rsidTr="00C14F74">
        <w:trPr>
          <w:trHeight w:val="1222"/>
        </w:trPr>
        <w:tc>
          <w:tcPr>
            <w:tcW w:w="1590" w:type="dxa"/>
            <w:gridSpan w:val="2"/>
            <w:vMerge/>
          </w:tcPr>
          <w:p w14:paraId="326123B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53A3ED5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52D5C00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6D33E18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A60830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638EEB1F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29A94C6F" w14:textId="77777777" w:rsidTr="00C14F74">
        <w:tc>
          <w:tcPr>
            <w:tcW w:w="1590" w:type="dxa"/>
            <w:gridSpan w:val="2"/>
          </w:tcPr>
          <w:p w14:paraId="0E48CE1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1A181CC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2A13F95F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5B52828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07659CA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14:paraId="60369970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2D89DA07" w14:textId="77777777" w:rsidTr="00C14F74">
        <w:tc>
          <w:tcPr>
            <w:tcW w:w="1590" w:type="dxa"/>
            <w:gridSpan w:val="2"/>
            <w:vAlign w:val="center"/>
          </w:tcPr>
          <w:p w14:paraId="5EE603A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3926385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218317,80 </w:t>
            </w:r>
          </w:p>
        </w:tc>
        <w:tc>
          <w:tcPr>
            <w:tcW w:w="1276" w:type="dxa"/>
            <w:gridSpan w:val="2"/>
            <w:vAlign w:val="center"/>
          </w:tcPr>
          <w:p w14:paraId="0A4D31D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350478,71 </w:t>
            </w:r>
          </w:p>
        </w:tc>
        <w:tc>
          <w:tcPr>
            <w:tcW w:w="2233" w:type="dxa"/>
            <w:gridSpan w:val="3"/>
            <w:vAlign w:val="center"/>
          </w:tcPr>
          <w:p w14:paraId="4E7CACD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0006BE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B378F8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0382C01" w14:textId="77777777" w:rsidTr="00C14F74">
        <w:tc>
          <w:tcPr>
            <w:tcW w:w="1590" w:type="dxa"/>
            <w:gridSpan w:val="2"/>
            <w:vAlign w:val="center"/>
          </w:tcPr>
          <w:p w14:paraId="1C7E09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2A4F723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218285,24 </w:t>
            </w:r>
          </w:p>
        </w:tc>
        <w:tc>
          <w:tcPr>
            <w:tcW w:w="1276" w:type="dxa"/>
            <w:gridSpan w:val="2"/>
            <w:vAlign w:val="center"/>
          </w:tcPr>
          <w:p w14:paraId="44DE36E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350520,84 </w:t>
            </w:r>
          </w:p>
        </w:tc>
        <w:tc>
          <w:tcPr>
            <w:tcW w:w="2233" w:type="dxa"/>
            <w:gridSpan w:val="3"/>
            <w:vAlign w:val="center"/>
          </w:tcPr>
          <w:p w14:paraId="1BEDCE6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D13467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7840EC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3F10C8A" w14:textId="77777777" w:rsidTr="00C14F74">
        <w:tc>
          <w:tcPr>
            <w:tcW w:w="1590" w:type="dxa"/>
            <w:gridSpan w:val="2"/>
            <w:vAlign w:val="center"/>
          </w:tcPr>
          <w:p w14:paraId="65FD0D4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37F38B1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218243,34 </w:t>
            </w:r>
          </w:p>
        </w:tc>
        <w:tc>
          <w:tcPr>
            <w:tcW w:w="1276" w:type="dxa"/>
            <w:gridSpan w:val="2"/>
            <w:vAlign w:val="center"/>
          </w:tcPr>
          <w:p w14:paraId="152B44C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350578,08 </w:t>
            </w:r>
          </w:p>
        </w:tc>
        <w:tc>
          <w:tcPr>
            <w:tcW w:w="2233" w:type="dxa"/>
            <w:gridSpan w:val="3"/>
            <w:vAlign w:val="center"/>
          </w:tcPr>
          <w:p w14:paraId="37FA36D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516F14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C3337D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E406C78" w14:textId="77777777" w:rsidTr="00C14F74">
        <w:tc>
          <w:tcPr>
            <w:tcW w:w="1590" w:type="dxa"/>
            <w:gridSpan w:val="2"/>
            <w:vAlign w:val="center"/>
          </w:tcPr>
          <w:p w14:paraId="117AEC2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33C1EB0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218220,94 </w:t>
            </w:r>
          </w:p>
        </w:tc>
        <w:tc>
          <w:tcPr>
            <w:tcW w:w="1276" w:type="dxa"/>
            <w:gridSpan w:val="2"/>
            <w:vAlign w:val="center"/>
          </w:tcPr>
          <w:p w14:paraId="3162767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350608,14 </w:t>
            </w:r>
          </w:p>
        </w:tc>
        <w:tc>
          <w:tcPr>
            <w:tcW w:w="2233" w:type="dxa"/>
            <w:gridSpan w:val="3"/>
            <w:vAlign w:val="center"/>
          </w:tcPr>
          <w:p w14:paraId="29675D9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D7D4F3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B545B5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A660211" w14:textId="77777777" w:rsidTr="00C14F74">
        <w:tc>
          <w:tcPr>
            <w:tcW w:w="1590" w:type="dxa"/>
            <w:gridSpan w:val="2"/>
            <w:vAlign w:val="center"/>
          </w:tcPr>
          <w:p w14:paraId="088E385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53137E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218218,65 </w:t>
            </w:r>
          </w:p>
        </w:tc>
        <w:tc>
          <w:tcPr>
            <w:tcW w:w="1276" w:type="dxa"/>
            <w:gridSpan w:val="2"/>
            <w:vAlign w:val="center"/>
          </w:tcPr>
          <w:p w14:paraId="2DD69D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350609,56 </w:t>
            </w:r>
          </w:p>
        </w:tc>
        <w:tc>
          <w:tcPr>
            <w:tcW w:w="2233" w:type="dxa"/>
            <w:gridSpan w:val="3"/>
            <w:vAlign w:val="center"/>
          </w:tcPr>
          <w:p w14:paraId="1D52B7C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961743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AB4EFF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46705C9" w14:textId="77777777" w:rsidTr="00C14F74">
        <w:tc>
          <w:tcPr>
            <w:tcW w:w="1590" w:type="dxa"/>
            <w:gridSpan w:val="2"/>
            <w:vAlign w:val="center"/>
          </w:tcPr>
          <w:p w14:paraId="0669F0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292B5DE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218215,16 </w:t>
            </w:r>
          </w:p>
        </w:tc>
        <w:tc>
          <w:tcPr>
            <w:tcW w:w="1276" w:type="dxa"/>
            <w:gridSpan w:val="2"/>
            <w:vAlign w:val="center"/>
          </w:tcPr>
          <w:p w14:paraId="7FBDE9F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350610,27 </w:t>
            </w:r>
          </w:p>
        </w:tc>
        <w:tc>
          <w:tcPr>
            <w:tcW w:w="2233" w:type="dxa"/>
            <w:gridSpan w:val="3"/>
            <w:vAlign w:val="center"/>
          </w:tcPr>
          <w:p w14:paraId="33C679E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03FA1C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42F449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FA789E2" w14:textId="77777777" w:rsidTr="00C14F74">
        <w:tc>
          <w:tcPr>
            <w:tcW w:w="1590" w:type="dxa"/>
            <w:gridSpan w:val="2"/>
            <w:vAlign w:val="center"/>
          </w:tcPr>
          <w:p w14:paraId="1F55BA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36F1C85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218212,36 </w:t>
            </w:r>
          </w:p>
        </w:tc>
        <w:tc>
          <w:tcPr>
            <w:tcW w:w="1276" w:type="dxa"/>
            <w:gridSpan w:val="2"/>
            <w:vAlign w:val="center"/>
          </w:tcPr>
          <w:p w14:paraId="749F265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350609,48 </w:t>
            </w:r>
          </w:p>
        </w:tc>
        <w:tc>
          <w:tcPr>
            <w:tcW w:w="2233" w:type="dxa"/>
            <w:gridSpan w:val="3"/>
            <w:vAlign w:val="center"/>
          </w:tcPr>
          <w:p w14:paraId="188FB48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C0E34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812432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2BD5C4E" w14:textId="77777777" w:rsidTr="00C14F74">
        <w:tc>
          <w:tcPr>
            <w:tcW w:w="1590" w:type="dxa"/>
            <w:gridSpan w:val="2"/>
            <w:vAlign w:val="center"/>
          </w:tcPr>
          <w:p w14:paraId="396184F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6D368D6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218198,98 </w:t>
            </w:r>
          </w:p>
        </w:tc>
        <w:tc>
          <w:tcPr>
            <w:tcW w:w="1276" w:type="dxa"/>
            <w:gridSpan w:val="2"/>
            <w:vAlign w:val="center"/>
          </w:tcPr>
          <w:p w14:paraId="60DAD56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350599,68 </w:t>
            </w:r>
          </w:p>
        </w:tc>
        <w:tc>
          <w:tcPr>
            <w:tcW w:w="2233" w:type="dxa"/>
            <w:gridSpan w:val="3"/>
            <w:vAlign w:val="center"/>
          </w:tcPr>
          <w:p w14:paraId="46397A0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60A4AF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E9931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EEADDF4" w14:textId="77777777" w:rsidTr="00C14F74">
        <w:tc>
          <w:tcPr>
            <w:tcW w:w="1590" w:type="dxa"/>
            <w:gridSpan w:val="2"/>
            <w:vAlign w:val="center"/>
          </w:tcPr>
          <w:p w14:paraId="158B12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1362BC5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218196,71 </w:t>
            </w:r>
          </w:p>
        </w:tc>
        <w:tc>
          <w:tcPr>
            <w:tcW w:w="1276" w:type="dxa"/>
            <w:gridSpan w:val="2"/>
            <w:vAlign w:val="center"/>
          </w:tcPr>
          <w:p w14:paraId="4DE0E53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350598,48 </w:t>
            </w:r>
          </w:p>
        </w:tc>
        <w:tc>
          <w:tcPr>
            <w:tcW w:w="2233" w:type="dxa"/>
            <w:gridSpan w:val="3"/>
            <w:vAlign w:val="center"/>
          </w:tcPr>
          <w:p w14:paraId="47C6805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536722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4C544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6672085" w14:textId="77777777" w:rsidTr="00C14F74">
        <w:tc>
          <w:tcPr>
            <w:tcW w:w="1590" w:type="dxa"/>
            <w:gridSpan w:val="2"/>
            <w:vAlign w:val="center"/>
          </w:tcPr>
          <w:p w14:paraId="6351A49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4E23411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218222,39 </w:t>
            </w:r>
          </w:p>
        </w:tc>
        <w:tc>
          <w:tcPr>
            <w:tcW w:w="1276" w:type="dxa"/>
            <w:gridSpan w:val="2"/>
            <w:vAlign w:val="center"/>
          </w:tcPr>
          <w:p w14:paraId="3984F73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350563,89 </w:t>
            </w:r>
          </w:p>
        </w:tc>
        <w:tc>
          <w:tcPr>
            <w:tcW w:w="2233" w:type="dxa"/>
            <w:gridSpan w:val="3"/>
            <w:vAlign w:val="center"/>
          </w:tcPr>
          <w:p w14:paraId="3D0C7CA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316E8B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0E96F7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50943E8" w14:textId="77777777" w:rsidTr="00C14F74">
        <w:tc>
          <w:tcPr>
            <w:tcW w:w="1590" w:type="dxa"/>
            <w:gridSpan w:val="2"/>
            <w:vAlign w:val="center"/>
          </w:tcPr>
          <w:p w14:paraId="4D576FC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14:paraId="2E68CB0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218194,04 </w:t>
            </w:r>
          </w:p>
        </w:tc>
        <w:tc>
          <w:tcPr>
            <w:tcW w:w="1276" w:type="dxa"/>
            <w:gridSpan w:val="2"/>
            <w:vAlign w:val="center"/>
          </w:tcPr>
          <w:p w14:paraId="05410D2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350543,26 </w:t>
            </w:r>
          </w:p>
        </w:tc>
        <w:tc>
          <w:tcPr>
            <w:tcW w:w="2233" w:type="dxa"/>
            <w:gridSpan w:val="3"/>
            <w:vAlign w:val="center"/>
          </w:tcPr>
          <w:p w14:paraId="2BA179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CAE3EF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B36A7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D6F2BFA" w14:textId="77777777" w:rsidTr="00C14F74">
        <w:tc>
          <w:tcPr>
            <w:tcW w:w="1590" w:type="dxa"/>
            <w:gridSpan w:val="2"/>
            <w:vAlign w:val="center"/>
          </w:tcPr>
          <w:p w14:paraId="0F7EF6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12 </w:t>
            </w:r>
          </w:p>
        </w:tc>
        <w:tc>
          <w:tcPr>
            <w:tcW w:w="1240" w:type="dxa"/>
            <w:gridSpan w:val="2"/>
            <w:vAlign w:val="center"/>
          </w:tcPr>
          <w:p w14:paraId="14D374D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218168,31 </w:t>
            </w:r>
          </w:p>
        </w:tc>
        <w:tc>
          <w:tcPr>
            <w:tcW w:w="1276" w:type="dxa"/>
            <w:gridSpan w:val="2"/>
            <w:vAlign w:val="center"/>
          </w:tcPr>
          <w:p w14:paraId="0F35D29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350577,43 </w:t>
            </w:r>
          </w:p>
        </w:tc>
        <w:tc>
          <w:tcPr>
            <w:tcW w:w="2233" w:type="dxa"/>
            <w:gridSpan w:val="3"/>
            <w:vAlign w:val="center"/>
          </w:tcPr>
          <w:p w14:paraId="1EDCC21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0E16D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58FEC7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F8FC2A1" w14:textId="77777777" w:rsidTr="00C14F74">
        <w:tc>
          <w:tcPr>
            <w:tcW w:w="1590" w:type="dxa"/>
            <w:gridSpan w:val="2"/>
            <w:vAlign w:val="center"/>
          </w:tcPr>
          <w:p w14:paraId="5CF7101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13 </w:t>
            </w:r>
          </w:p>
        </w:tc>
        <w:tc>
          <w:tcPr>
            <w:tcW w:w="1240" w:type="dxa"/>
            <w:gridSpan w:val="2"/>
            <w:vAlign w:val="center"/>
          </w:tcPr>
          <w:p w14:paraId="0D31A01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218150,74 </w:t>
            </w:r>
          </w:p>
        </w:tc>
        <w:tc>
          <w:tcPr>
            <w:tcW w:w="1276" w:type="dxa"/>
            <w:gridSpan w:val="2"/>
            <w:vAlign w:val="center"/>
          </w:tcPr>
          <w:p w14:paraId="43D6983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350558,68 </w:t>
            </w:r>
          </w:p>
        </w:tc>
        <w:tc>
          <w:tcPr>
            <w:tcW w:w="2233" w:type="dxa"/>
            <w:gridSpan w:val="3"/>
            <w:vAlign w:val="center"/>
          </w:tcPr>
          <w:p w14:paraId="1A9A99B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8073D7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8CD1AF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E272E07" w14:textId="77777777" w:rsidTr="00C14F74">
        <w:tc>
          <w:tcPr>
            <w:tcW w:w="1590" w:type="dxa"/>
            <w:gridSpan w:val="2"/>
            <w:vAlign w:val="center"/>
          </w:tcPr>
          <w:p w14:paraId="092A78F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3D6FC42B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218158,27 </w:t>
            </w:r>
          </w:p>
        </w:tc>
        <w:tc>
          <w:tcPr>
            <w:tcW w:w="1276" w:type="dxa"/>
            <w:gridSpan w:val="2"/>
            <w:vAlign w:val="center"/>
          </w:tcPr>
          <w:p w14:paraId="03C58C0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350547,37 </w:t>
            </w:r>
          </w:p>
        </w:tc>
        <w:tc>
          <w:tcPr>
            <w:tcW w:w="2233" w:type="dxa"/>
            <w:gridSpan w:val="3"/>
            <w:vAlign w:val="center"/>
          </w:tcPr>
          <w:p w14:paraId="4C9A8DD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03F3C2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4F38AF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811C7D7" w14:textId="77777777" w:rsidTr="00C14F74">
        <w:tc>
          <w:tcPr>
            <w:tcW w:w="1590" w:type="dxa"/>
            <w:gridSpan w:val="2"/>
            <w:vAlign w:val="center"/>
          </w:tcPr>
          <w:p w14:paraId="001D859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079B549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218220,06 </w:t>
            </w:r>
          </w:p>
        </w:tc>
        <w:tc>
          <w:tcPr>
            <w:tcW w:w="1276" w:type="dxa"/>
            <w:gridSpan w:val="2"/>
            <w:vAlign w:val="center"/>
          </w:tcPr>
          <w:p w14:paraId="6D08F10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350466,68 </w:t>
            </w:r>
          </w:p>
        </w:tc>
        <w:tc>
          <w:tcPr>
            <w:tcW w:w="2233" w:type="dxa"/>
            <w:gridSpan w:val="3"/>
            <w:vAlign w:val="center"/>
          </w:tcPr>
          <w:p w14:paraId="0B14AA4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2D433D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11D589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D84C308" w14:textId="77777777" w:rsidTr="00C14F74">
        <w:tc>
          <w:tcPr>
            <w:tcW w:w="1590" w:type="dxa"/>
            <w:gridSpan w:val="2"/>
            <w:vAlign w:val="center"/>
          </w:tcPr>
          <w:p w14:paraId="6D2C551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58C8AF2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218230,92 </w:t>
            </w:r>
          </w:p>
        </w:tc>
        <w:tc>
          <w:tcPr>
            <w:tcW w:w="1276" w:type="dxa"/>
            <w:gridSpan w:val="2"/>
            <w:vAlign w:val="center"/>
          </w:tcPr>
          <w:p w14:paraId="25F4C27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350475,01 </w:t>
            </w:r>
          </w:p>
        </w:tc>
        <w:tc>
          <w:tcPr>
            <w:tcW w:w="2233" w:type="dxa"/>
            <w:gridSpan w:val="3"/>
            <w:vAlign w:val="center"/>
          </w:tcPr>
          <w:p w14:paraId="39D416E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87FA26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8698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87883A1" w14:textId="77777777" w:rsidTr="00C14F74">
        <w:tc>
          <w:tcPr>
            <w:tcW w:w="1590" w:type="dxa"/>
            <w:gridSpan w:val="2"/>
            <w:vAlign w:val="center"/>
          </w:tcPr>
          <w:p w14:paraId="393AD15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207CC7E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218234,01 </w:t>
            </w:r>
          </w:p>
        </w:tc>
        <w:tc>
          <w:tcPr>
            <w:tcW w:w="1276" w:type="dxa"/>
            <w:gridSpan w:val="2"/>
            <w:vAlign w:val="center"/>
          </w:tcPr>
          <w:p w14:paraId="6E0C9FB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350477,30 </w:t>
            </w:r>
          </w:p>
        </w:tc>
        <w:tc>
          <w:tcPr>
            <w:tcW w:w="2233" w:type="dxa"/>
            <w:gridSpan w:val="3"/>
            <w:vAlign w:val="center"/>
          </w:tcPr>
          <w:p w14:paraId="7558D47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DB220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50B485A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F3052BF" w14:textId="77777777" w:rsidTr="00C14F74">
        <w:tc>
          <w:tcPr>
            <w:tcW w:w="1590" w:type="dxa"/>
            <w:gridSpan w:val="2"/>
            <w:vAlign w:val="center"/>
          </w:tcPr>
          <w:p w14:paraId="025E8C2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0033BE1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218238,67 </w:t>
            </w:r>
          </w:p>
        </w:tc>
        <w:tc>
          <w:tcPr>
            <w:tcW w:w="1276" w:type="dxa"/>
            <w:gridSpan w:val="2"/>
            <w:vAlign w:val="center"/>
          </w:tcPr>
          <w:p w14:paraId="5C11215F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350470,87 </w:t>
            </w:r>
          </w:p>
        </w:tc>
        <w:tc>
          <w:tcPr>
            <w:tcW w:w="2233" w:type="dxa"/>
            <w:gridSpan w:val="3"/>
            <w:vAlign w:val="center"/>
          </w:tcPr>
          <w:p w14:paraId="183A2B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99F57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F6BA1F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4BC8E0B" w14:textId="77777777" w:rsidTr="00C14F74">
        <w:tc>
          <w:tcPr>
            <w:tcW w:w="1590" w:type="dxa"/>
            <w:gridSpan w:val="2"/>
            <w:vAlign w:val="center"/>
          </w:tcPr>
          <w:p w14:paraId="2BE34C1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49EA0A8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218247,62 </w:t>
            </w:r>
          </w:p>
        </w:tc>
        <w:tc>
          <w:tcPr>
            <w:tcW w:w="1276" w:type="dxa"/>
            <w:gridSpan w:val="2"/>
            <w:vAlign w:val="center"/>
          </w:tcPr>
          <w:p w14:paraId="32A3D66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350458,55 </w:t>
            </w:r>
          </w:p>
        </w:tc>
        <w:tc>
          <w:tcPr>
            <w:tcW w:w="2233" w:type="dxa"/>
            <w:gridSpan w:val="3"/>
            <w:vAlign w:val="center"/>
          </w:tcPr>
          <w:p w14:paraId="52643D8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A9A1CC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54F780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332F65F" w14:textId="77777777" w:rsidTr="00C14F74">
        <w:tc>
          <w:tcPr>
            <w:tcW w:w="1590" w:type="dxa"/>
            <w:gridSpan w:val="2"/>
            <w:vAlign w:val="center"/>
          </w:tcPr>
          <w:p w14:paraId="10A20C3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33BC94F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218264,48 </w:t>
            </w:r>
          </w:p>
        </w:tc>
        <w:tc>
          <w:tcPr>
            <w:tcW w:w="1276" w:type="dxa"/>
            <w:gridSpan w:val="2"/>
            <w:vAlign w:val="center"/>
          </w:tcPr>
          <w:p w14:paraId="64ABBDE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350471,47 </w:t>
            </w:r>
          </w:p>
        </w:tc>
        <w:tc>
          <w:tcPr>
            <w:tcW w:w="2233" w:type="dxa"/>
            <w:gridSpan w:val="3"/>
            <w:vAlign w:val="center"/>
          </w:tcPr>
          <w:p w14:paraId="2BA0BED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0C58D2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5C5E01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87315C9" w14:textId="77777777" w:rsidTr="00C14F74">
        <w:tc>
          <w:tcPr>
            <w:tcW w:w="1590" w:type="dxa"/>
            <w:gridSpan w:val="2"/>
            <w:vAlign w:val="center"/>
          </w:tcPr>
          <w:p w14:paraId="65228BC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795A29E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218273,92 </w:t>
            </w:r>
          </w:p>
        </w:tc>
        <w:tc>
          <w:tcPr>
            <w:tcW w:w="1276" w:type="dxa"/>
            <w:gridSpan w:val="2"/>
            <w:vAlign w:val="center"/>
          </w:tcPr>
          <w:p w14:paraId="1305D15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350459,16 </w:t>
            </w:r>
          </w:p>
        </w:tc>
        <w:tc>
          <w:tcPr>
            <w:tcW w:w="2233" w:type="dxa"/>
            <w:gridSpan w:val="3"/>
            <w:vAlign w:val="center"/>
          </w:tcPr>
          <w:p w14:paraId="613BE0F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132946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1C7465D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518AFD6" w14:textId="77777777" w:rsidTr="00C14F74">
        <w:tc>
          <w:tcPr>
            <w:tcW w:w="1590" w:type="dxa"/>
            <w:gridSpan w:val="2"/>
            <w:vAlign w:val="center"/>
          </w:tcPr>
          <w:p w14:paraId="32179A7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4E8D5D8F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204B15B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7B8D9E8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3072A4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4ED0D0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7596AC7" w14:textId="77777777" w:rsidTr="00C14F74">
        <w:tc>
          <w:tcPr>
            <w:tcW w:w="1590" w:type="dxa"/>
            <w:gridSpan w:val="2"/>
            <w:vAlign w:val="center"/>
          </w:tcPr>
          <w:p w14:paraId="2F1E98B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43D61EAB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218307,78 </w:t>
            </w:r>
          </w:p>
        </w:tc>
        <w:tc>
          <w:tcPr>
            <w:tcW w:w="1276" w:type="dxa"/>
            <w:gridSpan w:val="2"/>
            <w:vAlign w:val="center"/>
          </w:tcPr>
          <w:p w14:paraId="08634CB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350468,82 </w:t>
            </w:r>
          </w:p>
        </w:tc>
        <w:tc>
          <w:tcPr>
            <w:tcW w:w="2233" w:type="dxa"/>
            <w:gridSpan w:val="3"/>
            <w:vAlign w:val="center"/>
          </w:tcPr>
          <w:p w14:paraId="6482734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B8D351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3BC74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C056EB9" w14:textId="77777777" w:rsidTr="00C14F74">
        <w:tc>
          <w:tcPr>
            <w:tcW w:w="1590" w:type="dxa"/>
            <w:gridSpan w:val="2"/>
            <w:vAlign w:val="center"/>
          </w:tcPr>
          <w:p w14:paraId="1C6228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7CC1A95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218309,89 </w:t>
            </w:r>
          </w:p>
        </w:tc>
        <w:tc>
          <w:tcPr>
            <w:tcW w:w="1276" w:type="dxa"/>
            <w:gridSpan w:val="2"/>
            <w:vAlign w:val="center"/>
          </w:tcPr>
          <w:p w14:paraId="2C8A1771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350470,16 </w:t>
            </w:r>
          </w:p>
        </w:tc>
        <w:tc>
          <w:tcPr>
            <w:tcW w:w="2233" w:type="dxa"/>
            <w:gridSpan w:val="3"/>
            <w:vAlign w:val="center"/>
          </w:tcPr>
          <w:p w14:paraId="48B223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511F3C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CC13B1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DCE6A44" w14:textId="77777777" w:rsidTr="00C14F74">
        <w:tc>
          <w:tcPr>
            <w:tcW w:w="1590" w:type="dxa"/>
            <w:gridSpan w:val="2"/>
            <w:vAlign w:val="center"/>
          </w:tcPr>
          <w:p w14:paraId="677588F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lastRenderedPageBreak/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2314832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218317,68 </w:t>
            </w:r>
          </w:p>
        </w:tc>
        <w:tc>
          <w:tcPr>
            <w:tcW w:w="1276" w:type="dxa"/>
            <w:gridSpan w:val="2"/>
            <w:vAlign w:val="center"/>
          </w:tcPr>
          <w:p w14:paraId="64F8996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350475,80 </w:t>
            </w:r>
          </w:p>
        </w:tc>
        <w:tc>
          <w:tcPr>
            <w:tcW w:w="2233" w:type="dxa"/>
            <w:gridSpan w:val="3"/>
            <w:vAlign w:val="center"/>
          </w:tcPr>
          <w:p w14:paraId="3021F8A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24C2E2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5F92623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C4A7C11" w14:textId="77777777" w:rsidTr="00C14F74">
        <w:tc>
          <w:tcPr>
            <w:tcW w:w="1590" w:type="dxa"/>
            <w:gridSpan w:val="2"/>
            <w:vAlign w:val="center"/>
          </w:tcPr>
          <w:p w14:paraId="42CF727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2B672F2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218317,80 </w:t>
            </w:r>
          </w:p>
        </w:tc>
        <w:tc>
          <w:tcPr>
            <w:tcW w:w="1276" w:type="dxa"/>
            <w:gridSpan w:val="2"/>
            <w:vAlign w:val="center"/>
          </w:tcPr>
          <w:p w14:paraId="3089931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350478,71 </w:t>
            </w:r>
          </w:p>
        </w:tc>
        <w:tc>
          <w:tcPr>
            <w:tcW w:w="2233" w:type="dxa"/>
            <w:gridSpan w:val="3"/>
            <w:vAlign w:val="center"/>
          </w:tcPr>
          <w:p w14:paraId="28DB8BC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98D34C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92E32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4320E33" w14:textId="77777777" w:rsidTr="00C14F74">
        <w:tc>
          <w:tcPr>
            <w:tcW w:w="9640" w:type="dxa"/>
            <w:gridSpan w:val="12"/>
          </w:tcPr>
          <w:p w14:paraId="6086889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C14F74" w:rsidRPr="008432CB" w14:paraId="2997F576" w14:textId="77777777" w:rsidTr="00C14F74">
        <w:tc>
          <w:tcPr>
            <w:tcW w:w="1590" w:type="dxa"/>
            <w:gridSpan w:val="2"/>
            <w:vMerge w:val="restart"/>
          </w:tcPr>
          <w:p w14:paraId="2F57871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BE6E2B6" w14:textId="77777777" w:rsidR="00C14F74" w:rsidRPr="008432CB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73943A0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18831D8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848" w:type="dxa"/>
            <w:gridSpan w:val="2"/>
            <w:vMerge w:val="restart"/>
          </w:tcPr>
          <w:p w14:paraId="79115933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39A45E70" w14:textId="77777777" w:rsidTr="00C14F74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45B07420" w14:textId="77777777" w:rsidR="00C14F74" w:rsidRPr="008432CB" w:rsidRDefault="00C14F74" w:rsidP="00550C61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D63DBA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EF2C7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648A19B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210A443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tcBorders>
              <w:bottom w:val="single" w:sz="4" w:space="0" w:color="auto"/>
            </w:tcBorders>
          </w:tcPr>
          <w:p w14:paraId="21E7188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690DE8A8" w14:textId="77777777" w:rsidTr="00C14F74">
        <w:tc>
          <w:tcPr>
            <w:tcW w:w="1590" w:type="dxa"/>
            <w:gridSpan w:val="2"/>
          </w:tcPr>
          <w:p w14:paraId="71C7CA6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8AC917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2F56013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1179532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7678C80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48" w:type="dxa"/>
            <w:gridSpan w:val="2"/>
          </w:tcPr>
          <w:p w14:paraId="129E96D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0AF86F37" w14:textId="77777777" w:rsidTr="00C14F74">
        <w:tc>
          <w:tcPr>
            <w:tcW w:w="1590" w:type="dxa"/>
            <w:gridSpan w:val="2"/>
          </w:tcPr>
          <w:p w14:paraId="55A36F7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9F7FA6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94F0B6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2875462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3611614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</w:tcPr>
          <w:p w14:paraId="53CD6DC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93BB2C4" w14:textId="33FA2E74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5ABF9" w14:textId="77777777" w:rsidR="00C14F74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</w:p>
    <w:p w14:paraId="43E7434D" w14:textId="7D6C58C0" w:rsidR="00C14F74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  <w:r w:rsidRPr="00A87D2D">
        <w:rPr>
          <w:b/>
          <w:sz w:val="28"/>
          <w:szCs w:val="28"/>
        </w:rPr>
        <w:t>2.3. Описание прохождения границ</w:t>
      </w:r>
      <w:r>
        <w:rPr>
          <w:b/>
          <w:sz w:val="28"/>
          <w:szCs w:val="28"/>
        </w:rPr>
        <w:t>ы</w:t>
      </w:r>
      <w:r w:rsidRPr="00A87D2D">
        <w:rPr>
          <w:b/>
          <w:sz w:val="28"/>
          <w:szCs w:val="28"/>
        </w:rPr>
        <w:t xml:space="preserve"> зоны регулирования застройки и хозяйственной деятельности объекта культурного наследия регионального значения</w:t>
      </w:r>
      <w:r w:rsidRPr="00A87D2D">
        <w:rPr>
          <w:b/>
          <w:sz w:val="28"/>
          <w:szCs w:val="28"/>
          <w:lang w:eastAsia="ru-RU" w:bidi="ru-RU"/>
        </w:rPr>
        <w:t xml:space="preserve"> (</w:t>
      </w:r>
      <w:r w:rsidRPr="00A87D2D">
        <w:rPr>
          <w:b/>
          <w:sz w:val="28"/>
          <w:szCs w:val="28"/>
        </w:rPr>
        <w:t>ЗРЗ-2)</w:t>
      </w:r>
    </w:p>
    <w:p w14:paraId="28C678EB" w14:textId="6119955A" w:rsidR="00C14F74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C14F74" w:rsidRPr="00C14F74" w14:paraId="0DD4686B" w14:textId="77777777" w:rsidTr="00550C61">
        <w:tc>
          <w:tcPr>
            <w:tcW w:w="2323" w:type="dxa"/>
            <w:gridSpan w:val="2"/>
          </w:tcPr>
          <w:p w14:paraId="18F27C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299D2D0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C14F74" w:rsidRPr="00C14F74" w14:paraId="5DC8C791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28B6775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7B0BF28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146332C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3C9FD6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5AE6A80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14F74" w:rsidRPr="00C14F74" w14:paraId="6CA1D9E6" w14:textId="77777777" w:rsidTr="00550C61">
        <w:tc>
          <w:tcPr>
            <w:tcW w:w="1212" w:type="dxa"/>
            <w:vMerge/>
          </w:tcPr>
          <w:p w14:paraId="7A9CFA4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7339CE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0BB22A8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2835" w:type="dxa"/>
          </w:tcPr>
          <w:p w14:paraId="4D17718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941" w:type="dxa"/>
          </w:tcPr>
          <w:p w14:paraId="176A85F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C14F74" w:rsidRPr="00C14F74" w14:paraId="4DC205F7" w14:textId="77777777" w:rsidTr="00550C61">
        <w:tc>
          <w:tcPr>
            <w:tcW w:w="1212" w:type="dxa"/>
          </w:tcPr>
          <w:p w14:paraId="18313AD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3AB7F0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55362F5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AC26A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2F8CF5E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4F74" w:rsidRPr="00C14F74" w14:paraId="0A8A8691" w14:textId="77777777" w:rsidTr="00550C61">
        <w:tc>
          <w:tcPr>
            <w:tcW w:w="1212" w:type="dxa"/>
            <w:shd w:val="clear" w:color="auto" w:fill="auto"/>
            <w:vAlign w:val="center"/>
          </w:tcPr>
          <w:p w14:paraId="276BC24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C08E6B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C8730C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19C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13.18 </w:t>
            </w:r>
          </w:p>
        </w:tc>
        <w:tc>
          <w:tcPr>
            <w:tcW w:w="2941" w:type="dxa"/>
            <w:vAlign w:val="center"/>
          </w:tcPr>
          <w:p w14:paraId="3CF7D3F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127° 28' 43"</w:t>
            </w:r>
          </w:p>
        </w:tc>
      </w:tr>
      <w:tr w:rsidR="00C14F74" w:rsidRPr="00C14F74" w14:paraId="6D8D1ED6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1D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342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32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32D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15.51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555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127° 28' 7"</w:t>
            </w:r>
          </w:p>
        </w:tc>
      </w:tr>
      <w:tr w:rsidR="00C14F74" w:rsidRPr="00C14F74" w14:paraId="18773E9E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E5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F0B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2ED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DA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21.25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5F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217° 28' 7"</w:t>
            </w:r>
          </w:p>
        </w:tc>
      </w:tr>
      <w:tr w:rsidR="00C14F74" w:rsidRPr="00C14F74" w14:paraId="2F4D11A7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B7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D7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F2A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E5B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15.23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460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125° 59' 49"</w:t>
            </w:r>
          </w:p>
        </w:tc>
      </w:tr>
      <w:tr w:rsidR="00C14F74" w:rsidRPr="00C14F74" w14:paraId="7CE745E1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FEA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DF8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3B9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06F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7.94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0C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125° 56' 19"</w:t>
            </w:r>
          </w:p>
        </w:tc>
      </w:tr>
      <w:tr w:rsidR="00C14F74" w:rsidRPr="00C14F74" w14:paraId="7F860679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D3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A4E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253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111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3.85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40A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216° 28' 59"</w:t>
            </w:r>
          </w:p>
        </w:tc>
      </w:tr>
      <w:tr w:rsidR="00C14F74" w:rsidRPr="00C14F74" w14:paraId="46213E4D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53A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20A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2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61B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13.69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69E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217° 29' 22"</w:t>
            </w:r>
          </w:p>
        </w:tc>
      </w:tr>
      <w:tr w:rsidR="00C14F74" w:rsidRPr="00C14F74" w14:paraId="1FEC445A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F95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A77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508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26A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52.12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06E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306° 38' 44"</w:t>
            </w:r>
          </w:p>
        </w:tc>
      </w:tr>
      <w:tr w:rsidR="00C14F74" w:rsidRPr="00C14F74" w14:paraId="41070F66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FD4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25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C0C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46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38.92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1F3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46' 4"</w:t>
            </w:r>
          </w:p>
        </w:tc>
      </w:tr>
    </w:tbl>
    <w:p w14:paraId="2D839090" w14:textId="77777777" w:rsidR="00C14F74" w:rsidRPr="00A87D2D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</w:p>
    <w:p w14:paraId="01282DA9" w14:textId="77777777" w:rsidR="00C14F74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49910" w14:textId="297ED117" w:rsidR="00C14F74" w:rsidRPr="00A87D2D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2D">
        <w:rPr>
          <w:rFonts w:ascii="Times New Roman" w:hAnsi="Times New Roman" w:cs="Times New Roman"/>
          <w:b/>
          <w:sz w:val="28"/>
          <w:szCs w:val="28"/>
        </w:rPr>
        <w:t>2.4.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87D2D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B51F6A">
        <w:rPr>
          <w:rFonts w:ascii="Times New Roman" w:hAnsi="Times New Roman" w:cs="Times New Roman"/>
          <w:b/>
          <w:sz w:val="28"/>
          <w:szCs w:val="28"/>
        </w:rPr>
        <w:t xml:space="preserve">и хозяйственной деятельности </w:t>
      </w:r>
      <w:r w:rsidRPr="00A87D2D">
        <w:rPr>
          <w:rFonts w:ascii="Times New Roman" w:hAnsi="Times New Roman" w:cs="Times New Roman"/>
          <w:b/>
          <w:sz w:val="28"/>
          <w:szCs w:val="28"/>
        </w:rPr>
        <w:t>объекта культурного наследия (перечень координат характерных (поворотных) точек) (ЗРЗ-2)</w:t>
      </w:r>
    </w:p>
    <w:p w14:paraId="6FA0C417" w14:textId="77777777" w:rsidR="00C14F74" w:rsidRPr="00A72DF9" w:rsidRDefault="00C14F74" w:rsidP="00C14F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C14F74" w:rsidRPr="00A176FE" w14:paraId="70EA653B" w14:textId="77777777" w:rsidTr="00550C61">
        <w:trPr>
          <w:trHeight w:val="109"/>
          <w:jc w:val="center"/>
        </w:trPr>
        <w:tc>
          <w:tcPr>
            <w:tcW w:w="9334" w:type="dxa"/>
          </w:tcPr>
          <w:p w14:paraId="058F98ED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C14F74" w:rsidRPr="00A176FE" w14:paraId="13CC51A9" w14:textId="77777777" w:rsidTr="00550C61">
        <w:trPr>
          <w:trHeight w:val="385"/>
          <w:jc w:val="center"/>
        </w:trPr>
        <w:tc>
          <w:tcPr>
            <w:tcW w:w="9334" w:type="dxa"/>
          </w:tcPr>
          <w:p w14:paraId="6B3A7DEB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3DFD9961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 </w:t>
            </w:r>
            <w:bookmarkStart w:id="8" w:name="_Hlk161668790"/>
            <w:r w:rsidRPr="00B51F6A">
              <w:rPr>
                <w:b/>
                <w:bCs/>
                <w:sz w:val="28"/>
                <w:szCs w:val="28"/>
              </w:rPr>
              <w:t>(ЗРЗ-2</w:t>
            </w:r>
            <w:bookmarkEnd w:id="8"/>
            <w:r w:rsidRPr="00B51F6A">
              <w:rPr>
                <w:b/>
                <w:bCs/>
                <w:sz w:val="28"/>
                <w:szCs w:val="28"/>
              </w:rPr>
              <w:t>)</w:t>
            </w:r>
          </w:p>
          <w:p w14:paraId="44F20590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735"/>
      </w:tblGrid>
      <w:tr w:rsidR="00C14F74" w:rsidRPr="008432CB" w14:paraId="36D3E1EA" w14:textId="77777777" w:rsidTr="00C14F74">
        <w:tc>
          <w:tcPr>
            <w:tcW w:w="9640" w:type="dxa"/>
            <w:gridSpan w:val="12"/>
          </w:tcPr>
          <w:p w14:paraId="1999A82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C14F74" w:rsidRPr="008432CB" w14:paraId="16812C72" w14:textId="77777777" w:rsidTr="00C14F74">
        <w:tc>
          <w:tcPr>
            <w:tcW w:w="817" w:type="dxa"/>
          </w:tcPr>
          <w:p w14:paraId="798EA55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06B25C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5994E4E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4003" w:type="dxa"/>
            <w:gridSpan w:val="5"/>
            <w:vAlign w:val="center"/>
          </w:tcPr>
          <w:p w14:paraId="401F9418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C14F74" w:rsidRPr="008432CB" w14:paraId="7F598F5E" w14:textId="77777777" w:rsidTr="00C14F74">
        <w:tc>
          <w:tcPr>
            <w:tcW w:w="817" w:type="dxa"/>
          </w:tcPr>
          <w:p w14:paraId="7492CF1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3F1F1EE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03" w:type="dxa"/>
            <w:gridSpan w:val="5"/>
          </w:tcPr>
          <w:p w14:paraId="27F1B92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C14F74" w:rsidRPr="008432CB" w14:paraId="0A237D5C" w14:textId="77777777" w:rsidTr="00C14F74">
        <w:tc>
          <w:tcPr>
            <w:tcW w:w="817" w:type="dxa"/>
          </w:tcPr>
          <w:p w14:paraId="29DE06CE" w14:textId="77777777" w:rsidR="00C14F74" w:rsidRPr="008432CB" w:rsidRDefault="00C14F74" w:rsidP="00550C61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45B7D7D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4003" w:type="dxa"/>
            <w:gridSpan w:val="5"/>
          </w:tcPr>
          <w:p w14:paraId="38E0262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C14F74" w:rsidRPr="008432CB" w14:paraId="4F95BDD2" w14:textId="77777777" w:rsidTr="00C14F74">
        <w:tc>
          <w:tcPr>
            <w:tcW w:w="817" w:type="dxa"/>
          </w:tcPr>
          <w:p w14:paraId="0E8CDCD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4D00A9E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</w:t>
            </w:r>
            <w:r w:rsidRPr="008432CB">
              <w:rPr>
                <w:b w:val="0"/>
                <w:sz w:val="24"/>
                <w:szCs w:val="24"/>
              </w:rPr>
              <w:lastRenderedPageBreak/>
              <w:t>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4003" w:type="dxa"/>
            <w:gridSpan w:val="5"/>
          </w:tcPr>
          <w:p w14:paraId="2D81CFB1" w14:textId="77777777" w:rsidR="00C14F74" w:rsidRPr="008B341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B341F">
              <w:rPr>
                <w:rFonts w:ascii="Times New Roman" w:hAnsi="Times New Roman"/>
              </w:rPr>
              <w:lastRenderedPageBreak/>
              <w:t>1518.44 м</w:t>
            </w:r>
            <w:r w:rsidRPr="008B341F">
              <w:rPr>
                <w:rFonts w:ascii="Times New Roman" w:hAnsi="Times New Roman"/>
                <w:vertAlign w:val="superscript"/>
              </w:rPr>
              <w:t>2</w:t>
            </w:r>
            <w:r w:rsidRPr="008B341F">
              <w:rPr>
                <w:rFonts w:ascii="Times New Roman" w:hAnsi="Times New Roman"/>
              </w:rPr>
              <w:t xml:space="preserve"> ± 1 м</w:t>
            </w:r>
            <w:r w:rsidRPr="008B341F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6809808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14F74" w:rsidRPr="008432CB" w14:paraId="39AECC89" w14:textId="77777777" w:rsidTr="00C14F74">
        <w:tc>
          <w:tcPr>
            <w:tcW w:w="817" w:type="dxa"/>
          </w:tcPr>
          <w:p w14:paraId="3EA0134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gridSpan w:val="6"/>
          </w:tcPr>
          <w:p w14:paraId="1E0F890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003" w:type="dxa"/>
            <w:gridSpan w:val="5"/>
          </w:tcPr>
          <w:p w14:paraId="5508479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C14F74" w:rsidRPr="008432CB" w14:paraId="75F1D66D" w14:textId="77777777" w:rsidTr="00C14F74">
        <w:tc>
          <w:tcPr>
            <w:tcW w:w="9640" w:type="dxa"/>
            <w:gridSpan w:val="12"/>
          </w:tcPr>
          <w:p w14:paraId="01E9807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C14F74" w:rsidRPr="008432CB" w14:paraId="1EC68E5C" w14:textId="77777777" w:rsidTr="00C14F74">
        <w:tc>
          <w:tcPr>
            <w:tcW w:w="9640" w:type="dxa"/>
            <w:gridSpan w:val="12"/>
          </w:tcPr>
          <w:p w14:paraId="59BC103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C14F74" w:rsidRPr="008432CB" w14:paraId="146AB94F" w14:textId="77777777" w:rsidTr="00C14F74">
        <w:tc>
          <w:tcPr>
            <w:tcW w:w="9640" w:type="dxa"/>
            <w:gridSpan w:val="12"/>
          </w:tcPr>
          <w:p w14:paraId="42500F6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C14F74" w:rsidRPr="008432CB" w14:paraId="0175F4E5" w14:textId="77777777" w:rsidTr="00C14F74">
        <w:tc>
          <w:tcPr>
            <w:tcW w:w="1590" w:type="dxa"/>
            <w:gridSpan w:val="2"/>
            <w:vMerge w:val="restart"/>
          </w:tcPr>
          <w:p w14:paraId="5D53C09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110908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2386BC2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02EC135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735" w:type="dxa"/>
            <w:vMerge w:val="restart"/>
          </w:tcPr>
          <w:p w14:paraId="35AE7973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7B964D3A" w14:textId="77777777" w:rsidTr="00C14F74">
        <w:tc>
          <w:tcPr>
            <w:tcW w:w="1590" w:type="dxa"/>
            <w:gridSpan w:val="2"/>
            <w:vMerge/>
          </w:tcPr>
          <w:p w14:paraId="25409D9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3AEA0CE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3FFF0DD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36C1FD1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4B183AD8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647C41CB" w14:textId="77777777" w:rsidTr="00C14F74">
        <w:trPr>
          <w:trHeight w:val="1222"/>
        </w:trPr>
        <w:tc>
          <w:tcPr>
            <w:tcW w:w="1590" w:type="dxa"/>
            <w:gridSpan w:val="2"/>
            <w:vMerge/>
          </w:tcPr>
          <w:p w14:paraId="501DA55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C5C59B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1DEA7EE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4813FB7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1A345B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2FB5975B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4133191C" w14:textId="77777777" w:rsidTr="00C14F74">
        <w:tc>
          <w:tcPr>
            <w:tcW w:w="1590" w:type="dxa"/>
            <w:gridSpan w:val="2"/>
          </w:tcPr>
          <w:p w14:paraId="0DF4EA6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07D058B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5EE83746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0D9D6D9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6B83238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14:paraId="20F7102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6D8EC94C" w14:textId="77777777" w:rsidTr="00C14F74">
        <w:tc>
          <w:tcPr>
            <w:tcW w:w="1590" w:type="dxa"/>
            <w:gridSpan w:val="2"/>
            <w:vAlign w:val="center"/>
          </w:tcPr>
          <w:p w14:paraId="60570D7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06AC038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100FB9C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465673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DA2E3D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6D0B823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5DBFACD" w14:textId="77777777" w:rsidTr="00C14F74">
        <w:tc>
          <w:tcPr>
            <w:tcW w:w="1590" w:type="dxa"/>
            <w:gridSpan w:val="2"/>
            <w:vAlign w:val="center"/>
          </w:tcPr>
          <w:p w14:paraId="19CD62A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774F0FE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218273,92 </w:t>
            </w:r>
          </w:p>
        </w:tc>
        <w:tc>
          <w:tcPr>
            <w:tcW w:w="1276" w:type="dxa"/>
            <w:gridSpan w:val="2"/>
            <w:vAlign w:val="center"/>
          </w:tcPr>
          <w:p w14:paraId="2F225D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350459,16 </w:t>
            </w:r>
          </w:p>
        </w:tc>
        <w:tc>
          <w:tcPr>
            <w:tcW w:w="2233" w:type="dxa"/>
            <w:gridSpan w:val="3"/>
            <w:vAlign w:val="center"/>
          </w:tcPr>
          <w:p w14:paraId="545780E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3BF9E47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CBE269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4729E36" w14:textId="77777777" w:rsidTr="00C14F74">
        <w:tc>
          <w:tcPr>
            <w:tcW w:w="1590" w:type="dxa"/>
            <w:gridSpan w:val="2"/>
            <w:vAlign w:val="center"/>
          </w:tcPr>
          <w:p w14:paraId="033152E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164740B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218264,48 </w:t>
            </w:r>
          </w:p>
        </w:tc>
        <w:tc>
          <w:tcPr>
            <w:tcW w:w="1276" w:type="dxa"/>
            <w:gridSpan w:val="2"/>
            <w:vAlign w:val="center"/>
          </w:tcPr>
          <w:p w14:paraId="468B690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350471,47 </w:t>
            </w:r>
          </w:p>
        </w:tc>
        <w:tc>
          <w:tcPr>
            <w:tcW w:w="2233" w:type="dxa"/>
            <w:gridSpan w:val="3"/>
            <w:vAlign w:val="center"/>
          </w:tcPr>
          <w:p w14:paraId="6D4A191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EB2AEB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7E4ED5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BB0BDF1" w14:textId="77777777" w:rsidTr="00C14F74">
        <w:tc>
          <w:tcPr>
            <w:tcW w:w="1590" w:type="dxa"/>
            <w:gridSpan w:val="2"/>
            <w:vAlign w:val="center"/>
          </w:tcPr>
          <w:p w14:paraId="1C2C7BE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7198F65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218247,62 </w:t>
            </w:r>
          </w:p>
        </w:tc>
        <w:tc>
          <w:tcPr>
            <w:tcW w:w="1276" w:type="dxa"/>
            <w:gridSpan w:val="2"/>
            <w:vAlign w:val="center"/>
          </w:tcPr>
          <w:p w14:paraId="142E9F9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350458,55 </w:t>
            </w:r>
          </w:p>
        </w:tc>
        <w:tc>
          <w:tcPr>
            <w:tcW w:w="2233" w:type="dxa"/>
            <w:gridSpan w:val="3"/>
            <w:vAlign w:val="center"/>
          </w:tcPr>
          <w:p w14:paraId="5BAD9B8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E33856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99246B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F10DA88" w14:textId="77777777" w:rsidTr="00C14F74">
        <w:tc>
          <w:tcPr>
            <w:tcW w:w="1590" w:type="dxa"/>
            <w:gridSpan w:val="2"/>
            <w:vAlign w:val="center"/>
          </w:tcPr>
          <w:p w14:paraId="5673950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2B2801A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218238,67 </w:t>
            </w:r>
          </w:p>
        </w:tc>
        <w:tc>
          <w:tcPr>
            <w:tcW w:w="1276" w:type="dxa"/>
            <w:gridSpan w:val="2"/>
            <w:vAlign w:val="center"/>
          </w:tcPr>
          <w:p w14:paraId="38D4700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350470,87 </w:t>
            </w:r>
          </w:p>
        </w:tc>
        <w:tc>
          <w:tcPr>
            <w:tcW w:w="2233" w:type="dxa"/>
            <w:gridSpan w:val="3"/>
            <w:vAlign w:val="center"/>
          </w:tcPr>
          <w:p w14:paraId="48D9DEB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9429C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B7127C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29CD4FB" w14:textId="77777777" w:rsidTr="00C14F74">
        <w:tc>
          <w:tcPr>
            <w:tcW w:w="1590" w:type="dxa"/>
            <w:gridSpan w:val="2"/>
            <w:vAlign w:val="center"/>
          </w:tcPr>
          <w:p w14:paraId="449C854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43B2920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218234,01 </w:t>
            </w:r>
          </w:p>
        </w:tc>
        <w:tc>
          <w:tcPr>
            <w:tcW w:w="1276" w:type="dxa"/>
            <w:gridSpan w:val="2"/>
            <w:vAlign w:val="center"/>
          </w:tcPr>
          <w:p w14:paraId="34999D3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350477,30 </w:t>
            </w:r>
          </w:p>
        </w:tc>
        <w:tc>
          <w:tcPr>
            <w:tcW w:w="2233" w:type="dxa"/>
            <w:gridSpan w:val="3"/>
            <w:vAlign w:val="center"/>
          </w:tcPr>
          <w:p w14:paraId="043226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30BE59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A73414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53F4673" w14:textId="77777777" w:rsidTr="00C14F74">
        <w:tc>
          <w:tcPr>
            <w:tcW w:w="1590" w:type="dxa"/>
            <w:gridSpan w:val="2"/>
            <w:vAlign w:val="center"/>
          </w:tcPr>
          <w:p w14:paraId="15A368E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38FBC62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218230,92 </w:t>
            </w:r>
          </w:p>
        </w:tc>
        <w:tc>
          <w:tcPr>
            <w:tcW w:w="1276" w:type="dxa"/>
            <w:gridSpan w:val="2"/>
            <w:vAlign w:val="center"/>
          </w:tcPr>
          <w:p w14:paraId="2DED790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350475,01 </w:t>
            </w:r>
          </w:p>
        </w:tc>
        <w:tc>
          <w:tcPr>
            <w:tcW w:w="2233" w:type="dxa"/>
            <w:gridSpan w:val="3"/>
            <w:vAlign w:val="center"/>
          </w:tcPr>
          <w:p w14:paraId="0A4981A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0FF914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776023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E6CF2E0" w14:textId="77777777" w:rsidTr="00C14F74">
        <w:tc>
          <w:tcPr>
            <w:tcW w:w="1590" w:type="dxa"/>
            <w:gridSpan w:val="2"/>
            <w:vAlign w:val="center"/>
          </w:tcPr>
          <w:p w14:paraId="177EA78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70ECF84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218220,06 </w:t>
            </w:r>
          </w:p>
        </w:tc>
        <w:tc>
          <w:tcPr>
            <w:tcW w:w="1276" w:type="dxa"/>
            <w:gridSpan w:val="2"/>
            <w:vAlign w:val="center"/>
          </w:tcPr>
          <w:p w14:paraId="4DFD6B4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350466,68 </w:t>
            </w:r>
          </w:p>
        </w:tc>
        <w:tc>
          <w:tcPr>
            <w:tcW w:w="2233" w:type="dxa"/>
            <w:gridSpan w:val="3"/>
            <w:vAlign w:val="center"/>
          </w:tcPr>
          <w:p w14:paraId="0E0A22B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5E3AE9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AAD88F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651966D" w14:textId="77777777" w:rsidTr="00C14F74">
        <w:tc>
          <w:tcPr>
            <w:tcW w:w="1590" w:type="dxa"/>
            <w:gridSpan w:val="2"/>
            <w:vAlign w:val="center"/>
          </w:tcPr>
          <w:p w14:paraId="64AE789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1454B3B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218251,17 </w:t>
            </w:r>
          </w:p>
        </w:tc>
        <w:tc>
          <w:tcPr>
            <w:tcW w:w="1276" w:type="dxa"/>
            <w:gridSpan w:val="2"/>
            <w:vAlign w:val="center"/>
          </w:tcPr>
          <w:p w14:paraId="107E2C5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350424,86 </w:t>
            </w:r>
          </w:p>
        </w:tc>
        <w:tc>
          <w:tcPr>
            <w:tcW w:w="2233" w:type="dxa"/>
            <w:gridSpan w:val="3"/>
            <w:vAlign w:val="center"/>
          </w:tcPr>
          <w:p w14:paraId="5377274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D2A67F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EE3702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72250B6" w14:textId="77777777" w:rsidTr="00C14F74">
        <w:tc>
          <w:tcPr>
            <w:tcW w:w="1590" w:type="dxa"/>
            <w:gridSpan w:val="2"/>
            <w:vAlign w:val="center"/>
          </w:tcPr>
          <w:p w14:paraId="3304B7E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5710E15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3DA1326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6C16651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2300F0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8BC33F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0257038" w14:textId="77777777" w:rsidTr="00C14F74">
        <w:tc>
          <w:tcPr>
            <w:tcW w:w="9640" w:type="dxa"/>
            <w:gridSpan w:val="12"/>
          </w:tcPr>
          <w:p w14:paraId="2A7F492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C14F74" w:rsidRPr="008432CB" w14:paraId="58DF8509" w14:textId="77777777" w:rsidTr="00C14F74">
        <w:tc>
          <w:tcPr>
            <w:tcW w:w="1590" w:type="dxa"/>
            <w:gridSpan w:val="2"/>
            <w:vMerge w:val="restart"/>
          </w:tcPr>
          <w:p w14:paraId="674F107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5F38D797" w14:textId="77777777" w:rsidR="00C14F74" w:rsidRPr="008432CB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22B3949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5E57814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848" w:type="dxa"/>
            <w:gridSpan w:val="2"/>
            <w:vMerge w:val="restart"/>
          </w:tcPr>
          <w:p w14:paraId="5E074B4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63116FD3" w14:textId="77777777" w:rsidTr="00C14F74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11FF847D" w14:textId="77777777" w:rsidR="00C14F74" w:rsidRPr="008432CB" w:rsidRDefault="00C14F74" w:rsidP="00550C61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28A573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40044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12F2412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72BAA26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tcBorders>
              <w:bottom w:val="single" w:sz="4" w:space="0" w:color="auto"/>
            </w:tcBorders>
          </w:tcPr>
          <w:p w14:paraId="7CF5217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175682DD" w14:textId="77777777" w:rsidTr="00C14F74">
        <w:tc>
          <w:tcPr>
            <w:tcW w:w="1590" w:type="dxa"/>
            <w:gridSpan w:val="2"/>
          </w:tcPr>
          <w:p w14:paraId="2EFBE84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10A40C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51642ED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0B64F2E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3AC8304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48" w:type="dxa"/>
            <w:gridSpan w:val="2"/>
          </w:tcPr>
          <w:p w14:paraId="2CF03CB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0E8CB635" w14:textId="77777777" w:rsidTr="00C14F74">
        <w:tc>
          <w:tcPr>
            <w:tcW w:w="1590" w:type="dxa"/>
            <w:gridSpan w:val="2"/>
          </w:tcPr>
          <w:p w14:paraId="6CE7233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A3EC10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48037D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55EABDD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2980FA2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</w:tcPr>
          <w:p w14:paraId="5409945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1FD4DB21" w14:textId="1A5BF447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701F0" w14:textId="0BD22C3B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79752" w14:textId="6D74EDFE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B14DF" w14:textId="24BC828F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96FBA" w14:textId="0C70333A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9E6E6" w14:textId="44CBF38D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F4B3493" w14:textId="632CC8C3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EC71E" w14:textId="5FC9A16A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23F57" w14:textId="6984D2A8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26002" w14:textId="42B0D173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BFE4A" w14:textId="2A77628E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CBD39" w14:textId="20C4132B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01BD6" w14:textId="73D89198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65E8A" w14:textId="4A75CABE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B93A9" w14:textId="77777777" w:rsidR="0022049C" w:rsidRDefault="0022049C" w:rsidP="00C14F74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4993AD" w14:textId="4FFC79DB" w:rsidR="00C14F74" w:rsidRPr="00C14F74" w:rsidRDefault="00C14F74" w:rsidP="00C14F74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4F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49B33C99" w14:textId="77777777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C2890DF" w14:textId="77777777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B4AAC4E" w14:textId="77777777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37654571" w14:textId="77777777" w:rsid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1965C" w14:textId="77777777" w:rsid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7D5163" w14:textId="4325C489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19A7FD43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5CABB2F4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41FD1CA6" w14:textId="77777777" w:rsidR="00C14F74" w:rsidRPr="00C14F74" w:rsidRDefault="00C14F74" w:rsidP="00C14F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9" w:name="_Hlk157697357"/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«Дом союза архитекторов», 1930 г. </w:t>
      </w:r>
    </w:p>
    <w:p w14:paraId="2640D643" w14:textId="77777777" w:rsidR="00C14F74" w:rsidRPr="00C14F74" w:rsidRDefault="00C14F74" w:rsidP="00C14F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 (Республика Дагестан, г. Махачкала, </w:t>
      </w:r>
      <w:proofErr w:type="spellStart"/>
      <w:r w:rsidRPr="00C14F74">
        <w:rPr>
          <w:rFonts w:ascii="Times New Roman" w:eastAsia="Calibri" w:hAnsi="Times New Roman" w:cs="Times New Roman"/>
          <w:b/>
          <w:sz w:val="28"/>
          <w:szCs w:val="28"/>
        </w:rPr>
        <w:t>ул.Буйнакского</w:t>
      </w:r>
      <w:proofErr w:type="spellEnd"/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, д.23) </w:t>
      </w:r>
      <w:r w:rsidRPr="00C14F74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</w:p>
    <w:bookmarkEnd w:id="9"/>
    <w:p w14:paraId="20688688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2120D" w14:textId="77777777" w:rsidR="00C14F74" w:rsidRPr="00012E71" w:rsidRDefault="00C14F74" w:rsidP="00C14F7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.3_Режим_использования_земель_и_земельн"/>
      <w:bookmarkEnd w:id="10"/>
      <w:r w:rsidRPr="00012E71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7A8B3755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6BBAD" w14:textId="77777777" w:rsidR="00C14F74" w:rsidRPr="00C14F74" w:rsidRDefault="00C14F74" w:rsidP="00C14F74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C14F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4DEAC92B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433450FC" w14:textId="2A60A050" w:rsidR="00C14F74" w:rsidRDefault="00C14F74" w:rsidP="00C14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57F2F2B4" w14:textId="77777777" w:rsidR="007D3DFC" w:rsidRDefault="007D3DFC" w:rsidP="00C14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A64D22" w14:textId="708B4846" w:rsidR="00120C38" w:rsidRPr="00C14F74" w:rsidRDefault="007D3DFC" w:rsidP="002204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       </w:t>
      </w:r>
      <w:r w:rsidRPr="007D3DFC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1. Настоящим режимом разрешается:</w:t>
      </w:r>
    </w:p>
    <w:p w14:paraId="0A6C5F1F" w14:textId="6C692C58" w:rsidR="0022049C" w:rsidRDefault="0022049C" w:rsidP="0022049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применение специальных мер, направленных на сохранение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восстановление (регенерацию) историко-градостроительной и (или)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природной среды объекта культурного наследия регионального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«Дом, где жил </w:t>
      </w:r>
      <w:proofErr w:type="spellStart"/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кмасов</w:t>
      </w:r>
      <w:proofErr w:type="spellEnd"/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в </w:t>
      </w:r>
      <w:bookmarkStart w:id="11" w:name="_Hlk183013747"/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1918 – 1920 гг. </w:t>
      </w:r>
      <w:bookmarkEnd w:id="11"/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ВРК»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(восстановление, воссоздание, восполнение частично или полностью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утраченных элементов и (или) характеристик историко-градостроительной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(или) природной среды)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135F3B1" w14:textId="1BD87590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масштабных) характеристик историко-градостроительной и природной среды: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исторических линий застройки, исторически сложившейся планировочной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структуры дорог и улиц, озелененных территорий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8F4A5D3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прокладка, ремонт и реконструкция подземных инженерных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коммуникаций с последующим восстановлением нарушенных поверхностей;</w:t>
      </w:r>
    </w:p>
    <w:p w14:paraId="50A10C60" w14:textId="07605250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4) сохранение и организация проездов, проходов, необходимых для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обеспечения функционирования территории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BFD7421" w14:textId="60CE7B9D" w:rsidR="0022049C" w:rsidRPr="0022049C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5) обеспечение визуального восприятия объекта культурного наследия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значения «Дом, где жил </w:t>
      </w:r>
      <w:proofErr w:type="spellStart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Д.Коркмасов</w:t>
      </w:r>
      <w:proofErr w:type="spellEnd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 ВРК»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природной среде, в том числе сохранение соотношения открытых и закрытых</w:t>
      </w:r>
    </w:p>
    <w:p w14:paraId="1ECFE42D" w14:textId="78869DA3" w:rsidR="00D708F0" w:rsidRDefault="00D708F0" w:rsidP="00D708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2049C"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ространств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DD54F43" w14:textId="774256D6" w:rsidR="0022049C" w:rsidRPr="0022049C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6) соблюдение требований в области охраны окружающей среды,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необходимых для обеспечения сохранности объекта культурного наследия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значения «Дом, где жил </w:t>
      </w:r>
      <w:proofErr w:type="spellStart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Д.Коркмасов</w:t>
      </w:r>
      <w:proofErr w:type="spellEnd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 ВРК»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историческом и ландшафтном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окружении.</w:t>
      </w:r>
    </w:p>
    <w:p w14:paraId="6C472832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708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Настоящим режимом ограничивается:</w:t>
      </w:r>
    </w:p>
    <w:p w14:paraId="6E1D88B1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1) капитальный ремонт и реконструкция объектов капитального</w:t>
      </w:r>
      <w:r w:rsidR="00D708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строительства и их частей, с условием сохранения сложившихся объемно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пространственных характеристик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2F65CBB1" w14:textId="7F88C380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2) хозяйственная деятельность, с учетом обеспечения сохранности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объекта культурного наследия регионального значения «Дом, где жил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Д.Коркмасов</w:t>
      </w:r>
      <w:proofErr w:type="spellEnd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Порт-Петровский ВРК»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6FEC237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3) благоустройство территории, не ухудшающее условия восприятия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объекта культурного наследия в его историко-градостроительной среде, в том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числе:</w:t>
      </w:r>
    </w:p>
    <w:p w14:paraId="61A86741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применение при изготовлении элементов благоустройства и малых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архитектурных форм традиционных материалов (камень, дерево, литой и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кованый металл);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7FDA2FB" w14:textId="77777777" w:rsidR="00D708F0" w:rsidRDefault="0022049C" w:rsidP="00D708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создание безбарьерной городской среды, с учетом устройства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пандусов и других приспособлений, обеспечивающих передвижение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маломобильных групп населения;</w:t>
      </w:r>
    </w:p>
    <w:p w14:paraId="173F8055" w14:textId="4C2679F8" w:rsidR="007D3DF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в) озеленение территории (деревья, кустарники, газоны, клумбы,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цветники), не препятствующее визуальному восприятию объекта культурного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наследия «Дом, где жил </w:t>
      </w:r>
      <w:proofErr w:type="spellStart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Д.Коркмасов</w:t>
      </w:r>
      <w:proofErr w:type="spellEnd"/>
      <w:r w:rsidR="00D708F0" w:rsidRP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</w:t>
      </w:r>
      <w:r w:rsidR="00D708F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Петровский ВРК»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27AD1EE" w14:textId="77777777" w:rsidR="007D3DF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г) размещение малых архитектурных форм – скамеек, урн, пандусов,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столбов освещения.</w:t>
      </w:r>
    </w:p>
    <w:p w14:paraId="45A2E38E" w14:textId="77777777" w:rsidR="007D3DF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24FBEA7D" w14:textId="1542B86C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а) рекламных конструкций, информационных указателей, надписей и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обозначений, памятных знаков, с соблюдением следующих габаритных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параметров: не более 1,2 м по высоте и 0,8 м по ширине);</w:t>
      </w:r>
    </w:p>
    <w:p w14:paraId="1C795489" w14:textId="15A3EC51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характера (мобильные информационные конструкции), включая праздничное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оформление, с учетом их демонтажа по окончанию проведения события,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мероприятия.</w:t>
      </w:r>
    </w:p>
    <w:p w14:paraId="75ACC23D" w14:textId="77777777" w:rsidR="0022049C" w:rsidRPr="007D3DF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3D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 Запрещается:</w:t>
      </w:r>
    </w:p>
    <w:p w14:paraId="30D577C2" w14:textId="1E28B065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1) строительство объектов капитального строительства, за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исключением применения специальных мер, указанных в пункте 1 части 1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настоящего Режима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09BEA84" w14:textId="3435D5E8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электрокабелей, линий телефонной связи и др.) надземным способом и по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фасадам зданий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C06DE2C" w14:textId="486F0F9C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3) размещение рекламных конструкций, за исключением случаев,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предусмотренных пунктом 4 части 2 настоящего Режима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E862B75" w14:textId="77777777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486B9FD9" w14:textId="096BE261" w:rsidR="0022049C" w:rsidRPr="0022049C" w:rsidRDefault="0022049C" w:rsidP="007D3D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D3D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Градостроительные регламенты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земельных участков,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расположенных в границах охранной зоны объекта культурного наследия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«Дом, где жил </w:t>
      </w:r>
      <w:proofErr w:type="spellStart"/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>Д.Коркмасов</w:t>
      </w:r>
      <w:proofErr w:type="spellEnd"/>
      <w:r w:rsidR="007D3DFC" w:rsidRP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Порт-Петровский</w:t>
      </w:r>
    </w:p>
    <w:p w14:paraId="733489B7" w14:textId="7904F8FE" w:rsidR="00C14F74" w:rsidRDefault="0022049C" w:rsidP="007D3D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ВРК»</w:t>
      </w:r>
      <w:r w:rsidR="00EB2E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B2EE4" w:rsidRPr="00EB2EE4">
        <w:rPr>
          <w:rFonts w:ascii="Times New Roman" w:eastAsia="Times New Roman" w:hAnsi="Times New Roman" w:cs="Times New Roman"/>
          <w:sz w:val="28"/>
          <w:szCs w:val="28"/>
          <w:lang w:eastAsia="ar-SA"/>
        </w:rPr>
        <w:t>1918 – 1920 гг.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, устанавливаются Правилами землепользования и застройки города</w:t>
      </w:r>
      <w:r w:rsidR="007D3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049C">
        <w:rPr>
          <w:rFonts w:ascii="Times New Roman" w:eastAsia="Times New Roman" w:hAnsi="Times New Roman" w:cs="Times New Roman"/>
          <w:sz w:val="28"/>
          <w:szCs w:val="28"/>
          <w:lang w:eastAsia="ar-SA"/>
        </w:rPr>
        <w:t>Махачкала с учетом настоящих требований</w:t>
      </w:r>
    </w:p>
    <w:p w14:paraId="49B09D5A" w14:textId="77777777" w:rsidR="00120C38" w:rsidRPr="00C14F74" w:rsidRDefault="00120C38" w:rsidP="00C14F74">
      <w:pPr>
        <w:widowControl w:val="0"/>
        <w:spacing w:after="0" w:line="240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1943581" w14:textId="66BDACBD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C14F74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C14F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C14F74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C14F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C14F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C14F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C14F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C14F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C14F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C14F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C14F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C14F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C14F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C14F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C14F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C14F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C14F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C14F74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C14F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C14F74">
        <w:rPr>
          <w:rFonts w:ascii="Times New Roman" w:eastAsia="Calibri" w:hAnsi="Times New Roman" w:cs="Times New Roman"/>
          <w:sz w:val="28"/>
          <w:szCs w:val="28"/>
        </w:rPr>
        <w:t>(</w:t>
      </w:r>
      <w:r w:rsidRPr="00C14F74">
        <w:rPr>
          <w:rFonts w:ascii="Times New Roman" w:eastAsia="Calibri" w:hAnsi="Times New Roman" w:cs="Times New Roman"/>
          <w:b/>
          <w:sz w:val="28"/>
          <w:szCs w:val="28"/>
        </w:rPr>
        <w:t>ЗРЗ – 1</w:t>
      </w:r>
      <w:r w:rsidR="00EB2EE4">
        <w:rPr>
          <w:rFonts w:ascii="Times New Roman" w:eastAsia="Calibri" w:hAnsi="Times New Roman" w:cs="Times New Roman"/>
          <w:b/>
          <w:sz w:val="28"/>
          <w:szCs w:val="28"/>
        </w:rPr>
        <w:t>, ЗРЗ - 2</w:t>
      </w:r>
      <w:r w:rsidRPr="00C14F7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DD571CC" w14:textId="77777777" w:rsidR="00C14F74" w:rsidRPr="00C14F74" w:rsidRDefault="00C14F74" w:rsidP="00C14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54D2EC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EE4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2BCE3964" w14:textId="1598B3D1" w:rsidR="00EB2EE4" w:rsidRPr="00EB2EE4" w:rsidRDefault="00EB2EE4" w:rsidP="00EF67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1) обеспечение визуального восприятия объекта культурного наследия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регионального значения «Дом, где жил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размещался Порт-Петровский ВРК»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2EE4">
        <w:rPr>
          <w:rFonts w:ascii="Times New Roman" w:eastAsia="Calibri" w:hAnsi="Times New Roman" w:cs="Times New Roman"/>
          <w:sz w:val="28"/>
          <w:szCs w:val="28"/>
        </w:rPr>
        <w:t>1918 – 1920 гг., в его историко-градостроительной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природной среде;</w:t>
      </w:r>
    </w:p>
    <w:p w14:paraId="6FF35375" w14:textId="1E3714A5" w:rsidR="00EB2EE4" w:rsidRPr="00EB2EE4" w:rsidRDefault="00EB2EE4" w:rsidP="00EF67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2) сохранение качества окружающей среды, необходимого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обеспечения сохранности объекта культурного наследия «Дом, где жил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 размещался Порт-Петровский ВРК»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2EE4">
        <w:rPr>
          <w:rFonts w:ascii="Times New Roman" w:eastAsia="Calibri" w:hAnsi="Times New Roman" w:cs="Times New Roman"/>
          <w:sz w:val="28"/>
          <w:szCs w:val="28"/>
        </w:rPr>
        <w:t>1918 – 1920 гг.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в 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историко-градостроительной и природной среде;</w:t>
      </w:r>
    </w:p>
    <w:p w14:paraId="3146C6E9" w14:textId="421FCEDD" w:rsidR="00EB2EE4" w:rsidRDefault="00EB2EE4" w:rsidP="00EF67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3) соблюдение требований в области охраны окружающей среды,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необходимых для обеспечения сохранности объекта культурного наследия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«Дом, где жил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 размещался Порт-Петровский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ВРК»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67BC" w:rsidRPr="00EF67BC">
        <w:rPr>
          <w:rFonts w:ascii="Times New Roman" w:eastAsia="Calibri" w:hAnsi="Times New Roman" w:cs="Times New Roman"/>
          <w:sz w:val="28"/>
          <w:szCs w:val="28"/>
        </w:rPr>
        <w:t>1918 – 1920 гг.</w:t>
      </w:r>
      <w:r w:rsidR="00EF67BC">
        <w:rPr>
          <w:rFonts w:ascii="Times New Roman" w:eastAsia="Calibri" w:hAnsi="Times New Roman" w:cs="Times New Roman"/>
          <w:sz w:val="28"/>
          <w:szCs w:val="28"/>
        </w:rPr>
        <w:t>,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в его историческом и ландшафтном окружении.</w:t>
      </w:r>
    </w:p>
    <w:p w14:paraId="60F0A7FA" w14:textId="06C0E611" w:rsidR="00EB2EE4" w:rsidRPr="00EF67BC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67BC">
        <w:rPr>
          <w:rFonts w:ascii="Times New Roman" w:eastAsia="Calibri" w:hAnsi="Times New Roman" w:cs="Times New Roman"/>
          <w:b/>
          <w:bCs/>
          <w:sz w:val="28"/>
          <w:szCs w:val="28"/>
        </w:rPr>
        <w:t>2. Настоящим режимом ограничивается:</w:t>
      </w:r>
    </w:p>
    <w:p w14:paraId="3D9E59BC" w14:textId="6A5F42FE" w:rsidR="00EB2EE4" w:rsidRPr="00EB2EE4" w:rsidRDefault="00EB2EE4" w:rsidP="00EF67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1) строительство, капитальный ремонт и реконструкция объектов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капитального строительства и их частей (за исключением исторически ценных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градоформирующих объектов) и некапитальных строений при условии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обеспечения масштабного соответствия их габаритов историко</w:t>
      </w:r>
      <w:r w:rsidR="00EF67BC">
        <w:rPr>
          <w:rFonts w:ascii="Times New Roman" w:eastAsia="Calibri" w:hAnsi="Times New Roman" w:cs="Times New Roman"/>
          <w:sz w:val="28"/>
          <w:szCs w:val="28"/>
        </w:rPr>
        <w:t>-</w:t>
      </w:r>
      <w:r w:rsidRPr="00EB2EE4">
        <w:rPr>
          <w:rFonts w:ascii="Times New Roman" w:eastAsia="Calibri" w:hAnsi="Times New Roman" w:cs="Times New Roman"/>
          <w:sz w:val="28"/>
          <w:szCs w:val="28"/>
        </w:rPr>
        <w:t>градостроительной среде с учетом следующих требований и ограничений:</w:t>
      </w:r>
    </w:p>
    <w:p w14:paraId="7EE566D2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а) предельная разрешенная высота:</w:t>
      </w:r>
    </w:p>
    <w:p w14:paraId="443AFAA8" w14:textId="7DEF499A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в границах ЗРЗ-1 – не более 3 надземных этажей (с высотой от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существующей отметки земли до конька скатной крыши – 12,0 метров, до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верха конструкций плоской крыши не более 9,5 метров);</w:t>
      </w:r>
    </w:p>
    <w:p w14:paraId="355B257F" w14:textId="6297F8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lastRenderedPageBreak/>
        <w:t>- в границах ЗРЗ-2 – не более 4 надземных этаже (с высотой от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существующей отметки земли до верха парапета плоской крыши – не более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14,0 метров);</w:t>
      </w:r>
    </w:p>
    <w:p w14:paraId="7C1F2634" w14:textId="2AF6FCE8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б) стилистическая направленность архитектуры уличных фасадов -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исторический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контекстуализм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или нейтральная;</w:t>
      </w:r>
    </w:p>
    <w:p w14:paraId="520990C6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силуэтность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– нейтральная;</w:t>
      </w:r>
    </w:p>
    <w:p w14:paraId="50A93290" w14:textId="0A98737B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г) строительные отделочные материалы уличных фасадов -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натуральные (открытая лицевая кирпичная кладка, штукатурка с покраской,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деревянная обшивка в т.ч. с покраской и др.);</w:t>
      </w:r>
    </w:p>
    <w:p w14:paraId="1EA54D9C" w14:textId="408615E0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д) цветовое решение уличных фасадов и кровель – нейтрального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характера.</w:t>
      </w:r>
    </w:p>
    <w:p w14:paraId="3647399B" w14:textId="42C23763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2) сохранение исторически ценных градоформирующих объектов: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«Жилой дом» (ул.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Даниялова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>, 20), «Верховный Суд Республики Дагестан» (ул.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Даниялова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, 22), «Административное здание» (ул.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Даниялова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>, 26),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«Дагестанский музей изобразительных искусств им. П.С. Гамзатовой» (ул.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Даниялова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>, 28), «Жилой дом» (ул. Оскара, 13/9), с учетом следующих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требований:</w:t>
      </w:r>
    </w:p>
    <w:p w14:paraId="416D9E1E" w14:textId="63D23A15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а) текущий и капитальный ремонт - без изменения исторического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архитектурного облика уличных фасадов и формы крыши объектов, при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сохранении ценных деталей и элементов декора фасадов, с воссозданием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утраченных элементов;</w:t>
      </w:r>
    </w:p>
    <w:p w14:paraId="2557B2E7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б) реконструкция - с сохранением и восстановлением исторических:</w:t>
      </w:r>
    </w:p>
    <w:p w14:paraId="3076FEC4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высотных параметров;</w:t>
      </w:r>
    </w:p>
    <w:p w14:paraId="60187D8B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общего исторического облика уличных фасадов;</w:t>
      </w:r>
    </w:p>
    <w:p w14:paraId="26951D42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форм и размеров архитектурных деталей;</w:t>
      </w:r>
    </w:p>
    <w:p w14:paraId="52030AC2" w14:textId="2F3EC581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формы крыши с использованием традиционных кровельных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материалов;</w:t>
      </w:r>
    </w:p>
    <w:p w14:paraId="59C0A04C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структуры и пропорций расположения оконных и дверных проемов;</w:t>
      </w:r>
    </w:p>
    <w:p w14:paraId="4DD26C0F" w14:textId="5BBC183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подлинных ценных элементов фасадного декора;</w:t>
      </w:r>
    </w:p>
    <w:p w14:paraId="366D7BD9" w14:textId="62837BFB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- системы отделки, цветового решения и системы покраски фасадов 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кровли;</w:t>
      </w:r>
    </w:p>
    <w:p w14:paraId="090FEB8B" w14:textId="2D843E69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в) при необходимости - увеличение площади застройки за счет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пристроев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с дворовой стороны;</w:t>
      </w:r>
    </w:p>
    <w:p w14:paraId="040A53F3" w14:textId="553365DB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г) при неудовлетворительном техническом состоянии исторически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ценного градоформирующего объекта, подтвержденном инженерным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обследованием, допустимо компенсационное строительство после проведения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научной фиксации объекта (обмерные чертежи, выполненные в объеме,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дающем полное представление об архитектурном облике и планировочной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структуре объекта, фотофиксация объекта).</w:t>
      </w:r>
    </w:p>
    <w:p w14:paraId="05238A61" w14:textId="66A067EA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3) хозяйственная деятельность с учетом обеспечения сохранности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объекта культурного наследия регионального значения Дом, где жил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 размещался Порт-Петровский ВРК», </w:t>
      </w:r>
      <w:r w:rsidR="00EF67BC" w:rsidRPr="00EF67BC">
        <w:rPr>
          <w:rFonts w:ascii="Times New Roman" w:eastAsia="Calibri" w:hAnsi="Times New Roman" w:cs="Times New Roman"/>
          <w:sz w:val="28"/>
          <w:szCs w:val="28"/>
        </w:rPr>
        <w:t>1918 – 1920 гг.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2EE4">
        <w:rPr>
          <w:rFonts w:ascii="Times New Roman" w:eastAsia="Calibri" w:hAnsi="Times New Roman" w:cs="Times New Roman"/>
          <w:sz w:val="28"/>
          <w:szCs w:val="28"/>
        </w:rPr>
        <w:t>в его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историко-градостроительной и природной среде:</w:t>
      </w:r>
    </w:p>
    <w:p w14:paraId="2B3539EB" w14:textId="1F3F084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lastRenderedPageBreak/>
        <w:t>а) размещение рекламных конструкций, информационных указателей,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надписей и обозначений, памятных знаков, с учетом сохранения визуального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восприятия объекта культурного наследия регионального значения «Дом, где</w:t>
      </w:r>
    </w:p>
    <w:p w14:paraId="33FBC038" w14:textId="6FDCC61A" w:rsidR="00EB2EE4" w:rsidRPr="00EB2EE4" w:rsidRDefault="00EB2EE4" w:rsidP="00EF67BC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жил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EF67BC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 размещался Порт-Петровский ВРК»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67BC" w:rsidRPr="00EF67BC">
        <w:rPr>
          <w:rFonts w:ascii="Times New Roman" w:eastAsia="Calibri" w:hAnsi="Times New Roman" w:cs="Times New Roman"/>
          <w:sz w:val="28"/>
          <w:szCs w:val="28"/>
        </w:rPr>
        <w:t>1918 – 1920 гг.</w:t>
      </w:r>
      <w:r w:rsidRPr="00EB2E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C14B7C" w14:textId="097C342C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б) в отношении зданий, формирующих территории общего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пользования (в отношении зданий, выходящих фасадами на улицы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Дахадаева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>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Даниялова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>, Максима Горького и Оскара) исключается строительство,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прокладка инженерных коммуникаций (теплотрасс, газопроводов,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электрокабелей) надземным способом и по фасадам зданий.</w:t>
      </w:r>
    </w:p>
    <w:p w14:paraId="5A4D0C6B" w14:textId="400329D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4) в оформлении зданий, строений и сооружений, а также их частей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конструкций и материалов исключается применение:</w:t>
      </w:r>
    </w:p>
    <w:p w14:paraId="58E25ACF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а) ярких и блестящих кровельных материалов;</w:t>
      </w:r>
    </w:p>
    <w:p w14:paraId="7EC28D4A" w14:textId="77777777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б) ярких и контрастирующих цветовых решений фасадов;</w:t>
      </w:r>
    </w:p>
    <w:p w14:paraId="60622131" w14:textId="5974B7FB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в) нетрадиционных материалов отделки уличных фасадов (сайдинг,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пластик и т.п.);</w:t>
      </w:r>
    </w:p>
    <w:p w14:paraId="305DAD6A" w14:textId="7460D411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г) фрагментарной отделки фасадов зданий, формирующих территории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общего пользования (улицы, проезды)</w:t>
      </w:r>
      <w:r w:rsidR="0081482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42E687" w14:textId="44844879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5) проведение земляных, землеустроительных, мелиоративных,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хозяйственных и иных работ, а также капитальный ремонт и реконструкция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существующих строений с условием исключения применения технологий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строительных и иных работ, оказывающих динамические воздействия на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грунты, создающих вибрационные нагрузки</w:t>
      </w:r>
      <w:r w:rsidR="0081482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932656" w14:textId="79431DE1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6) установка нестационарных торговых объектов, за исключением</w:t>
      </w:r>
      <w:r w:rsidR="00EF6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периодов проведения мероприятий.</w:t>
      </w:r>
    </w:p>
    <w:p w14:paraId="78A068E2" w14:textId="5B777A34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82B">
        <w:rPr>
          <w:rFonts w:ascii="Times New Roman" w:eastAsia="Calibri" w:hAnsi="Times New Roman" w:cs="Times New Roman"/>
          <w:b/>
          <w:bCs/>
          <w:sz w:val="28"/>
          <w:szCs w:val="28"/>
        </w:rPr>
        <w:t>3. Настоящим режимом устанавливаются иные требования</w:t>
      </w:r>
      <w:r w:rsidRPr="00EB2EE4">
        <w:rPr>
          <w:rFonts w:ascii="Times New Roman" w:eastAsia="Calibri" w:hAnsi="Times New Roman" w:cs="Times New Roman"/>
          <w:sz w:val="28"/>
          <w:szCs w:val="28"/>
        </w:rPr>
        <w:t>,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необходимые для обеспечения сохранности объекта культурного наследия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регионального значения «Дом, где жил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 1918 – 1920 гг.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размещался Порт-Петровский ВРК»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1482B" w:rsidRPr="0081482B">
        <w:rPr>
          <w:rFonts w:ascii="Times New Roman" w:eastAsia="Calibri" w:hAnsi="Times New Roman" w:cs="Times New Roman"/>
          <w:sz w:val="28"/>
          <w:szCs w:val="28"/>
        </w:rPr>
        <w:t>1918 – 1920 гг.</w:t>
      </w:r>
      <w:r w:rsidR="0081482B">
        <w:rPr>
          <w:rFonts w:ascii="Times New Roman" w:eastAsia="Calibri" w:hAnsi="Times New Roman" w:cs="Times New Roman"/>
          <w:sz w:val="28"/>
          <w:szCs w:val="28"/>
        </w:rPr>
        <w:t>,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в его историко-градостроительной и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природной среде:</w:t>
      </w:r>
    </w:p>
    <w:p w14:paraId="3CE4A328" w14:textId="39C1D128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1) сохранение исторических линий застройки</w:t>
      </w:r>
      <w:r w:rsidR="0081482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CA3693" w14:textId="1A081B82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2) сохранение и организация проездов, проходов, необходимых для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обеспечения функционирования территории</w:t>
      </w:r>
      <w:r w:rsidR="0081482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3927129" w14:textId="40CEE7C3" w:rsidR="00EB2EE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E4">
        <w:rPr>
          <w:rFonts w:ascii="Times New Roman" w:eastAsia="Calibri" w:hAnsi="Times New Roman" w:cs="Times New Roman"/>
          <w:sz w:val="28"/>
          <w:szCs w:val="28"/>
        </w:rPr>
        <w:t>3) снос (демонтаж) по мере амортизации объектов капитального и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некапитального строительства, не имеющих исторической ценности.</w:t>
      </w:r>
    </w:p>
    <w:p w14:paraId="3E70592B" w14:textId="44141169" w:rsidR="00C14F74" w:rsidRPr="00EB2EE4" w:rsidRDefault="00EB2EE4" w:rsidP="00EB2E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82B">
        <w:rPr>
          <w:rFonts w:ascii="Times New Roman" w:eastAsia="Calibri" w:hAnsi="Times New Roman" w:cs="Times New Roman"/>
          <w:b/>
          <w:bCs/>
          <w:sz w:val="28"/>
          <w:szCs w:val="28"/>
        </w:rPr>
        <w:t>4. Градостроительные регламенты земельных участков</w:t>
      </w:r>
      <w:r w:rsidRPr="00EB2EE4">
        <w:rPr>
          <w:rFonts w:ascii="Times New Roman" w:eastAsia="Calibri" w:hAnsi="Times New Roman" w:cs="Times New Roman"/>
          <w:sz w:val="28"/>
          <w:szCs w:val="28"/>
        </w:rPr>
        <w:t>,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расположенных в границах зоны регулирования застройки и хозяйственной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деятельности объекта культурного наследия «Дом, где жил </w:t>
      </w:r>
      <w:proofErr w:type="spellStart"/>
      <w:r w:rsidRPr="00EB2EE4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>
        <w:rPr>
          <w:rFonts w:ascii="Times New Roman" w:eastAsia="Calibri" w:hAnsi="Times New Roman" w:cs="Times New Roman"/>
          <w:sz w:val="28"/>
          <w:szCs w:val="28"/>
        </w:rPr>
        <w:t>р</w:t>
      </w:r>
      <w:r w:rsidRPr="00EB2EE4">
        <w:rPr>
          <w:rFonts w:ascii="Times New Roman" w:eastAsia="Calibri" w:hAnsi="Times New Roman" w:cs="Times New Roman"/>
          <w:sz w:val="28"/>
          <w:szCs w:val="28"/>
        </w:rPr>
        <w:t>кмасов</w:t>
      </w:r>
      <w:proofErr w:type="spellEnd"/>
      <w:r w:rsidRPr="00EB2EE4">
        <w:rPr>
          <w:rFonts w:ascii="Times New Roman" w:eastAsia="Calibri" w:hAnsi="Times New Roman" w:cs="Times New Roman"/>
          <w:sz w:val="28"/>
          <w:szCs w:val="28"/>
        </w:rPr>
        <w:t xml:space="preserve"> и в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1918 – 1920 гг. размещался Порт-Петровский ВРК»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1482B" w:rsidRPr="0081482B">
        <w:rPr>
          <w:rFonts w:ascii="Times New Roman" w:eastAsia="Calibri" w:hAnsi="Times New Roman" w:cs="Times New Roman"/>
          <w:sz w:val="28"/>
          <w:szCs w:val="28"/>
        </w:rPr>
        <w:t>1918 – 1920 гг.</w:t>
      </w:r>
      <w:r w:rsidRPr="00EB2EE4">
        <w:rPr>
          <w:rFonts w:ascii="Times New Roman" w:eastAsia="Calibri" w:hAnsi="Times New Roman" w:cs="Times New Roman"/>
          <w:sz w:val="28"/>
          <w:szCs w:val="28"/>
        </w:rPr>
        <w:t>, устанавливаются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Правилами землепользования и застройки города Махачкала с учетом</w:t>
      </w:r>
      <w:r w:rsidR="00814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EE4">
        <w:rPr>
          <w:rFonts w:ascii="Times New Roman" w:eastAsia="Calibri" w:hAnsi="Times New Roman" w:cs="Times New Roman"/>
          <w:sz w:val="28"/>
          <w:szCs w:val="28"/>
        </w:rPr>
        <w:t>настоящих требований.</w:t>
      </w:r>
    </w:p>
    <w:sectPr w:rsidR="00C14F74" w:rsidRPr="00EB2EE4" w:rsidSect="00CB1B89">
      <w:headerReference w:type="default" r:id="rId12"/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27B6" w14:textId="77777777" w:rsidR="009440BD" w:rsidRDefault="009440BD" w:rsidP="00CB1B89">
      <w:pPr>
        <w:spacing w:after="0" w:line="240" w:lineRule="auto"/>
      </w:pPr>
      <w:r>
        <w:separator/>
      </w:r>
    </w:p>
  </w:endnote>
  <w:endnote w:type="continuationSeparator" w:id="0">
    <w:p w14:paraId="287AB142" w14:textId="77777777" w:rsidR="009440BD" w:rsidRDefault="009440B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506903"/>
      <w:docPartObj>
        <w:docPartGallery w:val="Page Numbers (Bottom of Page)"/>
        <w:docPartUnique/>
      </w:docPartObj>
    </w:sdtPr>
    <w:sdtEndPr/>
    <w:sdtContent>
      <w:p w14:paraId="3E6B4BCC" w14:textId="1AB22FBA" w:rsidR="00F7381C" w:rsidRDefault="00F738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10631" w14:textId="77777777" w:rsidR="00F7381C" w:rsidRDefault="00F738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0FD1" w14:textId="77777777" w:rsidR="009440BD" w:rsidRDefault="009440BD" w:rsidP="00CB1B89">
      <w:pPr>
        <w:spacing w:after="0" w:line="240" w:lineRule="auto"/>
      </w:pPr>
      <w:r>
        <w:separator/>
      </w:r>
    </w:p>
  </w:footnote>
  <w:footnote w:type="continuationSeparator" w:id="0">
    <w:p w14:paraId="665B76CD" w14:textId="77777777" w:rsidR="009440BD" w:rsidRDefault="009440B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2167" w14:textId="1B3E4EF0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AB79" w14:textId="29126E93" w:rsidR="00A32F18" w:rsidRPr="00A32F18" w:rsidRDefault="00A32F18" w:rsidP="00A32F18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Calibri" w:hAnsi="Times New Roman" w:cs="Times New Roman"/>
        <w:b/>
        <w:bCs/>
        <w:sz w:val="28"/>
        <w:szCs w:val="28"/>
      </w:rPr>
    </w:pPr>
    <w:r w:rsidRPr="00A32F18">
      <w:rPr>
        <w:rFonts w:ascii="Times New Roman" w:eastAsia="Calibri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472AD"/>
    <w:multiLevelType w:val="hybridMultilevel"/>
    <w:tmpl w:val="E78EBC88"/>
    <w:lvl w:ilvl="0" w:tplc="F0EE5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84C18"/>
    <w:rsid w:val="000B0AAB"/>
    <w:rsid w:val="00120C38"/>
    <w:rsid w:val="00144B1C"/>
    <w:rsid w:val="001A08B7"/>
    <w:rsid w:val="001A668E"/>
    <w:rsid w:val="001B0AC6"/>
    <w:rsid w:val="00210FB8"/>
    <w:rsid w:val="0022049C"/>
    <w:rsid w:val="00282176"/>
    <w:rsid w:val="002A2B95"/>
    <w:rsid w:val="002D20CE"/>
    <w:rsid w:val="003704B1"/>
    <w:rsid w:val="004527E1"/>
    <w:rsid w:val="004754EB"/>
    <w:rsid w:val="004A4AAA"/>
    <w:rsid w:val="0051292D"/>
    <w:rsid w:val="005243D4"/>
    <w:rsid w:val="00562A69"/>
    <w:rsid w:val="005D0BE6"/>
    <w:rsid w:val="005D3A53"/>
    <w:rsid w:val="00704771"/>
    <w:rsid w:val="007105CA"/>
    <w:rsid w:val="00722C5E"/>
    <w:rsid w:val="007414A9"/>
    <w:rsid w:val="00741FD5"/>
    <w:rsid w:val="0074329B"/>
    <w:rsid w:val="00773230"/>
    <w:rsid w:val="00796E49"/>
    <w:rsid w:val="007D3DFC"/>
    <w:rsid w:val="0081482B"/>
    <w:rsid w:val="00842C93"/>
    <w:rsid w:val="00853C08"/>
    <w:rsid w:val="00854A7B"/>
    <w:rsid w:val="008859BB"/>
    <w:rsid w:val="009440BD"/>
    <w:rsid w:val="00962AF1"/>
    <w:rsid w:val="009843B5"/>
    <w:rsid w:val="00986E7F"/>
    <w:rsid w:val="009C1DDD"/>
    <w:rsid w:val="009D01AA"/>
    <w:rsid w:val="009F4C7D"/>
    <w:rsid w:val="009F6139"/>
    <w:rsid w:val="00A016AB"/>
    <w:rsid w:val="00A32F18"/>
    <w:rsid w:val="00A420F4"/>
    <w:rsid w:val="00A6677F"/>
    <w:rsid w:val="00A769D4"/>
    <w:rsid w:val="00AA39FE"/>
    <w:rsid w:val="00AD32A1"/>
    <w:rsid w:val="00AD3CCF"/>
    <w:rsid w:val="00AD5B7D"/>
    <w:rsid w:val="00B00428"/>
    <w:rsid w:val="00C14F74"/>
    <w:rsid w:val="00C429BC"/>
    <w:rsid w:val="00C4346E"/>
    <w:rsid w:val="00C54FA7"/>
    <w:rsid w:val="00C71E3E"/>
    <w:rsid w:val="00CA39D1"/>
    <w:rsid w:val="00CB1B89"/>
    <w:rsid w:val="00CE621A"/>
    <w:rsid w:val="00CE6996"/>
    <w:rsid w:val="00D3490B"/>
    <w:rsid w:val="00D40406"/>
    <w:rsid w:val="00D708F0"/>
    <w:rsid w:val="00D746DE"/>
    <w:rsid w:val="00D9096E"/>
    <w:rsid w:val="00D94B9F"/>
    <w:rsid w:val="00DB51F3"/>
    <w:rsid w:val="00DF06F6"/>
    <w:rsid w:val="00E02BE3"/>
    <w:rsid w:val="00E86D78"/>
    <w:rsid w:val="00EB2EE4"/>
    <w:rsid w:val="00EF67BC"/>
    <w:rsid w:val="00F12B6F"/>
    <w:rsid w:val="00F12ED5"/>
    <w:rsid w:val="00F154FE"/>
    <w:rsid w:val="00F16FE5"/>
    <w:rsid w:val="00F73659"/>
    <w:rsid w:val="00F7381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722C5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41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42C9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2C9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22C5E"/>
    <w:rPr>
      <w:rFonts w:eastAsia="Times New Roman" w:cs="Times New Roman"/>
      <w:b/>
      <w:bCs/>
      <w:szCs w:val="28"/>
      <w:lang w:eastAsia="ru-RU" w:bidi="ru-RU"/>
    </w:rPr>
  </w:style>
  <w:style w:type="paragraph" w:customStyle="1" w:styleId="Default">
    <w:name w:val="Default"/>
    <w:rsid w:val="00722C5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41FD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4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nasledie.e-dag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</cp:revision>
  <cp:lastPrinted>2024-07-22T09:13:00Z</cp:lastPrinted>
  <dcterms:created xsi:type="dcterms:W3CDTF">2023-03-16T06:41:00Z</dcterms:created>
  <dcterms:modified xsi:type="dcterms:W3CDTF">2024-11-20T14:03:00Z</dcterms:modified>
</cp:coreProperties>
</file>