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47D6" w:rsidRDefault="008571A4" w:rsidP="00A747D6">
      <w:pPr>
        <w:ind w:left="-540"/>
        <w:jc w:val="center"/>
      </w:pPr>
      <w:r>
        <w:t xml:space="preserve"> </w:t>
      </w:r>
      <w:r w:rsidR="00A747D6">
        <w:rPr>
          <w:noProof/>
        </w:rPr>
        <w:drawing>
          <wp:inline distT="0" distB="0" distL="0" distR="0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7D6">
        <w:t xml:space="preserve">  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747D6" w:rsidRDefault="00A747D6" w:rsidP="00A747D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747D6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747D6" w:rsidRPr="00B51141" w:rsidRDefault="00A747D6" w:rsidP="00A747D6">
      <w:pPr>
        <w:ind w:left="5580" w:right="-180"/>
        <w:outlineLvl w:val="2"/>
        <w:rPr>
          <w:b/>
          <w:sz w:val="28"/>
          <w:szCs w:val="28"/>
        </w:rPr>
      </w:pPr>
    </w:p>
    <w:p w:rsidR="00A747D6" w:rsidRPr="003E7609" w:rsidRDefault="00A747D6" w:rsidP="00A747D6">
      <w:pPr>
        <w:spacing w:line="276" w:lineRule="auto"/>
        <w:ind w:right="-180"/>
        <w:outlineLvl w:val="2"/>
        <w:rPr>
          <w:sz w:val="28"/>
          <w:szCs w:val="28"/>
        </w:rPr>
      </w:pPr>
    </w:p>
    <w:p w:rsidR="000C3C8B" w:rsidRPr="00A747D6" w:rsidRDefault="00A747D6" w:rsidP="000C3C8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 w:rsidR="00F46C46"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 w:rsidR="006813C0"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bookmarkStart w:id="0" w:name="_Hlk138323459"/>
      <w:r w:rsidR="000C3C8B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C3C8B" w:rsidRPr="002E74DC">
        <w:rPr>
          <w:rFonts w:eastAsiaTheme="minorHAnsi"/>
          <w:b/>
          <w:color w:val="000000"/>
          <w:sz w:val="28"/>
          <w:szCs w:val="28"/>
          <w:lang w:eastAsia="en-US"/>
        </w:rPr>
        <w:t xml:space="preserve">Форты стены </w:t>
      </w:r>
      <w:r w:rsidR="000C3C8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C3C8B" w:rsidRPr="002E74DC">
        <w:rPr>
          <w:rFonts w:eastAsiaTheme="minorHAnsi"/>
          <w:b/>
          <w:color w:val="000000"/>
          <w:sz w:val="28"/>
          <w:szCs w:val="28"/>
          <w:lang w:eastAsia="en-US"/>
        </w:rPr>
        <w:t>Даг-Бары</w:t>
      </w:r>
      <w:r w:rsidR="000C3C8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0C3C8B" w:rsidRPr="00A369A1">
        <w:rPr>
          <w:rFonts w:eastAsiaTheme="minorHAnsi"/>
          <w:b/>
          <w:color w:val="000000"/>
          <w:sz w:val="28"/>
          <w:szCs w:val="28"/>
          <w:lang w:eastAsia="en-US"/>
        </w:rPr>
        <w:t>VI в.</w:t>
      </w:r>
    </w:p>
    <w:p w:rsidR="000C3C8B" w:rsidRPr="00A747D6" w:rsidRDefault="000C3C8B" w:rsidP="000C3C8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1" w:name="_Hlk143270609"/>
      <w:r w:rsidRPr="00A747D6">
        <w:rPr>
          <w:b/>
          <w:sz w:val="28"/>
          <w:szCs w:val="28"/>
        </w:rPr>
        <w:t>(</w:t>
      </w:r>
      <w:bookmarkEnd w:id="1"/>
      <w:r>
        <w:rPr>
          <w:b/>
          <w:sz w:val="28"/>
          <w:szCs w:val="28"/>
        </w:rPr>
        <w:t>Республика Дагестан, Та</w:t>
      </w:r>
      <w:r w:rsidRPr="002E74DC">
        <w:rPr>
          <w:b/>
          <w:sz w:val="28"/>
          <w:szCs w:val="28"/>
        </w:rPr>
        <w:t xml:space="preserve">басаранский район, селение </w:t>
      </w:r>
      <w:proofErr w:type="spellStart"/>
      <w:r w:rsidRPr="002E74DC">
        <w:rPr>
          <w:b/>
          <w:sz w:val="28"/>
          <w:szCs w:val="28"/>
        </w:rPr>
        <w:t>Зиль</w:t>
      </w:r>
      <w:proofErr w:type="spellEnd"/>
      <w:r w:rsidRPr="00A369A1">
        <w:rPr>
          <w:b/>
          <w:sz w:val="28"/>
          <w:szCs w:val="28"/>
        </w:rPr>
        <w:t>)</w:t>
      </w:r>
    </w:p>
    <w:p w:rsidR="000C3C8B" w:rsidRPr="00D37F5F" w:rsidRDefault="000C3C8B" w:rsidP="000C3C8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bookmarkEnd w:id="0"/>
    <w:p w:rsidR="00300151" w:rsidRDefault="00F706E6" w:rsidP="00610455">
      <w:pPr>
        <w:spacing w:line="276" w:lineRule="auto"/>
        <w:ind w:right="-18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747D6" w:rsidRDefault="00A747D6" w:rsidP="00A747D6">
      <w:pPr>
        <w:spacing w:line="276" w:lineRule="auto"/>
        <w:ind w:firstLine="709"/>
        <w:jc w:val="both"/>
        <w:rPr>
          <w:sz w:val="28"/>
          <w:szCs w:val="28"/>
        </w:rPr>
      </w:pPr>
    </w:p>
    <w:p w:rsidR="00A747D6" w:rsidRPr="007C1124" w:rsidRDefault="00A747D6" w:rsidP="00A747D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747D6" w:rsidRPr="005A20B0" w:rsidRDefault="00F706E6" w:rsidP="0060523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границы защитной зоны </w:t>
      </w:r>
      <w:r w:rsidR="00A747D6"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="006813C0">
        <w:rPr>
          <w:sz w:val="28"/>
          <w:szCs w:val="28"/>
        </w:rPr>
        <w:t xml:space="preserve">значения </w:t>
      </w:r>
      <w:r w:rsidR="0060523F" w:rsidRPr="008F2160">
        <w:rPr>
          <w:rFonts w:eastAsiaTheme="minorHAnsi"/>
          <w:sz w:val="28"/>
          <w:szCs w:val="28"/>
        </w:rPr>
        <w:t>«</w:t>
      </w:r>
      <w:r w:rsidR="000C3C8B" w:rsidRPr="002E74DC">
        <w:rPr>
          <w:rFonts w:eastAsiaTheme="minorHAnsi"/>
          <w:bCs/>
          <w:color w:val="000000"/>
          <w:sz w:val="28"/>
          <w:szCs w:val="28"/>
          <w:lang w:eastAsia="en-US"/>
        </w:rPr>
        <w:t>Форты стены «Даг-Бары», VI в</w:t>
      </w:r>
      <w:r w:rsidR="000C3C8B" w:rsidRPr="00A369A1">
        <w:rPr>
          <w:rFonts w:eastAsiaTheme="minorHAnsi"/>
          <w:color w:val="000000"/>
          <w:sz w:val="28"/>
          <w:szCs w:val="28"/>
          <w:lang w:eastAsia="en-US"/>
        </w:rPr>
        <w:t>.</w:t>
      </w:r>
      <w:r w:rsidR="000C3C8B" w:rsidRPr="00A369A1">
        <w:rPr>
          <w:sz w:val="28"/>
          <w:szCs w:val="28"/>
        </w:rPr>
        <w:t xml:space="preserve">, расположенного по адресу: Республика Дагестан, </w:t>
      </w:r>
      <w:r w:rsidR="000C3C8B" w:rsidRPr="002E74DC">
        <w:rPr>
          <w:bCs/>
          <w:sz w:val="28"/>
          <w:szCs w:val="28"/>
        </w:rPr>
        <w:t xml:space="preserve">Табасаранский район, селение </w:t>
      </w:r>
      <w:proofErr w:type="spellStart"/>
      <w:r w:rsidR="000C3C8B" w:rsidRPr="002E74DC">
        <w:rPr>
          <w:bCs/>
          <w:sz w:val="28"/>
          <w:szCs w:val="28"/>
        </w:rPr>
        <w:t>Зиль</w:t>
      </w:r>
      <w:proofErr w:type="spellEnd"/>
      <w:r w:rsidR="000C3C8B" w:rsidRPr="002E74DC">
        <w:rPr>
          <w:bCs/>
          <w:sz w:val="28"/>
          <w:szCs w:val="28"/>
        </w:rPr>
        <w:t>, регистрационный номер в АИС ЕГРОКН 051420958870006</w:t>
      </w:r>
      <w:r w:rsidR="00A747D6"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A747D6" w:rsidRPr="005A20B0" w:rsidRDefault="00A747D6" w:rsidP="0060523F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lastRenderedPageBreak/>
        <w:t xml:space="preserve">Утвердить режим использования </w:t>
      </w:r>
      <w:r w:rsidR="00F706E6"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 w:rsidR="00F706E6"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="000C3C8B" w:rsidRPr="008F2160">
        <w:rPr>
          <w:rFonts w:eastAsiaTheme="minorHAnsi"/>
          <w:sz w:val="28"/>
          <w:szCs w:val="28"/>
        </w:rPr>
        <w:t>«</w:t>
      </w:r>
      <w:r w:rsidR="000C3C8B" w:rsidRPr="002E74DC">
        <w:rPr>
          <w:rFonts w:eastAsiaTheme="minorHAnsi"/>
          <w:bCs/>
          <w:color w:val="000000"/>
          <w:sz w:val="28"/>
          <w:szCs w:val="28"/>
          <w:lang w:eastAsia="en-US"/>
        </w:rPr>
        <w:t>Форты стены «Даг-Бары», VI в</w:t>
      </w:r>
      <w:r w:rsidR="000C3C8B" w:rsidRPr="00A369A1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2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2"/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747D6" w:rsidRPr="00D6772E" w:rsidRDefault="00A747D6" w:rsidP="00A747D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0C3C8B" w:rsidRDefault="000C3C8B" w:rsidP="00A747D6">
      <w:pPr>
        <w:spacing w:line="276" w:lineRule="auto"/>
        <w:rPr>
          <w:sz w:val="28"/>
          <w:szCs w:val="28"/>
        </w:rPr>
      </w:pPr>
    </w:p>
    <w:p w:rsidR="000C3C8B" w:rsidRDefault="000C3C8B" w:rsidP="00A747D6">
      <w:pPr>
        <w:spacing w:line="276" w:lineRule="auto"/>
        <w:rPr>
          <w:sz w:val="28"/>
          <w:szCs w:val="28"/>
        </w:rPr>
      </w:pPr>
    </w:p>
    <w:p w:rsidR="000C3C8B" w:rsidRPr="00C14253" w:rsidRDefault="000C3C8B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Pr="0016769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67693">
        <w:rPr>
          <w:sz w:val="24"/>
          <w:szCs w:val="24"/>
        </w:rPr>
        <w:lastRenderedPageBreak/>
        <w:t>Приложение № 1</w:t>
      </w:r>
    </w:p>
    <w:p w:rsidR="00A747D6" w:rsidRPr="0016769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67693">
        <w:rPr>
          <w:sz w:val="24"/>
          <w:szCs w:val="24"/>
        </w:rPr>
        <w:t>к приказу Агентства по охране</w:t>
      </w:r>
    </w:p>
    <w:p w:rsidR="00A747D6" w:rsidRPr="0016769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67693">
        <w:rPr>
          <w:sz w:val="24"/>
          <w:szCs w:val="24"/>
        </w:rPr>
        <w:t>культурного наследия</w:t>
      </w:r>
    </w:p>
    <w:p w:rsidR="00A747D6" w:rsidRPr="0016769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67693">
        <w:rPr>
          <w:sz w:val="24"/>
          <w:szCs w:val="24"/>
        </w:rPr>
        <w:t>Республики Дагестан</w:t>
      </w:r>
    </w:p>
    <w:p w:rsidR="00A747D6" w:rsidRPr="0016769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67693">
        <w:rPr>
          <w:sz w:val="24"/>
          <w:szCs w:val="24"/>
        </w:rPr>
        <w:t>от «___» __________ 2024 г. № ____</w:t>
      </w:r>
    </w:p>
    <w:p w:rsidR="00A747D6" w:rsidRPr="00167693" w:rsidRDefault="00A747D6" w:rsidP="00A747D6">
      <w:pPr>
        <w:spacing w:line="276" w:lineRule="auto"/>
        <w:rPr>
          <w:sz w:val="24"/>
          <w:szCs w:val="24"/>
        </w:rPr>
      </w:pPr>
    </w:p>
    <w:p w:rsidR="00610455" w:rsidRPr="001F7725" w:rsidRDefault="00A747D6" w:rsidP="001F7725">
      <w:pPr>
        <w:ind w:left="142"/>
        <w:jc w:val="center"/>
        <w:rPr>
          <w:b/>
          <w:bCs/>
          <w:sz w:val="26"/>
          <w:szCs w:val="26"/>
        </w:rPr>
      </w:pPr>
      <w:r w:rsidRPr="00167693">
        <w:rPr>
          <w:b/>
          <w:sz w:val="26"/>
          <w:szCs w:val="26"/>
        </w:rPr>
        <w:t xml:space="preserve">Описание границ </w:t>
      </w:r>
      <w:r w:rsidR="006D5B8D" w:rsidRPr="00167693">
        <w:rPr>
          <w:b/>
          <w:sz w:val="26"/>
          <w:szCs w:val="26"/>
        </w:rPr>
        <w:t xml:space="preserve">защитной зоны </w:t>
      </w:r>
      <w:r w:rsidRPr="00167693">
        <w:rPr>
          <w:b/>
          <w:sz w:val="26"/>
          <w:szCs w:val="26"/>
        </w:rPr>
        <w:t xml:space="preserve">объекта культурного наследия </w:t>
      </w:r>
      <w:r w:rsidR="006813C0" w:rsidRPr="00167693">
        <w:rPr>
          <w:b/>
          <w:bCs/>
          <w:sz w:val="26"/>
          <w:szCs w:val="26"/>
        </w:rPr>
        <w:t xml:space="preserve">федерального </w:t>
      </w:r>
      <w:r w:rsidRPr="00167693">
        <w:rPr>
          <w:b/>
          <w:sz w:val="26"/>
          <w:szCs w:val="26"/>
        </w:rPr>
        <w:t xml:space="preserve">значения </w:t>
      </w:r>
      <w:bookmarkStart w:id="3" w:name="_Hlk183080577"/>
      <w:r w:rsidR="000C3C8B" w:rsidRPr="00167693">
        <w:rPr>
          <w:rFonts w:eastAsiaTheme="minorHAnsi"/>
          <w:b/>
          <w:bCs/>
          <w:sz w:val="26"/>
          <w:szCs w:val="26"/>
        </w:rPr>
        <w:t>«</w:t>
      </w:r>
      <w:r w:rsidR="000C3C8B" w:rsidRPr="00167693">
        <w:rPr>
          <w:rFonts w:eastAsiaTheme="minorHAnsi"/>
          <w:b/>
          <w:bCs/>
          <w:color w:val="000000"/>
          <w:sz w:val="26"/>
          <w:szCs w:val="26"/>
          <w:lang w:eastAsia="en-US"/>
        </w:rPr>
        <w:t>Форты стены «Даг-Бары», VI в.</w:t>
      </w:r>
      <w:r w:rsidR="005B63FD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, </w:t>
      </w:r>
      <w:r w:rsidR="005B63FD" w:rsidRPr="0038340B">
        <w:rPr>
          <w:b/>
          <w:bCs/>
          <w:sz w:val="26"/>
          <w:szCs w:val="26"/>
        </w:rPr>
        <w:t>р</w:t>
      </w:r>
      <w:r w:rsidR="005B63FD" w:rsidRPr="0038340B">
        <w:rPr>
          <w:rFonts w:eastAsiaTheme="minorHAnsi"/>
          <w:b/>
          <w:bCs/>
          <w:sz w:val="26"/>
          <w:szCs w:val="26"/>
        </w:rPr>
        <w:t>асположенного по</w:t>
      </w:r>
      <w:r w:rsidR="001F7725">
        <w:rPr>
          <w:rFonts w:eastAsiaTheme="minorHAnsi"/>
          <w:b/>
          <w:bCs/>
          <w:sz w:val="26"/>
          <w:szCs w:val="26"/>
        </w:rPr>
        <w:t xml:space="preserve"> </w:t>
      </w:r>
      <w:r w:rsidR="005B63FD" w:rsidRPr="0038340B">
        <w:rPr>
          <w:rFonts w:eastAsiaTheme="minorHAnsi"/>
          <w:b/>
          <w:bCs/>
          <w:sz w:val="26"/>
          <w:szCs w:val="26"/>
        </w:rPr>
        <w:t xml:space="preserve">адресу: </w:t>
      </w:r>
      <w:r w:rsidR="005B63FD" w:rsidRPr="0038340B">
        <w:rPr>
          <w:b/>
          <w:bCs/>
          <w:sz w:val="26"/>
          <w:szCs w:val="26"/>
        </w:rPr>
        <w:t xml:space="preserve">Республика Дагестан, </w:t>
      </w:r>
      <w:r w:rsidR="005B63FD" w:rsidRPr="0038340B">
        <w:rPr>
          <w:b/>
          <w:sz w:val="26"/>
          <w:szCs w:val="26"/>
        </w:rPr>
        <w:t xml:space="preserve">Табасаранский район, селение </w:t>
      </w:r>
      <w:proofErr w:type="spellStart"/>
      <w:r w:rsidR="005B63FD" w:rsidRPr="0038340B">
        <w:rPr>
          <w:b/>
          <w:sz w:val="26"/>
          <w:szCs w:val="26"/>
        </w:rPr>
        <w:t>Зиль</w:t>
      </w:r>
      <w:proofErr w:type="spellEnd"/>
      <w:r w:rsidR="005B63FD">
        <w:rPr>
          <w:b/>
          <w:sz w:val="26"/>
          <w:szCs w:val="26"/>
        </w:rPr>
        <w:t>.</w:t>
      </w:r>
    </w:p>
    <w:bookmarkEnd w:id="3"/>
    <w:p w:rsidR="00610455" w:rsidRPr="00A9130B" w:rsidRDefault="00610455" w:rsidP="00610455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7"/>
          <w:szCs w:val="27"/>
        </w:rPr>
      </w:pPr>
    </w:p>
    <w:p w:rsidR="00622810" w:rsidRDefault="00622810" w:rsidP="00783BD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соответствии с частью 3 статьи 34.1. Федерального закона от 25.06.2002 г. № 73-ФЗ </w:t>
      </w:r>
      <w:r>
        <w:t xml:space="preserve"> </w:t>
      </w:r>
      <w:r>
        <w:rPr>
          <w:color w:val="000000" w:themeColor="text1"/>
          <w:sz w:val="26"/>
          <w:szCs w:val="26"/>
        </w:rPr>
        <w:t xml:space="preserve"> «Об объектах культурного наследия (памятниках истории и культуры) народов Российской Федерации» </w:t>
      </w:r>
      <w:r>
        <w:rPr>
          <w:sz w:val="26"/>
          <w:szCs w:val="26"/>
        </w:rPr>
        <w:t>границы защитной зоны объекта культурного наследия устанавливаются на расстоянии: для памятника, расположенного в границах населенного пункта, на расстоянии 100 метров от внешних границ территории памятника, для памятника, расположенного вне границ населенного пункта, на расстоянии 200 метров от внешних границ территории памятника.</w:t>
      </w:r>
      <w:r>
        <w:t xml:space="preserve">  </w:t>
      </w:r>
    </w:p>
    <w:p w:rsidR="00167693" w:rsidRPr="00167693" w:rsidRDefault="00167693" w:rsidP="00783BD0">
      <w:pPr>
        <w:ind w:firstLine="709"/>
        <w:jc w:val="both"/>
        <w:rPr>
          <w:sz w:val="26"/>
          <w:szCs w:val="26"/>
        </w:rPr>
      </w:pPr>
      <w:r w:rsidRPr="00167693">
        <w:rPr>
          <w:sz w:val="26"/>
          <w:szCs w:val="26"/>
        </w:rPr>
        <w:t>Общая протяженность границы защитной зоны объекта культурного наследия составляет 2491,73метров.</w:t>
      </w:r>
    </w:p>
    <w:p w:rsidR="005B63FD" w:rsidRDefault="00167693" w:rsidP="00783BD0">
      <w:pPr>
        <w:ind w:firstLine="709"/>
        <w:jc w:val="both"/>
        <w:rPr>
          <w:sz w:val="26"/>
          <w:szCs w:val="26"/>
        </w:rPr>
      </w:pPr>
      <w:r w:rsidRPr="00167693">
        <w:rPr>
          <w:sz w:val="26"/>
          <w:szCs w:val="26"/>
        </w:rPr>
        <w:t xml:space="preserve">Общая площадь границы защитной зоны объекта культурного наследия составляет 164916,09 </w:t>
      </w:r>
      <w:proofErr w:type="spellStart"/>
      <w:r w:rsidRPr="00167693">
        <w:rPr>
          <w:sz w:val="26"/>
          <w:szCs w:val="26"/>
        </w:rPr>
        <w:t>кв.м</w:t>
      </w:r>
      <w:proofErr w:type="spellEnd"/>
      <w:r w:rsidRPr="00167693">
        <w:rPr>
          <w:sz w:val="26"/>
          <w:szCs w:val="26"/>
        </w:rPr>
        <w:t>.</w:t>
      </w:r>
    </w:p>
    <w:p w:rsidR="00877AA2" w:rsidRPr="005B63FD" w:rsidRDefault="00877AA2" w:rsidP="00877AA2">
      <w:pPr>
        <w:spacing w:line="276" w:lineRule="auto"/>
        <w:ind w:firstLine="709"/>
        <w:jc w:val="both"/>
        <w:rPr>
          <w:sz w:val="26"/>
          <w:szCs w:val="26"/>
        </w:rPr>
      </w:pPr>
      <w:bookmarkStart w:id="4" w:name="_GoBack"/>
      <w:bookmarkEnd w:id="4"/>
    </w:p>
    <w:tbl>
      <w:tblPr>
        <w:tblStyle w:val="af0"/>
        <w:tblW w:w="9351" w:type="dxa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6521"/>
      </w:tblGrid>
      <w:tr w:rsidR="003B5452" w:rsidRPr="00636C86" w:rsidTr="00FB16DD">
        <w:trPr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452" w:rsidRPr="004C1DAE" w:rsidRDefault="003B5452" w:rsidP="00FB16DD">
            <w:pPr>
              <w:ind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Прохождение границы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452" w:rsidRPr="004C1DAE" w:rsidRDefault="003B5452" w:rsidP="00FB16DD">
            <w:pPr>
              <w:ind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Описание прохождения границы</w:t>
            </w:r>
          </w:p>
        </w:tc>
      </w:tr>
      <w:tr w:rsidR="003B5452" w:rsidRPr="00636C86" w:rsidTr="00FB16DD">
        <w:trPr>
          <w:trHeight w:val="194"/>
          <w:tblHeader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452" w:rsidRPr="004C1DAE" w:rsidRDefault="003B5452" w:rsidP="00FB16DD">
            <w:pPr>
              <w:ind w:hanging="11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от 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452" w:rsidRPr="004C1DAE" w:rsidRDefault="003B5452" w:rsidP="00FB16DD">
            <w:pPr>
              <w:ind w:left="31" w:hanging="11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до точки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452" w:rsidRPr="004C1DAE" w:rsidRDefault="003B5452" w:rsidP="00FB16DD">
            <w:pPr>
              <w:ind w:hanging="11"/>
              <w:rPr>
                <w:sz w:val="24"/>
                <w:szCs w:val="24"/>
              </w:rPr>
            </w:pPr>
          </w:p>
        </w:tc>
      </w:tr>
      <w:tr w:rsidR="003B5452" w:rsidRPr="00636C86" w:rsidTr="00FB16DD">
        <w:trPr>
          <w:trHeight w:val="194"/>
          <w:tblHeader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Контур 1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45.16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39.20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юго-восточном направлении 45.16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юго-восточном направлении 33.03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юго-восточном направлении 51.69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юго-западном направлении 45.16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юго-западном направлении 39.20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северо-западном направлении 45.16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северо-западном направлении 29.20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E4C54" w:rsidRDefault="003B5452" w:rsidP="00FB16DD">
            <w:pPr>
              <w:rPr>
                <w:sz w:val="24"/>
                <w:szCs w:val="24"/>
              </w:rPr>
            </w:pPr>
            <w:r w:rsidRPr="000E4C54">
              <w:rPr>
                <w:sz w:val="24"/>
                <w:szCs w:val="24"/>
              </w:rPr>
              <w:t>в северо-западном направлении 55.19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1C439B" w:rsidRDefault="003B5452" w:rsidP="00FB16DD">
            <w:pPr>
              <w:ind w:left="37"/>
              <w:jc w:val="center"/>
              <w:rPr>
                <w:rFonts w:asciiTheme="minorHAnsi" w:hAnsiTheme="minorHAnsi"/>
              </w:rPr>
            </w:pPr>
            <w:r w:rsidRPr="004C1DAE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E4C54" w:rsidRDefault="003B5452" w:rsidP="00FB16DD">
            <w:pPr>
              <w:rPr>
                <w:sz w:val="24"/>
                <w:szCs w:val="24"/>
              </w:rPr>
            </w:pPr>
            <w:r w:rsidRPr="000E4C54">
              <w:rPr>
                <w:sz w:val="24"/>
                <w:szCs w:val="24"/>
              </w:rPr>
              <w:t>в северо-восточном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E4C54" w:rsidRDefault="003B5452" w:rsidP="00FB16DD">
            <w:pPr>
              <w:jc w:val="center"/>
              <w:rPr>
                <w:sz w:val="24"/>
                <w:szCs w:val="24"/>
              </w:rPr>
            </w:pPr>
            <w:r w:rsidRPr="000E4C54">
              <w:rPr>
                <w:sz w:val="24"/>
                <w:szCs w:val="24"/>
              </w:rPr>
              <w:t>Контур 1-2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E4C54" w:rsidRDefault="003B5452" w:rsidP="00FB16DD">
            <w:pPr>
              <w:rPr>
                <w:sz w:val="24"/>
                <w:szCs w:val="24"/>
              </w:rPr>
            </w:pPr>
            <w:r w:rsidRPr="000E4C54">
              <w:rPr>
                <w:sz w:val="24"/>
                <w:szCs w:val="24"/>
              </w:rPr>
              <w:t>в северо-восточном направлении 25.30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E4C54" w:rsidRDefault="003B5452" w:rsidP="00FB16DD">
            <w:pPr>
              <w:rPr>
                <w:sz w:val="24"/>
                <w:szCs w:val="24"/>
              </w:rPr>
            </w:pPr>
            <w:r w:rsidRPr="000E4C54">
              <w:rPr>
                <w:sz w:val="24"/>
                <w:szCs w:val="24"/>
              </w:rPr>
              <w:t>в юго-восточном направлении 32.40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E4C54" w:rsidRDefault="003B5452" w:rsidP="00FB16DD">
            <w:pPr>
              <w:rPr>
                <w:sz w:val="24"/>
                <w:szCs w:val="24"/>
              </w:rPr>
            </w:pPr>
            <w:r w:rsidRPr="000E4C54">
              <w:rPr>
                <w:sz w:val="24"/>
                <w:szCs w:val="24"/>
              </w:rPr>
              <w:t>в юго-западном направлении 25.30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E4C54" w:rsidRDefault="003B5452" w:rsidP="00FB16DD">
            <w:pPr>
              <w:rPr>
                <w:sz w:val="24"/>
                <w:szCs w:val="24"/>
              </w:rPr>
            </w:pPr>
            <w:r w:rsidRPr="000E4C54">
              <w:rPr>
                <w:sz w:val="24"/>
                <w:szCs w:val="24"/>
              </w:rPr>
              <w:t>в северо-западном направлении 32.40 м.</w:t>
            </w:r>
          </w:p>
        </w:tc>
      </w:tr>
      <w:tr w:rsidR="003B5452" w:rsidRPr="00636C86" w:rsidTr="00FB16DD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E4C54" w:rsidRDefault="003B5452" w:rsidP="00877AA2">
            <w:pPr>
              <w:jc w:val="center"/>
              <w:rPr>
                <w:sz w:val="24"/>
                <w:szCs w:val="24"/>
              </w:rPr>
            </w:pPr>
            <w:r w:rsidRPr="000E4C54">
              <w:rPr>
                <w:sz w:val="24"/>
                <w:szCs w:val="24"/>
              </w:rPr>
              <w:t>Контур 2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E4C54" w:rsidRDefault="003B5452" w:rsidP="00FB16DD">
            <w:pPr>
              <w:rPr>
                <w:sz w:val="24"/>
                <w:szCs w:val="24"/>
              </w:rPr>
            </w:pPr>
            <w:r w:rsidRPr="000E4C54">
              <w:rPr>
                <w:sz w:val="24"/>
                <w:szCs w:val="24"/>
              </w:rPr>
              <w:t>в северо-восточном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A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3</w:t>
            </w:r>
            <w:r>
              <w:rPr>
                <w:sz w:val="24"/>
                <w:szCs w:val="24"/>
              </w:rPr>
              <w:t>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A67F2">
              <w:rPr>
                <w:sz w:val="24"/>
                <w:szCs w:val="24"/>
              </w:rPr>
              <w:t>0 м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юго-восточном направлении </w:t>
            </w:r>
            <w:r>
              <w:rPr>
                <w:sz w:val="24"/>
                <w:szCs w:val="24"/>
              </w:rPr>
              <w:t>3</w:t>
            </w:r>
            <w:r w:rsidRPr="000A67F2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09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юго-восточном напр</w:t>
            </w:r>
            <w:r>
              <w:rPr>
                <w:sz w:val="24"/>
                <w:szCs w:val="24"/>
              </w:rPr>
              <w:t>авлении 42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</w:t>
            </w:r>
            <w:r>
              <w:rPr>
                <w:sz w:val="24"/>
                <w:szCs w:val="24"/>
              </w:rPr>
              <w:t>западном</w:t>
            </w:r>
            <w:r w:rsidRPr="000A67F2">
              <w:rPr>
                <w:sz w:val="24"/>
                <w:szCs w:val="24"/>
              </w:rPr>
              <w:t xml:space="preserve"> направлении 51.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юго-западном направлении </w:t>
            </w:r>
            <w:r>
              <w:rPr>
                <w:sz w:val="24"/>
                <w:szCs w:val="24"/>
              </w:rPr>
              <w:t>51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западном направлении 3</w:t>
            </w:r>
            <w:r>
              <w:rPr>
                <w:sz w:val="24"/>
                <w:szCs w:val="24"/>
              </w:rPr>
              <w:t>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A67F2">
              <w:rPr>
                <w:sz w:val="24"/>
                <w:szCs w:val="24"/>
              </w:rPr>
              <w:t>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северо</w:t>
            </w:r>
            <w:r w:rsidRPr="000A67F2">
              <w:rPr>
                <w:sz w:val="24"/>
                <w:szCs w:val="24"/>
              </w:rPr>
              <w:t>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>восточном</w:t>
            </w:r>
            <w:r w:rsidRPr="000A67F2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51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 xml:space="preserve"> восточном</w:t>
            </w:r>
            <w:r w:rsidRPr="000A67F2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42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 xml:space="preserve"> восточном</w:t>
            </w:r>
            <w:r w:rsidRPr="000A67F2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35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4B5196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B5196">
              <w:rPr>
                <w:sz w:val="24"/>
                <w:szCs w:val="24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C3363B" w:rsidRDefault="003B5452" w:rsidP="00FB16DD">
            <w:pPr>
              <w:jc w:val="center"/>
              <w:rPr>
                <w:sz w:val="24"/>
                <w:szCs w:val="24"/>
              </w:rPr>
            </w:pPr>
            <w:r w:rsidRPr="00C3363B">
              <w:rPr>
                <w:sz w:val="24"/>
                <w:szCs w:val="24"/>
              </w:rPr>
              <w:t>Контур 2-2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C3363B" w:rsidRDefault="003B5452" w:rsidP="00FB16DD">
            <w:pPr>
              <w:rPr>
                <w:sz w:val="24"/>
                <w:szCs w:val="24"/>
              </w:rPr>
            </w:pPr>
            <w:r w:rsidRPr="00C3363B">
              <w:rPr>
                <w:sz w:val="24"/>
                <w:szCs w:val="24"/>
              </w:rPr>
              <w:t>в восточном направлении 25.00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C3363B" w:rsidRDefault="003B5452" w:rsidP="00FB16DD">
            <w:pPr>
              <w:rPr>
                <w:sz w:val="24"/>
                <w:szCs w:val="24"/>
              </w:rPr>
            </w:pPr>
            <w:r w:rsidRPr="00C3363B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южном</w:t>
            </w:r>
            <w:r w:rsidRPr="00C3363B">
              <w:rPr>
                <w:sz w:val="24"/>
                <w:szCs w:val="24"/>
              </w:rPr>
              <w:t xml:space="preserve"> направлении 32.00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C3363B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3363B">
              <w:rPr>
                <w:sz w:val="24"/>
                <w:szCs w:val="24"/>
              </w:rPr>
              <w:t>западном направлении 25.00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4C1DAE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C3363B" w:rsidRDefault="003B5452" w:rsidP="00FB16DD">
            <w:pPr>
              <w:rPr>
                <w:sz w:val="24"/>
                <w:szCs w:val="24"/>
              </w:rPr>
            </w:pPr>
            <w:r w:rsidRPr="00C3363B">
              <w:rPr>
                <w:sz w:val="24"/>
                <w:szCs w:val="24"/>
              </w:rPr>
              <w:t>в север</w:t>
            </w:r>
            <w:r>
              <w:rPr>
                <w:sz w:val="24"/>
                <w:szCs w:val="24"/>
              </w:rPr>
              <w:t>н</w:t>
            </w:r>
            <w:r w:rsidRPr="00C3363B">
              <w:rPr>
                <w:sz w:val="24"/>
                <w:szCs w:val="24"/>
              </w:rPr>
              <w:t>ом направлении 32.00 м.</w:t>
            </w:r>
          </w:p>
        </w:tc>
      </w:tr>
      <w:tr w:rsidR="003B5452" w:rsidRPr="00636C86" w:rsidTr="00FB16DD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Контур 3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северо-восточном направлении 32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84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северо-восточном направлении 49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29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северо-восточном направлении 51</w:t>
            </w:r>
            <w:r w:rsidRPr="000A67F2">
              <w:rPr>
                <w:sz w:val="24"/>
                <w:szCs w:val="24"/>
              </w:rPr>
              <w:t>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юго-восточном направлении </w:t>
            </w:r>
            <w:r>
              <w:rPr>
                <w:sz w:val="24"/>
                <w:szCs w:val="24"/>
              </w:rPr>
              <w:t>32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84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юго-восточном напр</w:t>
            </w:r>
            <w:r>
              <w:rPr>
                <w:sz w:val="24"/>
                <w:szCs w:val="24"/>
              </w:rPr>
              <w:t>авлении 42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29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</w:t>
            </w:r>
            <w:r>
              <w:rPr>
                <w:sz w:val="24"/>
                <w:szCs w:val="24"/>
              </w:rPr>
              <w:t>западном</w:t>
            </w:r>
            <w:r w:rsidRPr="000A67F2">
              <w:rPr>
                <w:sz w:val="24"/>
                <w:szCs w:val="24"/>
              </w:rPr>
              <w:t xml:space="preserve"> направлении 51.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юго-западном направлении </w:t>
            </w:r>
            <w:r>
              <w:rPr>
                <w:sz w:val="24"/>
                <w:szCs w:val="24"/>
              </w:rPr>
              <w:t>32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84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западном направлении 49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29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северо</w:t>
            </w:r>
            <w:r w:rsidRPr="000A67F2">
              <w:rPr>
                <w:sz w:val="24"/>
                <w:szCs w:val="24"/>
              </w:rPr>
              <w:t>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>восточном</w:t>
            </w:r>
            <w:r w:rsidRPr="000A67F2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32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84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 xml:space="preserve"> восточном</w:t>
            </w:r>
            <w:r w:rsidRPr="000A67F2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42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29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 xml:space="preserve"> восточном</w:t>
            </w:r>
            <w:r w:rsidRPr="000A67F2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51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Контур 3-1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2</w:t>
            </w:r>
            <w:r>
              <w:rPr>
                <w:sz w:val="24"/>
                <w:szCs w:val="24"/>
              </w:rPr>
              <w:t>3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A67F2">
              <w:rPr>
                <w:sz w:val="24"/>
                <w:szCs w:val="24"/>
              </w:rPr>
              <w:t>0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юго-восточном направлении 30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юго-западном направлении 23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северо-западном направлении 3</w:t>
            </w:r>
            <w:r>
              <w:rPr>
                <w:sz w:val="24"/>
                <w:szCs w:val="24"/>
              </w:rPr>
              <w:t>0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A67F2">
              <w:rPr>
                <w:sz w:val="24"/>
                <w:szCs w:val="24"/>
              </w:rPr>
              <w:t>0 м.</w:t>
            </w:r>
          </w:p>
        </w:tc>
      </w:tr>
      <w:tr w:rsidR="003B5452" w:rsidRPr="00636C86" w:rsidTr="00FB16DD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Контур 4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северо-восточном направлении 46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</w:t>
            </w:r>
            <w:r>
              <w:rPr>
                <w:sz w:val="24"/>
                <w:szCs w:val="24"/>
              </w:rPr>
              <w:t>веро-восточном направлении 51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юго-восточном направлении 32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юго-восточном направлении </w:t>
            </w:r>
            <w:r>
              <w:rPr>
                <w:sz w:val="24"/>
                <w:szCs w:val="24"/>
              </w:rPr>
              <w:t>44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89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юго-восточном напр</w:t>
            </w:r>
            <w:r>
              <w:rPr>
                <w:sz w:val="24"/>
                <w:szCs w:val="24"/>
              </w:rPr>
              <w:t>авлении 51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lastRenderedPageBreak/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юго-</w:t>
            </w:r>
            <w:r>
              <w:rPr>
                <w:sz w:val="24"/>
                <w:szCs w:val="24"/>
              </w:rPr>
              <w:t>западном направлении 51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ю</w:t>
            </w:r>
            <w:r>
              <w:rPr>
                <w:sz w:val="24"/>
                <w:szCs w:val="24"/>
              </w:rPr>
              <w:t>го-западном направлении 34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A67F2">
              <w:rPr>
                <w:sz w:val="24"/>
                <w:szCs w:val="24"/>
              </w:rPr>
              <w:t>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юго-западном направлении </w:t>
            </w:r>
            <w:r>
              <w:rPr>
                <w:sz w:val="24"/>
                <w:szCs w:val="24"/>
              </w:rPr>
              <w:t>44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западном направлении 51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северо</w:t>
            </w:r>
            <w:r w:rsidRPr="000A67F2">
              <w:rPr>
                <w:sz w:val="24"/>
                <w:szCs w:val="24"/>
              </w:rPr>
              <w:t>-западном направлении 51.76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северо-западном направлении 36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32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>восточном</w:t>
            </w:r>
            <w:r w:rsidRPr="000A67F2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41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 xml:space="preserve"> восточном</w:t>
            </w:r>
            <w:r w:rsidRPr="000A67F2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51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 xml:space="preserve"> восточном</w:t>
            </w:r>
            <w:r w:rsidRPr="000A67F2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51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Default="003B5452" w:rsidP="00FB16DD">
            <w:pPr>
              <w:jc w:val="center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452" w:rsidRPr="005C707A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 w:rsidRPr="005C707A">
              <w:rPr>
                <w:sz w:val="24"/>
                <w:szCs w:val="24"/>
              </w:rP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северо-восточном направлении 33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Контур 4-2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 w:rsidRPr="000A67F2">
              <w:rPr>
                <w:sz w:val="24"/>
                <w:szCs w:val="24"/>
              </w:rPr>
              <w:t>в северо-восточном направлении 2</w:t>
            </w:r>
            <w:r>
              <w:rPr>
                <w:sz w:val="24"/>
                <w:szCs w:val="24"/>
              </w:rPr>
              <w:t>4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59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юго-восточном направлении 26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48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юго-западном направлении 24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  <w:tr w:rsidR="003B5452" w:rsidRPr="00636C86" w:rsidTr="00FB16D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4C1DAE" w:rsidRDefault="003B5452" w:rsidP="00FB16DD">
            <w:pPr>
              <w:ind w:left="32" w:hanging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52" w:rsidRPr="000A67F2" w:rsidRDefault="003B5452" w:rsidP="00FB1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северо-западном направлении 27</w:t>
            </w:r>
            <w:r w:rsidRPr="000A67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53</w:t>
            </w:r>
            <w:r w:rsidRPr="000A67F2">
              <w:rPr>
                <w:sz w:val="24"/>
                <w:szCs w:val="24"/>
              </w:rPr>
              <w:t xml:space="preserve"> м.</w:t>
            </w:r>
          </w:p>
        </w:tc>
      </w:tr>
    </w:tbl>
    <w:p w:rsidR="003B5452" w:rsidRPr="00167693" w:rsidRDefault="003B5452" w:rsidP="00167693">
      <w:pPr>
        <w:spacing w:line="276" w:lineRule="auto"/>
        <w:ind w:firstLine="709"/>
        <w:jc w:val="both"/>
        <w:rPr>
          <w:sz w:val="26"/>
          <w:szCs w:val="26"/>
        </w:rPr>
      </w:pPr>
    </w:p>
    <w:p w:rsidR="00167693" w:rsidRPr="00A9130B" w:rsidRDefault="00167693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7"/>
          <w:szCs w:val="27"/>
        </w:rPr>
      </w:pPr>
    </w:p>
    <w:p w:rsidR="002C0F49" w:rsidRDefault="002C0F49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2C0F49" w:rsidRDefault="002C0F49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FB16DD" w:rsidRDefault="00FB16DD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A747D6" w:rsidRDefault="00A747D6" w:rsidP="00A747D6"/>
    <w:p w:rsidR="00101E4A" w:rsidRDefault="00101E4A" w:rsidP="00A747D6"/>
    <w:p w:rsidR="00DE15CF" w:rsidRPr="007406F1" w:rsidRDefault="00DE15CF" w:rsidP="007406F1">
      <w:pPr>
        <w:ind w:left="142"/>
        <w:jc w:val="center"/>
        <w:rPr>
          <w:rFonts w:eastAsiaTheme="minorHAnsi"/>
          <w:b/>
          <w:sz w:val="26"/>
          <w:szCs w:val="26"/>
          <w:lang w:eastAsia="en-US"/>
        </w:rPr>
      </w:pPr>
      <w:r w:rsidRPr="0038340B">
        <w:rPr>
          <w:rFonts w:eastAsiaTheme="minorHAnsi"/>
          <w:b/>
          <w:sz w:val="26"/>
          <w:szCs w:val="26"/>
          <w:lang w:eastAsia="en-US"/>
        </w:rPr>
        <w:lastRenderedPageBreak/>
        <w:t xml:space="preserve">Координаты характерных (поворотных) точек границ </w:t>
      </w:r>
      <w:r w:rsidR="00B37D61">
        <w:rPr>
          <w:rFonts w:eastAsiaTheme="minorHAnsi"/>
          <w:b/>
          <w:sz w:val="26"/>
          <w:szCs w:val="26"/>
          <w:lang w:eastAsia="en-US"/>
        </w:rPr>
        <w:t xml:space="preserve">защитной зоны </w:t>
      </w:r>
      <w:r w:rsidRPr="0038340B">
        <w:rPr>
          <w:rFonts w:eastAsiaTheme="minorHAnsi"/>
          <w:b/>
          <w:sz w:val="26"/>
          <w:szCs w:val="26"/>
          <w:lang w:eastAsia="en-US"/>
        </w:rPr>
        <w:t xml:space="preserve">объекта культурного наследия </w:t>
      </w:r>
      <w:r w:rsidR="00B66F79">
        <w:rPr>
          <w:rFonts w:eastAsiaTheme="minorHAnsi"/>
          <w:b/>
          <w:sz w:val="26"/>
          <w:szCs w:val="26"/>
          <w:lang w:eastAsia="en-US"/>
        </w:rPr>
        <w:t xml:space="preserve">федерального </w:t>
      </w:r>
      <w:r w:rsidR="000907F2">
        <w:rPr>
          <w:rFonts w:eastAsiaTheme="minorHAnsi"/>
          <w:b/>
          <w:sz w:val="26"/>
          <w:szCs w:val="26"/>
          <w:lang w:eastAsia="en-US"/>
        </w:rPr>
        <w:t xml:space="preserve">значения </w:t>
      </w:r>
      <w:r w:rsidRPr="0038340B">
        <w:rPr>
          <w:rFonts w:eastAsiaTheme="minorHAnsi"/>
          <w:b/>
          <w:color w:val="000000"/>
          <w:sz w:val="26"/>
          <w:szCs w:val="26"/>
          <w:lang w:eastAsia="en-US"/>
        </w:rPr>
        <w:t>Форты стены «Даг-Бары», VI</w:t>
      </w:r>
      <w:r w:rsidR="000907F2">
        <w:rPr>
          <w:rFonts w:eastAsiaTheme="minorHAnsi"/>
          <w:b/>
          <w:color w:val="000000"/>
          <w:sz w:val="26"/>
          <w:szCs w:val="26"/>
          <w:lang w:eastAsia="en-US"/>
        </w:rPr>
        <w:t xml:space="preserve"> </w:t>
      </w:r>
      <w:r w:rsidRPr="0038340B">
        <w:rPr>
          <w:rFonts w:eastAsiaTheme="minorHAnsi"/>
          <w:b/>
          <w:color w:val="000000"/>
          <w:sz w:val="26"/>
          <w:szCs w:val="26"/>
          <w:lang w:eastAsia="en-US"/>
        </w:rPr>
        <w:t>в.,</w:t>
      </w:r>
      <w:r w:rsidRPr="003D7E1B">
        <w:rPr>
          <w:rFonts w:eastAsiaTheme="minorHAnsi"/>
          <w:b/>
          <w:color w:val="000000"/>
          <w:sz w:val="26"/>
          <w:szCs w:val="26"/>
          <w:lang w:eastAsia="en-US"/>
        </w:rPr>
        <w:t xml:space="preserve"> </w:t>
      </w:r>
      <w:r w:rsidRPr="0038340B">
        <w:rPr>
          <w:b/>
          <w:bCs/>
          <w:sz w:val="26"/>
          <w:szCs w:val="26"/>
        </w:rPr>
        <w:t>р</w:t>
      </w:r>
      <w:r w:rsidRPr="0038340B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Pr="0038340B">
        <w:rPr>
          <w:b/>
          <w:bCs/>
          <w:sz w:val="26"/>
          <w:szCs w:val="26"/>
        </w:rPr>
        <w:t xml:space="preserve">Республика Дагестан, </w:t>
      </w:r>
    </w:p>
    <w:p w:rsidR="000907F2" w:rsidRDefault="00DE15CF" w:rsidP="000907F2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38340B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38340B">
        <w:rPr>
          <w:b/>
          <w:sz w:val="26"/>
          <w:szCs w:val="26"/>
        </w:rPr>
        <w:t>Зиль</w:t>
      </w:r>
      <w:proofErr w:type="spellEnd"/>
      <w:r>
        <w:rPr>
          <w:b/>
          <w:sz w:val="26"/>
          <w:szCs w:val="26"/>
        </w:rPr>
        <w:t>.</w:t>
      </w:r>
    </w:p>
    <w:p w:rsidR="000907F2" w:rsidRPr="000907F2" w:rsidRDefault="000907F2" w:rsidP="000907F2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</w:p>
    <w:tbl>
      <w:tblPr>
        <w:tblW w:w="18742" w:type="dxa"/>
        <w:tblInd w:w="534" w:type="dxa"/>
        <w:tblLook w:val="0200" w:firstRow="0" w:lastRow="0" w:firstColumn="0" w:lastColumn="0" w:noHBand="1" w:noVBand="0"/>
      </w:tblPr>
      <w:tblGrid>
        <w:gridCol w:w="1064"/>
        <w:gridCol w:w="1915"/>
        <w:gridCol w:w="1906"/>
        <w:gridCol w:w="2046"/>
        <w:gridCol w:w="1602"/>
        <w:gridCol w:w="10209"/>
      </w:tblGrid>
      <w:tr w:rsidR="00B37D61" w:rsidRPr="004C1DAE" w:rsidTr="00B37D61">
        <w:trPr>
          <w:gridAfter w:val="1"/>
          <w:wAfter w:w="10209" w:type="dxa"/>
          <w:trHeight w:val="255"/>
          <w:tblHeader/>
        </w:trPr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ind w:left="74"/>
            </w:pPr>
            <w:r w:rsidRPr="004C1DAE">
              <w:t>Номер точки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ind w:left="74"/>
            </w:pPr>
            <w:r w:rsidRPr="004C1DAE">
              <w:t xml:space="preserve"> Номер характерной (поворотной) точки</w:t>
            </w: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 xml:space="preserve">Координаты 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Средняя квадратическая погрешность положения характерной точки (М</w:t>
            </w:r>
            <w:r w:rsidRPr="004C1DAE">
              <w:rPr>
                <w:vertAlign w:val="subscript"/>
                <w:lang w:val="en-US"/>
              </w:rPr>
              <w:t>t</w:t>
            </w:r>
            <w:r w:rsidRPr="004C1DAE">
              <w:t>), м</w:t>
            </w:r>
          </w:p>
        </w:tc>
      </w:tr>
      <w:tr w:rsidR="00B37D61" w:rsidRPr="004C1DAE" w:rsidTr="00B37D61">
        <w:trPr>
          <w:gridAfter w:val="1"/>
          <w:wAfter w:w="10209" w:type="dxa"/>
          <w:trHeight w:val="255"/>
          <w:tblHeader/>
        </w:trPr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61" w:rsidRPr="004C1DAE" w:rsidRDefault="00B37D61" w:rsidP="006A6E2C"/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7D61" w:rsidRPr="004C1DAE" w:rsidRDefault="00B37D61" w:rsidP="006A6E2C"/>
        </w:tc>
        <w:tc>
          <w:tcPr>
            <w:tcW w:w="3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(МСК-</w:t>
            </w:r>
            <w:r>
              <w:t>05</w:t>
            </w:r>
            <w:r w:rsidRPr="004C1DAE">
              <w:t xml:space="preserve">) </w:t>
            </w:r>
          </w:p>
        </w:tc>
        <w:tc>
          <w:tcPr>
            <w:tcW w:w="1602" w:type="dxa"/>
            <w:vMerge/>
            <w:tcBorders>
              <w:left w:val="nil"/>
              <w:right w:val="single" w:sz="4" w:space="0" w:color="000000"/>
            </w:tcBorders>
          </w:tcPr>
          <w:p w:rsidR="00B37D61" w:rsidRPr="004C1DAE" w:rsidRDefault="00B37D61" w:rsidP="006A6E2C">
            <w:pPr>
              <w:jc w:val="center"/>
            </w:pPr>
          </w:p>
        </w:tc>
      </w:tr>
      <w:tr w:rsidR="00B37D61" w:rsidRPr="004C1DAE" w:rsidTr="00B37D61">
        <w:trPr>
          <w:gridAfter w:val="1"/>
          <w:wAfter w:w="10209" w:type="dxa"/>
          <w:trHeight w:val="255"/>
          <w:tblHeader/>
        </w:trPr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61" w:rsidRPr="004C1DAE" w:rsidRDefault="00B37D61" w:rsidP="006A6E2C"/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7D61" w:rsidRPr="004C1DAE" w:rsidRDefault="00B37D61" w:rsidP="006A6E2C"/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X, м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 xml:space="preserve">Y, м </w:t>
            </w:r>
          </w:p>
        </w:tc>
        <w:tc>
          <w:tcPr>
            <w:tcW w:w="16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B37D61" w:rsidRPr="004C1DAE" w:rsidRDefault="00B37D61" w:rsidP="006A6E2C">
            <w:pPr>
              <w:jc w:val="center"/>
            </w:pPr>
          </w:p>
        </w:tc>
      </w:tr>
      <w:tr w:rsidR="00B37D61" w:rsidRPr="004C1DAE" w:rsidTr="00B37D61">
        <w:trPr>
          <w:gridAfter w:val="1"/>
          <w:wAfter w:w="10209" w:type="dxa"/>
          <w:trHeight w:val="255"/>
          <w:tblHeader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  <w:rPr>
                <w:lang w:val="en-US"/>
              </w:rPr>
            </w:pPr>
            <w:r w:rsidRPr="004C1DAE">
              <w:rPr>
                <w:lang w:val="en-US"/>
              </w:rPr>
              <w:t>5</w:t>
            </w:r>
          </w:p>
        </w:tc>
      </w:tr>
      <w:tr w:rsidR="00B37D61" w:rsidRPr="004C1DAE" w:rsidTr="00B37D61">
        <w:trPr>
          <w:gridAfter w:val="1"/>
          <w:wAfter w:w="10209" w:type="dxa"/>
          <w:trHeight w:val="255"/>
        </w:trPr>
        <w:tc>
          <w:tcPr>
            <w:tcW w:w="85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Контур 1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109138.46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396177.82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109171.47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396208.65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109193.14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396241.32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109206.54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396291.32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109193.14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396341.32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109162.31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396374.32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109136.01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396394.30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109085.54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396405.43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109035.54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396392.03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109002.54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396361.20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108980.86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396328.54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108967.47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396278.54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108980.86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396228.54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109011.69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396195.54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109034.94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396177.87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109088.46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396164.43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D61" w:rsidRPr="004C1DAE" w:rsidRDefault="00B37D61" w:rsidP="006A6E2C">
            <w:pPr>
              <w:jc w:val="center"/>
            </w:pPr>
            <w:r w:rsidRPr="004C1DAE"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109138.46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396177.82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85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jc w:val="center"/>
            </w:pPr>
            <w:r w:rsidRPr="004C1DAE">
              <w:t>Контур 1</w:t>
            </w:r>
            <w:r>
              <w:t>-2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109088.46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396264.43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109067.47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396278.54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109085.54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396305.43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109106.54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396291.32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109088.46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396264.43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95"/>
        </w:trPr>
        <w:tc>
          <w:tcPr>
            <w:tcW w:w="85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jc w:val="center"/>
            </w:pPr>
            <w:r>
              <w:t>Контур 2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108828.02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395639.36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108841.42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395689.36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108841.42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395721.36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108828.02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395771.36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108791.42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395807.97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108758.71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395820.68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108716.42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395821.36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108666.42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395807.97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108629.82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395771.36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108616.42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395721.36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108616.42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395689.36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108629.82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395639.36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108666.42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395602.76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9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108716.42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395589.36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108758.71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395589.97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108791.42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395602.76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lastRenderedPageBreak/>
              <w:t>21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21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108828.02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395639.36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8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>
              <w:t>Контур 2-2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</w:t>
            </w:r>
            <w:r w:rsidR="00555B49"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108741.42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395689.36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</w:t>
            </w:r>
            <w:r w:rsidR="00555B49"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108716.42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395689.36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555B49" w:rsidP="006A6E2C">
            <w:pPr>
              <w:ind w:hanging="11"/>
              <w:jc w:val="center"/>
            </w:pPr>
            <w:r>
              <w:t>39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108716.42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395721.36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4</w:t>
            </w:r>
            <w:r w:rsidR="00555B49"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41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108741.42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395721.36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</w:t>
            </w:r>
            <w:r w:rsidR="00555B49"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 w:rsidRPr="004C1DAE">
              <w:t>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108741.42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395689.36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8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>
              <w:br w:type="page"/>
              <w:t>Контур 3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108883.21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395428.25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108894.73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395459.00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108902.38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395507.69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108888.98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395557.69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108852.38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395594.29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108821.63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395605.82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108779.81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395612.12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108729.81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395598.72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108693.21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395562.12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108681.68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395531.37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108674.03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395482.68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108687.43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395432.68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108724.03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395396.07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108754.78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395384.55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108796.60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395378.25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108846.60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395391.65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3120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41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108883.21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395428.25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Pr="004C1DAE" w:rsidRDefault="00B37D61" w:rsidP="006A6E2C">
            <w:pPr>
              <w:jc w:val="center"/>
            </w:pPr>
            <w:r w:rsidRPr="004C1DAE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8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>
              <w:t>Контур 3-2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108796.60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395478.25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66484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108774.03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395482.68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66484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108779.81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395512.12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66484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108802.38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395507.69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66484">
              <w:t>0.10</w:t>
            </w:r>
          </w:p>
        </w:tc>
      </w:tr>
      <w:tr w:rsidR="00B37D61" w:rsidRPr="004C1DAE" w:rsidTr="00B37D61">
        <w:trPr>
          <w:trHeight w:val="270"/>
        </w:trPr>
        <w:tc>
          <w:tcPr>
            <w:tcW w:w="8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>
              <w:t>Контур 4</w:t>
            </w:r>
          </w:p>
        </w:tc>
        <w:tc>
          <w:tcPr>
            <w:tcW w:w="10209" w:type="dxa"/>
          </w:tcPr>
          <w:p w:rsidR="00B37D61" w:rsidRPr="004C1DAE" w:rsidRDefault="00B37D61" w:rsidP="006A6E2C">
            <w:pPr>
              <w:ind w:hanging="11"/>
              <w:jc w:val="center"/>
            </w:pPr>
            <w:r>
              <w:t>Контур 4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108849.41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395335.78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108878.11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395371.84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108891.51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395421.84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108878.11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395471.84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108857.88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395496.63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108822.99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395524.87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108772.99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395538.27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108722.99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395524.87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69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108696.63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395502.84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108669.29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395468.05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108655.89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395418.05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108669.29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395368.05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108690.19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395338.35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108723.57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395314.36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108773.57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395300.96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lastRenderedPageBreak/>
              <w:t>76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108823.57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395314.36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F90963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57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108796.60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395478.25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966484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8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61" w:rsidRPr="004C1DAE" w:rsidRDefault="00B37D61" w:rsidP="006A6E2C">
            <w:pPr>
              <w:ind w:hanging="11"/>
              <w:jc w:val="center"/>
            </w:pPr>
            <w:r>
              <w:t>Контур 4-2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108773.57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395400.96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C73231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108755.89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395418.05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C73231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108772.99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395438.27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C73231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80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80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108791.51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395421.84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C73231">
              <w:t>0.10</w:t>
            </w:r>
          </w:p>
        </w:tc>
      </w:tr>
      <w:tr w:rsidR="00B37D61" w:rsidRPr="004C1DAE" w:rsidTr="00B37D61">
        <w:trPr>
          <w:gridAfter w:val="1"/>
          <w:wAfter w:w="10209" w:type="dxa"/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D61" w:rsidRPr="009F08F9" w:rsidRDefault="00B37D61" w:rsidP="006A6E2C">
            <w:pPr>
              <w:ind w:hanging="11"/>
              <w:jc w:val="center"/>
            </w:pPr>
            <w:r w:rsidRPr="009F08F9">
              <w:t>77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108773.57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D61" w:rsidRDefault="00B37D61" w:rsidP="006A6E2C">
            <w:pPr>
              <w:jc w:val="righ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395400.96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61" w:rsidRDefault="00B37D61" w:rsidP="006A6E2C">
            <w:pPr>
              <w:jc w:val="center"/>
            </w:pPr>
            <w:r w:rsidRPr="00C73231">
              <w:t>0.10</w:t>
            </w:r>
          </w:p>
        </w:tc>
      </w:tr>
    </w:tbl>
    <w:p w:rsidR="00B37D61" w:rsidRPr="004C1DAE" w:rsidRDefault="00B37D61" w:rsidP="00B37D61">
      <w:pPr>
        <w:spacing w:line="360" w:lineRule="auto"/>
        <w:jc w:val="center"/>
        <w:rPr>
          <w:spacing w:val="-10"/>
        </w:rPr>
      </w:pPr>
    </w:p>
    <w:p w:rsidR="00610455" w:rsidRDefault="00610455" w:rsidP="0060523F">
      <w:pPr>
        <w:spacing w:line="276" w:lineRule="auto"/>
        <w:ind w:firstLine="567"/>
        <w:jc w:val="both"/>
        <w:rPr>
          <w:sz w:val="26"/>
          <w:szCs w:val="26"/>
        </w:rPr>
      </w:pPr>
    </w:p>
    <w:p w:rsidR="00167693" w:rsidRDefault="00167693" w:rsidP="006052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10455" w:rsidRDefault="00610455" w:rsidP="006052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10455" w:rsidRDefault="00610455" w:rsidP="006052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10455" w:rsidRDefault="00610455" w:rsidP="006052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10455" w:rsidRDefault="00610455" w:rsidP="006052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10455" w:rsidRDefault="00610455" w:rsidP="006052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0A4C" w:rsidRDefault="00010A4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0A4C" w:rsidRDefault="00010A4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0A4C" w:rsidRDefault="00010A4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0A4C" w:rsidRDefault="00010A4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0A4C" w:rsidRDefault="00010A4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0A4C" w:rsidRDefault="00010A4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0A4C" w:rsidRDefault="00010A4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7212C" w:rsidRDefault="0007212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C3C8B" w:rsidRDefault="000C3C8B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C3C8B" w:rsidRDefault="000C3C8B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C3C8B" w:rsidRDefault="000C3C8B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C3C8B" w:rsidRDefault="000C3C8B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C3C8B" w:rsidRDefault="000C3C8B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C3C8B" w:rsidRDefault="000C3C8B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C3C8B" w:rsidRDefault="000C3C8B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A6E2C" w:rsidRDefault="006A6E2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A6E2C" w:rsidRDefault="006A6E2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A6E2C" w:rsidRDefault="006A6E2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1619BD" w:rsidRDefault="001619BD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0A4C" w:rsidRDefault="00010A4C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C3C8B" w:rsidRPr="00A334E4" w:rsidRDefault="00010A4C" w:rsidP="000C3C8B">
      <w:pPr>
        <w:spacing w:line="276" w:lineRule="auto"/>
        <w:ind w:right="-180"/>
        <w:jc w:val="center"/>
        <w:outlineLvl w:val="2"/>
        <w:rPr>
          <w:b/>
          <w:sz w:val="26"/>
          <w:szCs w:val="26"/>
        </w:rPr>
      </w:pPr>
      <w:r w:rsidRPr="00A334E4">
        <w:rPr>
          <w:rFonts w:eastAsiaTheme="minorHAnsi"/>
          <w:b/>
          <w:bCs/>
          <w:sz w:val="26"/>
          <w:szCs w:val="26"/>
        </w:rPr>
        <w:lastRenderedPageBreak/>
        <w:t xml:space="preserve">Карта (схема) границ </w:t>
      </w:r>
      <w:r w:rsidR="006F4934" w:rsidRPr="00A334E4">
        <w:rPr>
          <w:rFonts w:eastAsiaTheme="minorHAnsi"/>
          <w:b/>
          <w:bCs/>
          <w:sz w:val="26"/>
          <w:szCs w:val="26"/>
        </w:rPr>
        <w:t xml:space="preserve">защитной зоны </w:t>
      </w:r>
      <w:r w:rsidRPr="00A334E4">
        <w:rPr>
          <w:rFonts w:eastAsiaTheme="minorHAnsi"/>
          <w:b/>
          <w:bCs/>
          <w:sz w:val="26"/>
          <w:szCs w:val="26"/>
        </w:rPr>
        <w:t xml:space="preserve">объекта культурного наследия федерального значения </w:t>
      </w:r>
      <w:r w:rsidR="0060523F" w:rsidRPr="00A334E4">
        <w:rPr>
          <w:rFonts w:eastAsiaTheme="minorHAnsi"/>
          <w:b/>
          <w:bCs/>
          <w:sz w:val="26"/>
          <w:szCs w:val="26"/>
        </w:rPr>
        <w:t>«</w:t>
      </w:r>
      <w:r w:rsidR="000C3C8B" w:rsidRPr="00A334E4">
        <w:rPr>
          <w:rFonts w:eastAsiaTheme="minorHAnsi"/>
          <w:b/>
          <w:color w:val="000000"/>
          <w:sz w:val="26"/>
          <w:szCs w:val="26"/>
          <w:lang w:eastAsia="en-US"/>
        </w:rPr>
        <w:t>Форты стены «Даг-Бары», VI в.,</w:t>
      </w:r>
    </w:p>
    <w:p w:rsidR="000C3C8B" w:rsidRPr="00A334E4" w:rsidRDefault="000C3C8B" w:rsidP="000C3C8B">
      <w:pPr>
        <w:ind w:left="142"/>
        <w:jc w:val="center"/>
        <w:rPr>
          <w:b/>
          <w:bCs/>
          <w:sz w:val="26"/>
          <w:szCs w:val="26"/>
        </w:rPr>
      </w:pPr>
      <w:r w:rsidRPr="00A334E4">
        <w:rPr>
          <w:b/>
          <w:bCs/>
          <w:sz w:val="26"/>
          <w:szCs w:val="26"/>
        </w:rPr>
        <w:t xml:space="preserve"> р</w:t>
      </w:r>
      <w:r w:rsidRPr="00A334E4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Pr="00A334E4">
        <w:rPr>
          <w:b/>
          <w:bCs/>
          <w:sz w:val="26"/>
          <w:szCs w:val="26"/>
        </w:rPr>
        <w:t xml:space="preserve">Республика Дагестан, </w:t>
      </w:r>
    </w:p>
    <w:p w:rsidR="000C3C8B" w:rsidRPr="00A334E4" w:rsidRDefault="000C3C8B" w:rsidP="000C3C8B">
      <w:pPr>
        <w:ind w:left="142"/>
        <w:jc w:val="center"/>
        <w:rPr>
          <w:b/>
          <w:sz w:val="26"/>
          <w:szCs w:val="26"/>
        </w:rPr>
      </w:pPr>
      <w:r w:rsidRPr="00A334E4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A334E4">
        <w:rPr>
          <w:b/>
          <w:sz w:val="26"/>
          <w:szCs w:val="26"/>
        </w:rPr>
        <w:t>Зиль</w:t>
      </w:r>
      <w:proofErr w:type="spellEnd"/>
    </w:p>
    <w:p w:rsidR="00AA1160" w:rsidRPr="002E74DC" w:rsidRDefault="00AA1160" w:rsidP="000C3C8B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0C3C8B" w:rsidRPr="002E74DC" w:rsidRDefault="006F4934" w:rsidP="000C3C8B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3B52CC57" wp14:editId="7275FDA5">
            <wp:extent cx="5653377" cy="438404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0.BMP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8999" r="6688" b="43853"/>
                    <a:stretch/>
                  </pic:blipFill>
                  <pic:spPr bwMode="auto">
                    <a:xfrm>
                      <a:off x="0" y="0"/>
                      <a:ext cx="5657088" cy="4386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934" w:rsidRPr="00B54187" w:rsidRDefault="006F4934" w:rsidP="006F4934">
      <w:pPr>
        <w:jc w:val="center"/>
        <w:rPr>
          <w:b/>
        </w:rPr>
      </w:pPr>
      <w:r w:rsidRPr="00B54187">
        <w:rPr>
          <w:b/>
        </w:rPr>
        <w:t>Масштаб</w:t>
      </w:r>
      <w:r>
        <w:rPr>
          <w:b/>
        </w:rPr>
        <w:t xml:space="preserve"> 1:6</w:t>
      </w:r>
      <w:r w:rsidRPr="00B54187">
        <w:rPr>
          <w:b/>
        </w:rPr>
        <w:t>000</w:t>
      </w:r>
    </w:p>
    <w:p w:rsidR="006F4934" w:rsidRDefault="006F4934" w:rsidP="006F4934">
      <w:pPr>
        <w:spacing w:line="360" w:lineRule="auto"/>
        <w:ind w:left="-567"/>
        <w:rPr>
          <w:b/>
          <w:sz w:val="24"/>
          <w:szCs w:val="24"/>
        </w:rPr>
      </w:pPr>
      <w:r w:rsidRPr="00103289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31D1530" wp14:editId="7DC2A993">
            <wp:simplePos x="0" y="0"/>
            <wp:positionH relativeFrom="column">
              <wp:posOffset>1242</wp:posOffset>
            </wp:positionH>
            <wp:positionV relativeFrom="paragraph">
              <wp:posOffset>259025</wp:posOffset>
            </wp:positionV>
            <wp:extent cx="1424305" cy="1275080"/>
            <wp:effectExtent l="0" t="0" r="4445" b="127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476" cy="1277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Условные обозначения:</w:t>
      </w:r>
    </w:p>
    <w:p w:rsidR="006F4934" w:rsidRPr="00F20988" w:rsidRDefault="006F4934" w:rsidP="006F4934">
      <w:pPr>
        <w:ind w:left="1134" w:hanging="11"/>
        <w:rPr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 xml:space="preserve">        -</w:t>
      </w:r>
      <w:r w:rsidRPr="00F20988">
        <w:rPr>
          <w:sz w:val="24"/>
          <w:szCs w:val="24"/>
        </w:rPr>
        <w:t xml:space="preserve">граница проектируемой защитной зоны ОКН </w:t>
      </w:r>
    </w:p>
    <w:p w:rsidR="007E713C" w:rsidRDefault="006F4934" w:rsidP="006F4934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6F4934" w:rsidRPr="00F20988" w:rsidRDefault="006F4934" w:rsidP="006F4934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>-</w:t>
      </w:r>
      <w:r w:rsidRPr="00F20988">
        <w:rPr>
          <w:sz w:val="24"/>
          <w:szCs w:val="24"/>
        </w:rPr>
        <w:t>Поворотные точки границы проектируемой защитной зоны ОКН</w:t>
      </w:r>
    </w:p>
    <w:p w:rsidR="006F4934" w:rsidRPr="00F20988" w:rsidRDefault="006F4934" w:rsidP="006F4934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F20988">
        <w:rPr>
          <w:sz w:val="24"/>
          <w:szCs w:val="24"/>
        </w:rPr>
        <w:t>Номер поворотной точки границы проектируемой защитной зоны</w:t>
      </w:r>
    </w:p>
    <w:p w:rsidR="006F4934" w:rsidRPr="00F20988" w:rsidRDefault="006F4934" w:rsidP="006F4934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proofErr w:type="gramStart"/>
      <w:r w:rsidRPr="00F20988">
        <w:rPr>
          <w:sz w:val="24"/>
          <w:szCs w:val="24"/>
        </w:rPr>
        <w:t>Граница земельного участка</w:t>
      </w:r>
      <w:proofErr w:type="gramEnd"/>
      <w:r w:rsidRPr="00F20988">
        <w:rPr>
          <w:sz w:val="24"/>
          <w:szCs w:val="24"/>
        </w:rPr>
        <w:t xml:space="preserve"> состоящего на государственном </w:t>
      </w:r>
      <w:proofErr w:type="spellStart"/>
      <w:r w:rsidRPr="00F20988">
        <w:rPr>
          <w:sz w:val="24"/>
          <w:szCs w:val="24"/>
        </w:rPr>
        <w:t>кад</w:t>
      </w:r>
      <w:proofErr w:type="spellEnd"/>
      <w:r w:rsidR="007E713C">
        <w:rPr>
          <w:sz w:val="24"/>
          <w:szCs w:val="24"/>
        </w:rPr>
        <w:t>. учете</w:t>
      </w:r>
      <w:r w:rsidRPr="00F20988">
        <w:rPr>
          <w:sz w:val="24"/>
          <w:szCs w:val="24"/>
        </w:rPr>
        <w:t xml:space="preserve"> </w:t>
      </w:r>
    </w:p>
    <w:p w:rsidR="006F4934" w:rsidRDefault="006F4934" w:rsidP="006F4934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 xml:space="preserve">          -Номер кадастрового квартала</w:t>
      </w:r>
    </w:p>
    <w:p w:rsidR="006F4934" w:rsidRPr="00F20988" w:rsidRDefault="006F4934" w:rsidP="006F4934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 xml:space="preserve">           -</w:t>
      </w:r>
      <w:r w:rsidRPr="00F20988">
        <w:rPr>
          <w:sz w:val="24"/>
          <w:szCs w:val="24"/>
        </w:rPr>
        <w:t>Кадастровый номер земельного участка</w:t>
      </w:r>
    </w:p>
    <w:p w:rsidR="00B77827" w:rsidRDefault="00B77827" w:rsidP="000C3C8B">
      <w:pPr>
        <w:ind w:left="142"/>
        <w:jc w:val="center"/>
        <w:rPr>
          <w:rFonts w:asciiTheme="majorBidi" w:hAnsiTheme="majorBidi" w:cstheme="majorBidi"/>
          <w:sz w:val="28"/>
          <w:szCs w:val="28"/>
        </w:rPr>
      </w:pPr>
    </w:p>
    <w:p w:rsidR="00B77827" w:rsidRDefault="006F4934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</w:p>
    <w:p w:rsidR="00B77827" w:rsidRDefault="00B77827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77827" w:rsidRDefault="00B77827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77827" w:rsidRDefault="00B77827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77827" w:rsidRDefault="00B77827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77827" w:rsidRDefault="00B77827" w:rsidP="00F706E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813C0" w:rsidRDefault="006813C0" w:rsidP="00A334E4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A334E4" w:rsidRPr="00A334E4" w:rsidRDefault="00A334E4" w:rsidP="00A334E4">
      <w:pPr>
        <w:spacing w:line="276" w:lineRule="auto"/>
        <w:rPr>
          <w:b/>
          <w:bCs/>
          <w:color w:val="FF0000"/>
          <w:sz w:val="24"/>
          <w:szCs w:val="24"/>
        </w:rPr>
      </w:pPr>
    </w:p>
    <w:p w:rsidR="006813C0" w:rsidRDefault="006813C0" w:rsidP="00DD249E">
      <w:pPr>
        <w:jc w:val="both"/>
        <w:rPr>
          <w:b/>
          <w:bCs/>
          <w:color w:val="000000"/>
          <w:sz w:val="28"/>
          <w:szCs w:val="28"/>
        </w:rPr>
      </w:pPr>
    </w:p>
    <w:p w:rsidR="00A747D6" w:rsidRPr="00A334E4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A334E4">
        <w:rPr>
          <w:sz w:val="24"/>
          <w:szCs w:val="24"/>
        </w:rPr>
        <w:lastRenderedPageBreak/>
        <w:t>Приложение № 2</w:t>
      </w:r>
    </w:p>
    <w:p w:rsidR="00A747D6" w:rsidRPr="00A334E4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A334E4">
        <w:rPr>
          <w:sz w:val="24"/>
          <w:szCs w:val="24"/>
        </w:rPr>
        <w:t>к приказу Агентства по охране</w:t>
      </w:r>
    </w:p>
    <w:p w:rsidR="00A747D6" w:rsidRPr="00A334E4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A334E4">
        <w:rPr>
          <w:sz w:val="24"/>
          <w:szCs w:val="24"/>
        </w:rPr>
        <w:t>культурного наследия</w:t>
      </w:r>
    </w:p>
    <w:p w:rsidR="00A747D6" w:rsidRPr="00A334E4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A334E4">
        <w:rPr>
          <w:sz w:val="24"/>
          <w:szCs w:val="24"/>
        </w:rPr>
        <w:t>Республики Дагестан</w:t>
      </w:r>
    </w:p>
    <w:p w:rsidR="00A747D6" w:rsidRPr="00A334E4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A334E4">
        <w:rPr>
          <w:sz w:val="24"/>
          <w:szCs w:val="24"/>
        </w:rPr>
        <w:t>от «___» __________ 2024 г.  № ____</w:t>
      </w:r>
    </w:p>
    <w:p w:rsidR="00A747D6" w:rsidRPr="00A334E4" w:rsidRDefault="00A747D6" w:rsidP="00A747D6">
      <w:pPr>
        <w:spacing w:line="276" w:lineRule="auto"/>
        <w:rPr>
          <w:b/>
          <w:sz w:val="24"/>
          <w:szCs w:val="24"/>
        </w:rPr>
      </w:pPr>
    </w:p>
    <w:p w:rsidR="00CF1B2A" w:rsidRPr="00A334E4" w:rsidRDefault="00A747D6" w:rsidP="00CF1B2A">
      <w:pPr>
        <w:ind w:left="142"/>
        <w:jc w:val="center"/>
        <w:rPr>
          <w:b/>
          <w:bCs/>
          <w:sz w:val="26"/>
          <w:szCs w:val="26"/>
        </w:rPr>
      </w:pPr>
      <w:r w:rsidRPr="00A334E4">
        <w:rPr>
          <w:b/>
          <w:sz w:val="26"/>
          <w:szCs w:val="26"/>
        </w:rPr>
        <w:t xml:space="preserve">Режим использования территории </w:t>
      </w:r>
      <w:r w:rsidR="00F706E6" w:rsidRPr="00A334E4">
        <w:rPr>
          <w:b/>
          <w:sz w:val="26"/>
          <w:szCs w:val="26"/>
        </w:rPr>
        <w:t xml:space="preserve">в границах защитной зоны </w:t>
      </w:r>
      <w:r w:rsidRPr="00A334E4">
        <w:rPr>
          <w:b/>
          <w:sz w:val="26"/>
          <w:szCs w:val="26"/>
        </w:rPr>
        <w:t xml:space="preserve">объекта культурного наследия </w:t>
      </w:r>
      <w:r w:rsidR="006813C0" w:rsidRPr="00A334E4">
        <w:rPr>
          <w:b/>
          <w:sz w:val="26"/>
          <w:szCs w:val="26"/>
        </w:rPr>
        <w:t xml:space="preserve">федерального </w:t>
      </w:r>
      <w:r w:rsidRPr="00A334E4">
        <w:rPr>
          <w:b/>
          <w:sz w:val="26"/>
          <w:szCs w:val="26"/>
        </w:rPr>
        <w:t xml:space="preserve">значения </w:t>
      </w:r>
      <w:r w:rsidR="000C3C8B" w:rsidRPr="00A334E4">
        <w:rPr>
          <w:rFonts w:eastAsiaTheme="minorHAnsi"/>
          <w:b/>
          <w:bCs/>
          <w:sz w:val="26"/>
          <w:szCs w:val="26"/>
        </w:rPr>
        <w:t>«</w:t>
      </w:r>
      <w:r w:rsidR="000C3C8B" w:rsidRPr="00A334E4">
        <w:rPr>
          <w:rFonts w:eastAsiaTheme="minorHAnsi"/>
          <w:b/>
          <w:bCs/>
          <w:color w:val="000000"/>
          <w:sz w:val="26"/>
          <w:szCs w:val="26"/>
          <w:lang w:eastAsia="en-US"/>
        </w:rPr>
        <w:t>Форты стены «Даг-Бары», VI в.</w:t>
      </w:r>
      <w:r w:rsidR="00CF1B2A" w:rsidRPr="00A334E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, </w:t>
      </w:r>
      <w:r w:rsidR="00CF1B2A" w:rsidRPr="00A334E4">
        <w:rPr>
          <w:b/>
          <w:bCs/>
          <w:sz w:val="26"/>
          <w:szCs w:val="26"/>
        </w:rPr>
        <w:t>р</w:t>
      </w:r>
      <w:r w:rsidR="00CF1B2A" w:rsidRPr="00A334E4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="00CF1B2A" w:rsidRPr="00A334E4">
        <w:rPr>
          <w:b/>
          <w:bCs/>
          <w:sz w:val="26"/>
          <w:szCs w:val="26"/>
        </w:rPr>
        <w:t xml:space="preserve">Республика Дагестан, </w:t>
      </w:r>
    </w:p>
    <w:p w:rsidR="00CF1B2A" w:rsidRPr="00A334E4" w:rsidRDefault="00CF1B2A" w:rsidP="00CF1B2A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A334E4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A334E4">
        <w:rPr>
          <w:b/>
          <w:sz w:val="26"/>
          <w:szCs w:val="26"/>
        </w:rPr>
        <w:t>Зиль</w:t>
      </w:r>
      <w:proofErr w:type="spellEnd"/>
    </w:p>
    <w:p w:rsidR="000C3C8B" w:rsidRPr="00A334E4" w:rsidRDefault="000C3C8B" w:rsidP="00CF1B2A">
      <w:pPr>
        <w:spacing w:line="276" w:lineRule="auto"/>
        <w:jc w:val="both"/>
        <w:rPr>
          <w:rFonts w:asciiTheme="majorBidi" w:hAnsiTheme="majorBidi" w:cstheme="majorBidi"/>
          <w:color w:val="FF0000"/>
          <w:sz w:val="26"/>
          <w:szCs w:val="26"/>
        </w:rPr>
      </w:pPr>
    </w:p>
    <w:p w:rsidR="00A747D6" w:rsidRPr="00C14253" w:rsidRDefault="00F706E6" w:rsidP="00A747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A747D6" w:rsidRDefault="00A747D6" w:rsidP="00A747D6"/>
    <w:p w:rsidR="00A747D6" w:rsidRDefault="00A747D6" w:rsidP="00A747D6"/>
    <w:p w:rsidR="000D6CF9" w:rsidRDefault="000D6CF9"/>
    <w:sectPr w:rsidR="000D6CF9" w:rsidSect="00FB1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0029" w:rsidRDefault="00230029">
      <w:r>
        <w:separator/>
      </w:r>
    </w:p>
  </w:endnote>
  <w:endnote w:type="continuationSeparator" w:id="0">
    <w:p w:rsidR="00230029" w:rsidRDefault="0023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6E2C" w:rsidRDefault="006A6E2C" w:rsidP="00FB16D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6E2C" w:rsidRDefault="006A6E2C" w:rsidP="00FB16D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6E2C" w:rsidRDefault="006A6E2C" w:rsidP="00FB16DD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6E2C" w:rsidRDefault="006A6E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0029" w:rsidRDefault="00230029">
      <w:r>
        <w:separator/>
      </w:r>
    </w:p>
  </w:footnote>
  <w:footnote w:type="continuationSeparator" w:id="0">
    <w:p w:rsidR="00230029" w:rsidRDefault="00230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6E2C" w:rsidRDefault="006A6E2C" w:rsidP="00FB16D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6E2C" w:rsidRDefault="006A6E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6E2C" w:rsidRDefault="006A6E2C" w:rsidP="00210EF5">
    <w:pPr>
      <w:pStyle w:val="a3"/>
      <w:jc w:val="right"/>
      <w:rPr>
        <w:sz w:val="24"/>
        <w:szCs w:val="24"/>
      </w:rPr>
    </w:pPr>
    <w:r>
      <w:rPr>
        <w:sz w:val="24"/>
        <w:szCs w:val="24"/>
      </w:rPr>
      <w:t xml:space="preserve"> Проект</w:t>
    </w:r>
  </w:p>
  <w:p w:rsidR="006A6E2C" w:rsidRPr="00300151" w:rsidRDefault="006A6E2C" w:rsidP="00306C04">
    <w:pPr>
      <w:pStyle w:val="a3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6E2C" w:rsidRDefault="006A6E2C" w:rsidP="00210EF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6A6E2C" w:rsidRDefault="006A6E2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34"/>
    <w:rsid w:val="00010A4C"/>
    <w:rsid w:val="00036645"/>
    <w:rsid w:val="0007212C"/>
    <w:rsid w:val="000907F2"/>
    <w:rsid w:val="000C3C8B"/>
    <w:rsid w:val="000D6CF9"/>
    <w:rsid w:val="00101E4A"/>
    <w:rsid w:val="00111131"/>
    <w:rsid w:val="001619BD"/>
    <w:rsid w:val="00167693"/>
    <w:rsid w:val="00170D5F"/>
    <w:rsid w:val="001977E6"/>
    <w:rsid w:val="001F7725"/>
    <w:rsid w:val="00210EF5"/>
    <w:rsid w:val="00214201"/>
    <w:rsid w:val="00230029"/>
    <w:rsid w:val="00283F97"/>
    <w:rsid w:val="002B2C3B"/>
    <w:rsid w:val="002C0F49"/>
    <w:rsid w:val="002C64CF"/>
    <w:rsid w:val="00300151"/>
    <w:rsid w:val="00306C04"/>
    <w:rsid w:val="003335DA"/>
    <w:rsid w:val="00360432"/>
    <w:rsid w:val="003A65DD"/>
    <w:rsid w:val="003B5452"/>
    <w:rsid w:val="003D7308"/>
    <w:rsid w:val="003E1296"/>
    <w:rsid w:val="00554813"/>
    <w:rsid w:val="00555B49"/>
    <w:rsid w:val="005B2364"/>
    <w:rsid w:val="005B2F80"/>
    <w:rsid w:val="005B63FD"/>
    <w:rsid w:val="005F5498"/>
    <w:rsid w:val="0060523F"/>
    <w:rsid w:val="00610455"/>
    <w:rsid w:val="00622810"/>
    <w:rsid w:val="00634B72"/>
    <w:rsid w:val="006634D9"/>
    <w:rsid w:val="006813C0"/>
    <w:rsid w:val="006A6E2C"/>
    <w:rsid w:val="006D5B8D"/>
    <w:rsid w:val="006F4934"/>
    <w:rsid w:val="006F62C7"/>
    <w:rsid w:val="007406F1"/>
    <w:rsid w:val="00743634"/>
    <w:rsid w:val="00783BD0"/>
    <w:rsid w:val="007E4092"/>
    <w:rsid w:val="007E713C"/>
    <w:rsid w:val="0081359C"/>
    <w:rsid w:val="008571A4"/>
    <w:rsid w:val="00877AA2"/>
    <w:rsid w:val="008C4C98"/>
    <w:rsid w:val="00922F37"/>
    <w:rsid w:val="00A334E4"/>
    <w:rsid w:val="00A61149"/>
    <w:rsid w:val="00A747D6"/>
    <w:rsid w:val="00A9130B"/>
    <w:rsid w:val="00A91F3D"/>
    <w:rsid w:val="00AA1160"/>
    <w:rsid w:val="00AD0EE2"/>
    <w:rsid w:val="00AD1852"/>
    <w:rsid w:val="00B37D61"/>
    <w:rsid w:val="00B66F79"/>
    <w:rsid w:val="00B77827"/>
    <w:rsid w:val="00BE7EB9"/>
    <w:rsid w:val="00C762FE"/>
    <w:rsid w:val="00C82A37"/>
    <w:rsid w:val="00C94074"/>
    <w:rsid w:val="00CB70F2"/>
    <w:rsid w:val="00CF1B2A"/>
    <w:rsid w:val="00D61034"/>
    <w:rsid w:val="00D80347"/>
    <w:rsid w:val="00DD249E"/>
    <w:rsid w:val="00DE15CF"/>
    <w:rsid w:val="00E76B9F"/>
    <w:rsid w:val="00F32934"/>
    <w:rsid w:val="00F46C46"/>
    <w:rsid w:val="00F706E6"/>
    <w:rsid w:val="00FB16DD"/>
    <w:rsid w:val="00FD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9812"/>
  <w15:docId w15:val="{2EC89A22-DB04-472C-BE19-E462FE0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4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47D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747D6"/>
  </w:style>
  <w:style w:type="paragraph" w:styleId="a6">
    <w:name w:val="footer"/>
    <w:basedOn w:val="a"/>
    <w:link w:val="a7"/>
    <w:rsid w:val="00A747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747D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747D6"/>
    <w:rPr>
      <w:color w:val="0000FF"/>
      <w:u w:val="single"/>
    </w:rPr>
  </w:style>
  <w:style w:type="paragraph" w:customStyle="1" w:styleId="ConsPlusNormal">
    <w:name w:val="ConsPlusNormal"/>
    <w:rsid w:val="00A74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747D6"/>
    <w:pPr>
      <w:ind w:left="720"/>
      <w:contextualSpacing/>
    </w:pPr>
  </w:style>
  <w:style w:type="paragraph" w:styleId="aa">
    <w:name w:val="No Spacing"/>
    <w:uiPriority w:val="1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747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D249E"/>
  </w:style>
  <w:style w:type="paragraph" w:customStyle="1" w:styleId="ae">
    <w:name w:val="Другое"/>
    <w:basedOn w:val="a"/>
    <w:link w:val="ad"/>
    <w:uiPriority w:val="99"/>
    <w:rsid w:val="00DD249E"/>
    <w:pPr>
      <w:jc w:val="center"/>
    </w:pPr>
    <w:rPr>
      <w:rFonts w:eastAsiaTheme="minorHAnsi"/>
      <w:sz w:val="28"/>
      <w:szCs w:val="28"/>
      <w:lang w:eastAsia="en-US"/>
    </w:rPr>
  </w:style>
  <w:style w:type="table" w:customStyle="1" w:styleId="TableGrid">
    <w:name w:val="TableGrid"/>
    <w:rsid w:val="00283F97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Emphasis"/>
    <w:basedOn w:val="a0"/>
    <w:uiPriority w:val="20"/>
    <w:qFormat/>
    <w:rsid w:val="008571A4"/>
    <w:rPr>
      <w:i/>
      <w:iCs/>
    </w:rPr>
  </w:style>
  <w:style w:type="table" w:styleId="af0">
    <w:name w:val="Table Grid"/>
    <w:basedOn w:val="a1"/>
    <w:rsid w:val="003B5452"/>
    <w:pPr>
      <w:spacing w:after="0" w:line="240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Ислам</cp:lastModifiedBy>
  <cp:revision>38</cp:revision>
  <cp:lastPrinted>2024-11-28T15:21:00Z</cp:lastPrinted>
  <dcterms:created xsi:type="dcterms:W3CDTF">2024-11-21T08:25:00Z</dcterms:created>
  <dcterms:modified xsi:type="dcterms:W3CDTF">2024-12-02T08:40:00Z</dcterms:modified>
</cp:coreProperties>
</file>