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21D" w:rsidRDefault="002F221D" w:rsidP="002F221D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1D" w:rsidRDefault="002F221D" w:rsidP="002F221D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2F221D" w:rsidRDefault="002F221D" w:rsidP="002F221D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2F221D" w:rsidRDefault="002F221D" w:rsidP="002F221D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2F221D" w:rsidRDefault="002F221D" w:rsidP="002F221D">
      <w:pPr>
        <w:ind w:left="-180"/>
      </w:pPr>
    </w:p>
    <w:p w:rsidR="002F221D" w:rsidRDefault="002F221D" w:rsidP="002F221D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             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hyperlink r:id="rId10" w:history="1">
        <w:proofErr w:type="spellStart"/>
        <w:r>
          <w:rPr>
            <w:rStyle w:val="a3"/>
            <w:lang w:val="en-US"/>
          </w:rPr>
          <w:t>dagnasledie</w:t>
        </w:r>
        <w:proofErr w:type="spellEnd"/>
        <w:r>
          <w:rPr>
            <w:rStyle w:val="a3"/>
          </w:rPr>
          <w:t xml:space="preserve">@ </w:t>
        </w:r>
        <w:r>
          <w:rPr>
            <w:rStyle w:val="a3"/>
            <w:lang w:val="en-US"/>
          </w:rPr>
          <w:t>e</w:t>
        </w:r>
        <w:r>
          <w:rPr>
            <w:rStyle w:val="a3"/>
          </w:rPr>
          <w:t>-</w:t>
        </w:r>
        <w:r>
          <w:rPr>
            <w:rStyle w:val="a3"/>
            <w:lang w:val="en-US"/>
          </w:rPr>
          <w:t>dag</w:t>
        </w:r>
        <w:r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>
        <w:t xml:space="preserve">,         тел.(8722) 69-21-10     </w:t>
      </w:r>
    </w:p>
    <w:p w:rsidR="002F221D" w:rsidRDefault="002F221D" w:rsidP="002F221D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2F221D" w:rsidRDefault="002F221D" w:rsidP="002F221D">
      <w:pPr>
        <w:ind w:right="355"/>
        <w:jc w:val="center"/>
        <w:rPr>
          <w:color w:val="0000FF"/>
          <w:sz w:val="2"/>
          <w:szCs w:val="2"/>
        </w:rPr>
      </w:pPr>
    </w:p>
    <w:p w:rsidR="002F221D" w:rsidRDefault="002F221D" w:rsidP="002F221D">
      <w:pPr>
        <w:ind w:right="-5"/>
        <w:jc w:val="center"/>
        <w:rPr>
          <w:color w:val="0000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0" t="19050" r="1905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  <w:r>
        <w:rPr>
          <w:color w:val="0000FF"/>
        </w:rPr>
        <w:t xml:space="preserve"> 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</w:t>
      </w:r>
    </w:p>
    <w:p w:rsidR="002F221D" w:rsidRDefault="00A64A2A" w:rsidP="00A64A2A">
      <w:pPr>
        <w:pStyle w:val="a4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2F221D" w:rsidRDefault="002F221D" w:rsidP="002F221D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№_________                                                           «_____»  _____________2024г.  </w:t>
      </w:r>
    </w:p>
    <w:p w:rsidR="002F221D" w:rsidRDefault="002F221D" w:rsidP="002F221D">
      <w:pPr>
        <w:pStyle w:val="a4"/>
        <w:tabs>
          <w:tab w:val="left" w:pos="210"/>
          <w:tab w:val="left" w:pos="818"/>
          <w:tab w:val="left" w:pos="6765"/>
          <w:tab w:val="left" w:pos="7419"/>
        </w:tabs>
        <w:jc w:val="both"/>
        <w:rPr>
          <w:sz w:val="28"/>
          <w:szCs w:val="28"/>
        </w:rPr>
      </w:pPr>
    </w:p>
    <w:p w:rsidR="00083A5A" w:rsidRDefault="00083A5A" w:rsidP="00083A5A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Hlk137792321"/>
      <w:r w:rsidRPr="003E7609">
        <w:rPr>
          <w:b/>
          <w:sz w:val="28"/>
          <w:szCs w:val="28"/>
        </w:rPr>
        <w:t xml:space="preserve">Об утверждении границ </w:t>
      </w:r>
      <w:r>
        <w:rPr>
          <w:b/>
          <w:sz w:val="28"/>
          <w:szCs w:val="28"/>
        </w:rPr>
        <w:t>защитной зоны</w:t>
      </w:r>
      <w:r w:rsidRPr="003E7609">
        <w:rPr>
          <w:b/>
          <w:sz w:val="28"/>
          <w:szCs w:val="28"/>
        </w:rPr>
        <w:t xml:space="preserve"> объекта культурного наследия регионального значения </w:t>
      </w:r>
      <w:bookmarkStart w:id="1" w:name="_Hlk138323459"/>
      <w:r>
        <w:rPr>
          <w:b/>
          <w:sz w:val="28"/>
          <w:szCs w:val="28"/>
        </w:rPr>
        <w:t>«Здание кинотеатра «Мир»,</w:t>
      </w:r>
      <w:r w:rsidR="00642946">
        <w:rPr>
          <w:b/>
          <w:sz w:val="28"/>
          <w:szCs w:val="28"/>
        </w:rPr>
        <w:t xml:space="preserve"> 1960 г.,</w:t>
      </w:r>
    </w:p>
    <w:p w:rsidR="00642946" w:rsidRDefault="00083A5A" w:rsidP="0064294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</w:t>
      </w:r>
      <w:r w:rsidR="0064294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Республика Дагестан, </w:t>
      </w:r>
    </w:p>
    <w:p w:rsidR="00083A5A" w:rsidRPr="003E7609" w:rsidRDefault="00083A5A" w:rsidP="00642946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Буйнакск, ул. Ленина 60</w:t>
      </w:r>
    </w:p>
    <w:bookmarkEnd w:id="1"/>
    <w:p w:rsidR="00083A5A" w:rsidRDefault="00083A5A" w:rsidP="002F221D">
      <w:pPr>
        <w:tabs>
          <w:tab w:val="left" w:pos="4111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bookmarkEnd w:id="0"/>
    <w:p w:rsidR="000F5A21" w:rsidRDefault="00A64A2A" w:rsidP="000F5A2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Pr="00B4015E">
        <w:rPr>
          <w:sz w:val="28"/>
          <w:szCs w:val="28"/>
        </w:rPr>
        <w:t xml:space="preserve"> 3</w:t>
      </w:r>
      <w:r>
        <w:rPr>
          <w:sz w:val="28"/>
          <w:szCs w:val="28"/>
        </w:rPr>
        <w:t>4.1</w:t>
      </w:r>
      <w:r w:rsidRPr="00B4015E">
        <w:rPr>
          <w:sz w:val="28"/>
          <w:szCs w:val="28"/>
        </w:rPr>
        <w:t xml:space="preserve">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</w:t>
      </w:r>
      <w:r w:rsidRPr="007729A3">
        <w:rPr>
          <w:sz w:val="28"/>
          <w:szCs w:val="28"/>
        </w:rPr>
        <w:t>2024, № 33 (Часть II), ст. 5023), статьей</w:t>
      </w:r>
      <w:r w:rsidRPr="00966946">
        <w:rPr>
          <w:sz w:val="28"/>
          <w:szCs w:val="28"/>
        </w:rPr>
        <w:t xml:space="preserve"> </w:t>
      </w:r>
      <w:r>
        <w:rPr>
          <w:sz w:val="28"/>
          <w:szCs w:val="28"/>
        </w:rPr>
        <w:t>7 Закона</w:t>
      </w:r>
      <w:r w:rsidRPr="00DF665A">
        <w:rPr>
          <w:sz w:val="28"/>
          <w:szCs w:val="28"/>
        </w:rPr>
        <w:t xml:space="preserve"> Республики Д</w:t>
      </w:r>
      <w:r>
        <w:rPr>
          <w:sz w:val="28"/>
          <w:szCs w:val="28"/>
        </w:rPr>
        <w:t xml:space="preserve">агестан от </w:t>
      </w:r>
      <w:r w:rsidRPr="00DF665A">
        <w:rPr>
          <w:sz w:val="28"/>
          <w:szCs w:val="28"/>
        </w:rPr>
        <w:t xml:space="preserve">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DF665A">
        <w:rPr>
          <w:sz w:val="28"/>
          <w:szCs w:val="28"/>
        </w:rPr>
        <w:t>интернет-портал правовой информации Республики Дагестан (www.pravo.e-dag.ru)</w:t>
      </w:r>
      <w:r>
        <w:rPr>
          <w:sz w:val="28"/>
          <w:szCs w:val="28"/>
        </w:rPr>
        <w:t xml:space="preserve"> </w:t>
      </w:r>
      <w:r w:rsidRPr="00DF665A">
        <w:rPr>
          <w:sz w:val="28"/>
          <w:szCs w:val="28"/>
        </w:rPr>
        <w:t>2024, 6 марта, № 05004013028)</w:t>
      </w:r>
      <w:r>
        <w:rPr>
          <w:sz w:val="28"/>
          <w:szCs w:val="28"/>
        </w:rPr>
        <w:t xml:space="preserve"> </w:t>
      </w:r>
      <w:r w:rsidRPr="00B4015E">
        <w:rPr>
          <w:sz w:val="28"/>
          <w:szCs w:val="28"/>
        </w:rPr>
        <w:t>и Положением об Агентстве по охране культурного</w:t>
      </w:r>
      <w:proofErr w:type="gramEnd"/>
      <w:r w:rsidRPr="00B4015E">
        <w:rPr>
          <w:sz w:val="28"/>
          <w:szCs w:val="28"/>
        </w:rPr>
        <w:t xml:space="preserve">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2F221D" w:rsidRDefault="002F221D" w:rsidP="002F221D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64A2A" w:rsidRDefault="00A64A2A" w:rsidP="00A64A2A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64A2A" w:rsidRPr="00642946" w:rsidRDefault="002F221D" w:rsidP="00642946">
      <w:pPr>
        <w:pStyle w:val="a9"/>
        <w:numPr>
          <w:ilvl w:val="0"/>
          <w:numId w:val="2"/>
        </w:numPr>
        <w:tabs>
          <w:tab w:val="left" w:pos="0"/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Утвердить границы </w:t>
      </w:r>
      <w:r w:rsidR="00D66392" w:rsidRPr="00642946">
        <w:rPr>
          <w:sz w:val="28"/>
          <w:szCs w:val="28"/>
        </w:rPr>
        <w:t>защитной зоны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 объекта культурного наследия </w:t>
      </w:r>
      <w:r w:rsidRPr="00642946">
        <w:rPr>
          <w:rFonts w:eastAsia="Batang"/>
          <w:sz w:val="28"/>
          <w:szCs w:val="28"/>
        </w:rPr>
        <w:t xml:space="preserve">регионального </w:t>
      </w:r>
      <w:r w:rsidRPr="00642946">
        <w:rPr>
          <w:rFonts w:eastAsiaTheme="minorHAnsi"/>
          <w:color w:val="000000"/>
          <w:sz w:val="28"/>
          <w:szCs w:val="28"/>
          <w:lang w:eastAsia="en-US"/>
        </w:rPr>
        <w:t xml:space="preserve">значения </w:t>
      </w:r>
      <w:r w:rsidRPr="00642946">
        <w:rPr>
          <w:sz w:val="28"/>
          <w:szCs w:val="28"/>
        </w:rPr>
        <w:t>«Здание кинотеатра «Мир»</w:t>
      </w:r>
      <w:r w:rsidR="00E4304A" w:rsidRPr="00642946">
        <w:rPr>
          <w:sz w:val="28"/>
          <w:szCs w:val="28"/>
        </w:rPr>
        <w:t xml:space="preserve">, </w:t>
      </w:r>
      <w:r w:rsidR="00642946">
        <w:rPr>
          <w:sz w:val="28"/>
          <w:szCs w:val="28"/>
        </w:rPr>
        <w:t xml:space="preserve">1960 г., </w:t>
      </w:r>
      <w:r w:rsidR="00E4304A" w:rsidRPr="00642946">
        <w:rPr>
          <w:sz w:val="28"/>
          <w:szCs w:val="28"/>
        </w:rPr>
        <w:t>расположенного по адресу: Республика Дагестан, г. Буйнакск, ул. Ленина 60</w:t>
      </w:r>
      <w:r w:rsidR="00A475CF" w:rsidRPr="00642946">
        <w:rPr>
          <w:sz w:val="28"/>
          <w:szCs w:val="28"/>
        </w:rPr>
        <w:t>,</w:t>
      </w:r>
      <w:r w:rsidRPr="00642946">
        <w:rPr>
          <w:color w:val="000000"/>
          <w:sz w:val="28"/>
          <w:szCs w:val="28"/>
        </w:rPr>
        <w:t xml:space="preserve"> </w:t>
      </w:r>
      <w:r w:rsidR="00A64A2A" w:rsidRPr="00642946">
        <w:rPr>
          <w:sz w:val="28"/>
          <w:szCs w:val="28"/>
        </w:rPr>
        <w:t>регистрационный номер в АИС ЕГРОКН</w:t>
      </w:r>
      <w:r w:rsidR="00A64A2A" w:rsidRPr="00642946">
        <w:rPr>
          <w:rFonts w:eastAsiaTheme="minorHAnsi"/>
          <w:color w:val="000000"/>
          <w:sz w:val="28"/>
          <w:szCs w:val="28"/>
          <w:lang w:eastAsia="en-US"/>
        </w:rPr>
        <w:t xml:space="preserve"> 052411426990005</w:t>
      </w:r>
      <w:r w:rsidR="00642946">
        <w:rPr>
          <w:rFonts w:eastAsiaTheme="minorHAnsi"/>
          <w:color w:val="000000"/>
          <w:sz w:val="28"/>
          <w:szCs w:val="28"/>
          <w:lang w:eastAsia="en-US"/>
        </w:rPr>
        <w:t>,</w:t>
      </w:r>
      <w:r w:rsidR="00642946" w:rsidRPr="0064294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64A2A" w:rsidRPr="00642946">
        <w:rPr>
          <w:sz w:val="28"/>
          <w:szCs w:val="28"/>
        </w:rPr>
        <w:t>согласно приложению № 1 к настоящему приказу</w:t>
      </w:r>
      <w:r w:rsidR="00642946">
        <w:rPr>
          <w:sz w:val="28"/>
          <w:szCs w:val="28"/>
        </w:rPr>
        <w:t>.</w:t>
      </w:r>
    </w:p>
    <w:p w:rsidR="00E4304A" w:rsidRPr="005A20B0" w:rsidRDefault="00E4304A" w:rsidP="00E4304A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lastRenderedPageBreak/>
        <w:t xml:space="preserve">Утвердить режим использования </w:t>
      </w:r>
      <w:r>
        <w:rPr>
          <w:sz w:val="28"/>
          <w:szCs w:val="28"/>
        </w:rPr>
        <w:t>земель в границах защитной зоны</w:t>
      </w:r>
      <w:r w:rsidRPr="005A20B0">
        <w:rPr>
          <w:sz w:val="28"/>
          <w:szCs w:val="28"/>
        </w:rPr>
        <w:t xml:space="preserve"> объекта культурного наследия регионального значения </w:t>
      </w:r>
      <w:r w:rsidR="00A475CF" w:rsidRPr="00A475CF">
        <w:rPr>
          <w:sz w:val="28"/>
          <w:szCs w:val="28"/>
        </w:rPr>
        <w:t xml:space="preserve">«Здание кинотеатра «Мир», </w:t>
      </w:r>
      <w:r w:rsidR="00642946">
        <w:rPr>
          <w:sz w:val="28"/>
          <w:szCs w:val="28"/>
        </w:rPr>
        <w:t>1960 г.</w:t>
      </w:r>
      <w:r w:rsidR="00642946" w:rsidRPr="005A20B0">
        <w:rPr>
          <w:sz w:val="28"/>
          <w:szCs w:val="28"/>
        </w:rPr>
        <w:t xml:space="preserve">, </w:t>
      </w:r>
      <w:r w:rsidR="00A475CF" w:rsidRPr="00A475CF">
        <w:rPr>
          <w:sz w:val="28"/>
          <w:szCs w:val="28"/>
        </w:rPr>
        <w:t>расположенного по адресу: Республика Дагестан, г. Буйнакск, ул. Ленина 60</w:t>
      </w:r>
      <w:r w:rsidR="00A475CF">
        <w:rPr>
          <w:sz w:val="28"/>
          <w:szCs w:val="28"/>
        </w:rPr>
        <w:t xml:space="preserve">, </w:t>
      </w:r>
      <w:r w:rsidR="00DF32E9">
        <w:rPr>
          <w:sz w:val="28"/>
          <w:szCs w:val="28"/>
        </w:rPr>
        <w:t>согласно приложению № 1,</w:t>
      </w:r>
      <w:r w:rsidR="00DF32E9" w:rsidRPr="00DF32E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DF32E9">
        <w:rPr>
          <w:rFonts w:eastAsiaTheme="minorHAnsi"/>
          <w:color w:val="000000"/>
          <w:sz w:val="28"/>
          <w:szCs w:val="28"/>
          <w:lang w:eastAsia="en-US"/>
        </w:rPr>
        <w:t>графическое изображение границ территории согласно приложению № 2</w:t>
      </w:r>
      <w:r w:rsidR="00DF32E9">
        <w:rPr>
          <w:sz w:val="28"/>
          <w:szCs w:val="28"/>
        </w:rPr>
        <w:t xml:space="preserve"> к настоящему приказу.</w:t>
      </w:r>
      <w:r w:rsidRPr="005A20B0">
        <w:rPr>
          <w:sz w:val="28"/>
          <w:szCs w:val="28"/>
        </w:rPr>
        <w:t xml:space="preserve"> </w:t>
      </w:r>
    </w:p>
    <w:p w:rsidR="00E4304A" w:rsidRPr="005A20B0" w:rsidRDefault="00E4304A" w:rsidP="00E4304A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2" w:name="_Hlk143271093"/>
      <w:r w:rsidRPr="005A20B0">
        <w:rPr>
          <w:rFonts w:eastAsia="Calibri"/>
          <w:sz w:val="28"/>
          <w:szCs w:val="28"/>
        </w:rPr>
        <w:t>(</w:t>
      </w:r>
      <w:hyperlink r:id="rId11" w:history="1">
        <w:r w:rsidR="009D63CE" w:rsidRPr="00F9348F">
          <w:rPr>
            <w:rStyle w:val="a3"/>
            <w:rFonts w:eastAsia="Calibri"/>
            <w:sz w:val="28"/>
            <w:szCs w:val="28"/>
          </w:rPr>
          <w:t>http://dagnasledie@e-dag.ru/</w:t>
        </w:r>
      </w:hyperlink>
      <w:r w:rsidRPr="005A20B0">
        <w:rPr>
          <w:rFonts w:eastAsia="Calibri"/>
          <w:sz w:val="28"/>
          <w:szCs w:val="28"/>
        </w:rPr>
        <w:t>)</w:t>
      </w:r>
      <w:r w:rsidR="009D63CE">
        <w:rPr>
          <w:rFonts w:eastAsia="Calibri"/>
          <w:sz w:val="28"/>
          <w:szCs w:val="28"/>
        </w:rPr>
        <w:t xml:space="preserve"> </w:t>
      </w:r>
      <w:r w:rsidRPr="005A20B0">
        <w:rPr>
          <w:rFonts w:eastAsia="Calibri"/>
          <w:sz w:val="28"/>
          <w:szCs w:val="28"/>
        </w:rPr>
        <w:t>.</w:t>
      </w:r>
      <w:bookmarkEnd w:id="2"/>
    </w:p>
    <w:p w:rsidR="00E4304A" w:rsidRPr="005A20B0" w:rsidRDefault="00E4304A" w:rsidP="00E4304A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4304A" w:rsidRPr="005A20B0" w:rsidRDefault="00E4304A" w:rsidP="00E4304A">
      <w:pPr>
        <w:pStyle w:val="a9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возложить на заместителя руководителя – начальника отдела надзора, сохранения и использования объектов культурного наследия федерального значения Харбилова Х.З.</w:t>
      </w:r>
    </w:p>
    <w:p w:rsidR="00E4304A" w:rsidRPr="00D6772E" w:rsidRDefault="00E4304A" w:rsidP="00E4304A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E4304A" w:rsidRPr="00C14253" w:rsidRDefault="00E4304A" w:rsidP="00E4304A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E4304A" w:rsidRPr="00C14253" w:rsidRDefault="00E4304A" w:rsidP="00E4304A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E4304A" w:rsidRPr="00C14253" w:rsidRDefault="00E4304A" w:rsidP="00E4304A">
      <w:pPr>
        <w:spacing w:line="276" w:lineRule="auto"/>
        <w:rPr>
          <w:sz w:val="28"/>
          <w:szCs w:val="28"/>
        </w:rPr>
      </w:pPr>
    </w:p>
    <w:p w:rsidR="00E4304A" w:rsidRPr="00C14253" w:rsidRDefault="00E4304A" w:rsidP="00E4304A">
      <w:pPr>
        <w:spacing w:line="276" w:lineRule="auto"/>
        <w:rPr>
          <w:sz w:val="28"/>
          <w:szCs w:val="28"/>
        </w:rPr>
      </w:pPr>
    </w:p>
    <w:p w:rsidR="00E4304A" w:rsidRDefault="00E4304A" w:rsidP="00E4304A">
      <w:pPr>
        <w:spacing w:line="276" w:lineRule="auto"/>
        <w:rPr>
          <w:sz w:val="28"/>
          <w:szCs w:val="28"/>
        </w:rPr>
      </w:pPr>
    </w:p>
    <w:p w:rsidR="00E4304A" w:rsidRDefault="00E4304A" w:rsidP="00E4304A">
      <w:pPr>
        <w:spacing w:line="276" w:lineRule="auto"/>
        <w:rPr>
          <w:sz w:val="28"/>
          <w:szCs w:val="28"/>
        </w:rPr>
      </w:pPr>
    </w:p>
    <w:p w:rsidR="00E4304A" w:rsidRDefault="00E4304A" w:rsidP="00E4304A">
      <w:pPr>
        <w:spacing w:line="276" w:lineRule="auto"/>
        <w:rPr>
          <w:sz w:val="28"/>
          <w:szCs w:val="28"/>
        </w:rPr>
      </w:pPr>
    </w:p>
    <w:p w:rsidR="00E4304A" w:rsidRPr="00C14253" w:rsidRDefault="00E4304A" w:rsidP="00E4304A">
      <w:pPr>
        <w:spacing w:line="276" w:lineRule="auto"/>
        <w:rPr>
          <w:sz w:val="28"/>
          <w:szCs w:val="28"/>
        </w:rPr>
      </w:pPr>
    </w:p>
    <w:p w:rsidR="00E4304A" w:rsidRDefault="00E4304A" w:rsidP="00E4304A">
      <w:pPr>
        <w:spacing w:line="276" w:lineRule="auto"/>
        <w:rPr>
          <w:sz w:val="28"/>
          <w:szCs w:val="28"/>
        </w:rPr>
      </w:pPr>
    </w:p>
    <w:p w:rsidR="00E4304A" w:rsidRPr="00C14253" w:rsidRDefault="00E4304A" w:rsidP="00E4304A">
      <w:pPr>
        <w:spacing w:line="276" w:lineRule="auto"/>
        <w:rPr>
          <w:sz w:val="28"/>
          <w:szCs w:val="28"/>
        </w:rPr>
      </w:pPr>
    </w:p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2F221D" w:rsidRDefault="002F221D" w:rsidP="002F221D"/>
    <w:p w:rsidR="009607AD" w:rsidRDefault="009607A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</w:p>
    <w:p w:rsidR="002F221D" w:rsidRDefault="002F221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  <w:bookmarkStart w:id="3" w:name="_GoBack"/>
      <w:bookmarkEnd w:id="3"/>
      <w:r>
        <w:rPr>
          <w:rFonts w:ascii="Times New Roman" w:hAnsi="Times New Roman" w:cs="Times New Roman"/>
          <w:lang w:val="ru-RU"/>
        </w:rPr>
        <w:t>Приложение № 1</w:t>
      </w:r>
    </w:p>
    <w:p w:rsidR="002F221D" w:rsidRDefault="002F221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 приказу Агентства по охране</w:t>
      </w:r>
    </w:p>
    <w:p w:rsidR="002F221D" w:rsidRDefault="002F221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культурного наследия </w:t>
      </w:r>
    </w:p>
    <w:p w:rsidR="002F221D" w:rsidRDefault="002F221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Республики Дагестан </w:t>
      </w:r>
    </w:p>
    <w:p w:rsidR="002F221D" w:rsidRDefault="002F221D" w:rsidP="002F221D">
      <w:pPr>
        <w:pStyle w:val="a8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 «____» _____________ 2024 г. № _______ </w:t>
      </w:r>
    </w:p>
    <w:p w:rsidR="002F221D" w:rsidRDefault="002F221D" w:rsidP="002F221D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sz w:val="28"/>
          <w:szCs w:val="28"/>
        </w:rPr>
      </w:pPr>
    </w:p>
    <w:p w:rsidR="00DF32E9" w:rsidRDefault="00DF32E9" w:rsidP="00DF32E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Описание границ </w:t>
      </w:r>
      <w:r w:rsidR="00642946" w:rsidRPr="00642946">
        <w:rPr>
          <w:b/>
          <w:bCs/>
          <w:sz w:val="28"/>
          <w:szCs w:val="28"/>
          <w:lang w:val="ru-RU"/>
        </w:rPr>
        <w:t>защитной зоны</w:t>
      </w:r>
      <w:r>
        <w:rPr>
          <w:rFonts w:ascii="Times New Roman" w:hAnsi="Times New Roman" w:cs="Times New Roman"/>
          <w:b/>
          <w:sz w:val="28"/>
          <w:szCs w:val="28"/>
          <w:lang w:val="ru-RU" w:eastAsia="ru-RU"/>
        </w:rPr>
        <w:t xml:space="preserve"> объекта культурного наследия</w:t>
      </w:r>
    </w:p>
    <w:p w:rsidR="00642946" w:rsidRDefault="00DF32E9" w:rsidP="00DF32E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 w:eastAsia="ru-RU"/>
        </w:rPr>
        <w:t xml:space="preserve">регионального значения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«Здание кинотеатра «Мир», </w:t>
      </w:r>
      <w:r w:rsidR="00642946">
        <w:rPr>
          <w:rFonts w:ascii="Times New Roman" w:hAnsi="Times New Roman" w:cs="Times New Roman"/>
          <w:b/>
          <w:sz w:val="28"/>
          <w:szCs w:val="28"/>
          <w:lang w:val="ru-RU"/>
        </w:rPr>
        <w:t xml:space="preserve">1960 г.,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расположенного по адресу: Республика Дагестан, </w:t>
      </w:r>
    </w:p>
    <w:p w:rsidR="00DF32E9" w:rsidRDefault="00DF32E9" w:rsidP="00DF32E9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г. Буйнакск, ул. Ленина 60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:rsidR="00DF32E9" w:rsidRDefault="00DF32E9" w:rsidP="00DF32E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bookmarkStart w:id="4" w:name="_Hlk137741542"/>
      <w:bookmarkStart w:id="5" w:name="_Hlk137726418"/>
    </w:p>
    <w:p w:rsidR="00DF32E9" w:rsidRPr="00250DED" w:rsidRDefault="00DF32E9" w:rsidP="00DF32E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250DED">
        <w:rPr>
          <w:color w:val="000000" w:themeColor="text1"/>
          <w:sz w:val="28"/>
          <w:szCs w:val="28"/>
        </w:rPr>
        <w:t xml:space="preserve">В соответствии с частью 3 статьи 34.1. Федерального закона «Об объектах культурного наследия (памятниках истории и культуры) народов Российской Федерации» от 25.06.2002 г. № 73-ФЗ установить </w:t>
      </w:r>
      <w:r w:rsidRPr="00250DED">
        <w:rPr>
          <w:color w:val="000000" w:themeColor="text1"/>
          <w:sz w:val="28"/>
          <w:szCs w:val="28"/>
          <w:shd w:val="clear" w:color="auto" w:fill="FFFFFF"/>
        </w:rPr>
        <w:t xml:space="preserve">защитную зону </w:t>
      </w:r>
      <w:r w:rsidRPr="00250DED">
        <w:rPr>
          <w:sz w:val="28"/>
          <w:szCs w:val="28"/>
        </w:rPr>
        <w:t xml:space="preserve">объекта культурного наследия </w:t>
      </w:r>
      <w:r>
        <w:rPr>
          <w:sz w:val="28"/>
          <w:szCs w:val="28"/>
        </w:rPr>
        <w:t>регионального</w:t>
      </w:r>
      <w:r w:rsidRPr="00250DED">
        <w:rPr>
          <w:sz w:val="28"/>
          <w:szCs w:val="28"/>
        </w:rPr>
        <w:t xml:space="preserve"> </w:t>
      </w:r>
      <w:r w:rsidRPr="00D243B2">
        <w:rPr>
          <w:sz w:val="28"/>
          <w:szCs w:val="28"/>
        </w:rPr>
        <w:t xml:space="preserve">значения «Здание кинотеатра «Мир», </w:t>
      </w:r>
      <w:r w:rsidR="00680114">
        <w:rPr>
          <w:sz w:val="28"/>
          <w:szCs w:val="28"/>
        </w:rPr>
        <w:t xml:space="preserve">1960 г., </w:t>
      </w:r>
      <w:r w:rsidRPr="00D243B2">
        <w:rPr>
          <w:sz w:val="28"/>
          <w:szCs w:val="28"/>
        </w:rPr>
        <w:t>расположенного по адресу: Республика Дагестан, г. Буйнакск, ул. Ленина 60,</w:t>
      </w:r>
      <w:r w:rsidRPr="00250DED">
        <w:rPr>
          <w:sz w:val="28"/>
          <w:szCs w:val="28"/>
        </w:rPr>
        <w:t xml:space="preserve"> на расстоянии 100 метров от внешних границ территории памятника.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 w:rsidRPr="00680114">
        <w:rPr>
          <w:b/>
          <w:sz w:val="28"/>
          <w:szCs w:val="28"/>
        </w:rPr>
        <w:t>Границы территории объекта культурного наследия проходят</w:t>
      </w:r>
      <w:r>
        <w:rPr>
          <w:sz w:val="28"/>
          <w:szCs w:val="28"/>
        </w:rPr>
        <w:t xml:space="preserve">: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1 до точки 2 по условной прямой линии, проходящей в северо- восточном направлении, на протяжении 44.93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2 до точки 3 по условной прямой линии, проходящей в </w:t>
      </w:r>
      <w:proofErr w:type="gramStart"/>
      <w:r>
        <w:rPr>
          <w:sz w:val="28"/>
          <w:szCs w:val="28"/>
        </w:rPr>
        <w:t>юго- восточном</w:t>
      </w:r>
      <w:proofErr w:type="gramEnd"/>
      <w:r>
        <w:rPr>
          <w:sz w:val="28"/>
          <w:szCs w:val="28"/>
        </w:rPr>
        <w:t xml:space="preserve"> направлении, на протяжении 50.22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3 до точки 4 по условной прямой линии, проходящей в </w:t>
      </w:r>
      <w:proofErr w:type="gramStart"/>
      <w:r>
        <w:rPr>
          <w:sz w:val="28"/>
          <w:szCs w:val="28"/>
        </w:rPr>
        <w:t>юго- западном</w:t>
      </w:r>
      <w:proofErr w:type="gramEnd"/>
      <w:r>
        <w:rPr>
          <w:sz w:val="28"/>
          <w:szCs w:val="28"/>
        </w:rPr>
        <w:t xml:space="preserve"> направлении, на протяжении 58.82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4 до точки 5 по условной прямой линии, проходящей в северо- западном направлении, на протяжении 32.27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5 до точки 6 по условной прямой линии, проходящей в северо- восточном направлении, на протяжении 0.98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6 до точки 7 по условной прямой линии, проходящей в северо- западном направлении, на протяжении 1.43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7 до точки 8 по условной прямой линии, проходящей в северо- восточном направлении, на протяжении 13.89 метра; </w:t>
      </w:r>
    </w:p>
    <w:p w:rsidR="00DF32E9" w:rsidRDefault="00DF32E9" w:rsidP="00DF32E9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точки 8 обратно до точки 1 по условной прямой линии, проходящей в северо-западном направлении, на протяжении 16.80 метра.</w:t>
      </w:r>
    </w:p>
    <w:bookmarkEnd w:id="4"/>
    <w:bookmarkEnd w:id="5"/>
    <w:p w:rsidR="00DF32E9" w:rsidRDefault="00DF32E9" w:rsidP="00DF32E9">
      <w:pPr>
        <w:widowControl w:val="0"/>
        <w:autoSpaceDE w:val="0"/>
        <w:autoSpaceDN w:val="0"/>
        <w:adjustRightInd w:val="0"/>
        <w:spacing w:line="276" w:lineRule="auto"/>
        <w:outlineLvl w:val="1"/>
        <w:rPr>
          <w:rFonts w:eastAsiaTheme="minorHAnsi"/>
          <w:sz w:val="28"/>
          <w:szCs w:val="28"/>
          <w:lang w:eastAsia="en-US"/>
        </w:rPr>
      </w:pPr>
    </w:p>
    <w:p w:rsidR="00DF32E9" w:rsidRDefault="00DF32E9" w:rsidP="00DF32E9">
      <w:pPr>
        <w:widowControl w:val="0"/>
        <w:autoSpaceDE w:val="0"/>
        <w:autoSpaceDN w:val="0"/>
        <w:adjustRightInd w:val="0"/>
        <w:spacing w:line="276" w:lineRule="auto"/>
        <w:jc w:val="center"/>
        <w:outlineLvl w:val="1"/>
        <w:rPr>
          <w:b/>
          <w:bCs/>
          <w:sz w:val="24"/>
          <w:szCs w:val="24"/>
        </w:rPr>
      </w:pPr>
    </w:p>
    <w:p w:rsidR="00DF32E9" w:rsidRDefault="00DF32E9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DF32E9" w:rsidRDefault="00DF32E9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DF32E9" w:rsidRDefault="00DF32E9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</w:p>
    <w:p w:rsidR="00680114" w:rsidRDefault="00680114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680114" w:rsidRDefault="00680114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</w:p>
    <w:p w:rsidR="002F221D" w:rsidRPr="00DF32E9" w:rsidRDefault="002F221D" w:rsidP="00DF32E9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DF32E9">
        <w:rPr>
          <w:b/>
          <w:bCs/>
          <w:sz w:val="28"/>
          <w:szCs w:val="28"/>
        </w:rPr>
        <w:t>Координаты характерных (поворотных) точек к карте</w:t>
      </w:r>
    </w:p>
    <w:p w:rsidR="00680114" w:rsidRDefault="002F221D" w:rsidP="00DF32E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F32E9">
        <w:rPr>
          <w:b/>
          <w:bCs/>
          <w:sz w:val="28"/>
          <w:szCs w:val="28"/>
        </w:rPr>
        <w:t xml:space="preserve">(схеме) границы территории объекта культурного наследия </w:t>
      </w:r>
      <w:r w:rsidRPr="00DF32E9">
        <w:rPr>
          <w:b/>
          <w:iCs/>
          <w:sz w:val="28"/>
          <w:szCs w:val="28"/>
        </w:rPr>
        <w:t xml:space="preserve">регионального значения </w:t>
      </w:r>
      <w:r w:rsidRPr="00DF32E9">
        <w:rPr>
          <w:sz w:val="28"/>
          <w:szCs w:val="28"/>
        </w:rPr>
        <w:t>«</w:t>
      </w:r>
      <w:r w:rsidRPr="00DF32E9">
        <w:rPr>
          <w:b/>
          <w:sz w:val="28"/>
          <w:szCs w:val="28"/>
        </w:rPr>
        <w:t xml:space="preserve">Здание кинотеатра «Мир», </w:t>
      </w:r>
      <w:r w:rsidR="00680114">
        <w:rPr>
          <w:b/>
          <w:sz w:val="28"/>
          <w:szCs w:val="28"/>
        </w:rPr>
        <w:t xml:space="preserve">1960 г., </w:t>
      </w:r>
      <w:r w:rsidRPr="00DF32E9">
        <w:rPr>
          <w:b/>
          <w:sz w:val="28"/>
          <w:szCs w:val="28"/>
        </w:rPr>
        <w:t xml:space="preserve">расположенного по адресу: Республика Дагестан, </w:t>
      </w:r>
    </w:p>
    <w:p w:rsidR="002F221D" w:rsidRPr="00DF32E9" w:rsidRDefault="002F221D" w:rsidP="00DF32E9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DF32E9">
        <w:rPr>
          <w:b/>
          <w:sz w:val="28"/>
          <w:szCs w:val="28"/>
        </w:rPr>
        <w:t>г. Буйнакск, ул. Ленина 60.</w:t>
      </w:r>
    </w:p>
    <w:p w:rsidR="002F221D" w:rsidRDefault="002F221D" w:rsidP="002F221D">
      <w:pPr>
        <w:pStyle w:val="a6"/>
        <w:shd w:val="clear" w:color="auto" w:fill="auto"/>
        <w:tabs>
          <w:tab w:val="left" w:pos="255"/>
        </w:tabs>
        <w:spacing w:after="120" w:line="276" w:lineRule="auto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406"/>
        <w:gridCol w:w="1406"/>
        <w:gridCol w:w="2510"/>
        <w:gridCol w:w="2246"/>
      </w:tblGrid>
      <w:tr w:rsidR="002F221D" w:rsidTr="002F221D">
        <w:trPr>
          <w:trHeight w:val="384"/>
        </w:trPr>
        <w:tc>
          <w:tcPr>
            <w:tcW w:w="93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Система координат - МСК-05 (зона 1)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Обозначение характерных точек границ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 xml:space="preserve">Координаты, </w:t>
            </w:r>
            <w:proofErr w:type="gramStart"/>
            <w:r w:rsidRPr="00DF32E9">
              <w:rPr>
                <w:color w:val="000000"/>
                <w:sz w:val="24"/>
                <w:szCs w:val="24"/>
                <w:lang w:eastAsia="en-US"/>
              </w:rPr>
              <w:t>м</w:t>
            </w:r>
            <w:proofErr w:type="gramEnd"/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 xml:space="preserve">Средняя </w:t>
            </w:r>
            <w:proofErr w:type="spellStart"/>
            <w:r w:rsidRPr="00DF32E9">
              <w:rPr>
                <w:color w:val="000000"/>
                <w:sz w:val="24"/>
                <w:szCs w:val="24"/>
                <w:lang w:eastAsia="en-US"/>
              </w:rPr>
              <w:t>квадратическая</w:t>
            </w:r>
            <w:proofErr w:type="spellEnd"/>
            <w:r w:rsidRPr="00DF32E9">
              <w:rPr>
                <w:color w:val="000000"/>
                <w:sz w:val="24"/>
                <w:szCs w:val="24"/>
                <w:lang w:eastAsia="en-US"/>
              </w:rPr>
              <w:t xml:space="preserve"> погрешность положения характерной точки (М</w:t>
            </w:r>
            <w:proofErr w:type="gramStart"/>
            <w:r w:rsidRPr="00DF32E9">
              <w:rPr>
                <w:color w:val="000000"/>
                <w:sz w:val="24"/>
                <w:szCs w:val="24"/>
                <w:lang w:eastAsia="en-US"/>
              </w:rPr>
              <w:t>1</w:t>
            </w:r>
            <w:proofErr w:type="gramEnd"/>
            <w:r w:rsidRPr="00DF32E9">
              <w:rPr>
                <w:color w:val="000000"/>
                <w:sz w:val="24"/>
                <w:szCs w:val="24"/>
                <w:lang w:eastAsia="en-US"/>
              </w:rPr>
              <w:t>), м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Описание закрепления точки</w:t>
            </w:r>
          </w:p>
        </w:tc>
      </w:tr>
      <w:tr w:rsidR="002F221D" w:rsidTr="002F221D">
        <w:trPr>
          <w:trHeight w:val="1853"/>
        </w:trPr>
        <w:tc>
          <w:tcPr>
            <w:tcW w:w="9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221D" w:rsidRPr="00DF32E9" w:rsidRDefault="002F221D">
            <w:pPr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F221D" w:rsidRPr="00DF32E9" w:rsidRDefault="002F221D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  <w:tc>
          <w:tcPr>
            <w:tcW w:w="25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F221D" w:rsidRPr="00DF32E9" w:rsidRDefault="002F221D">
            <w:pPr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F221D" w:rsidRPr="00DF32E9" w:rsidRDefault="002F221D">
            <w:pPr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b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2F221D" w:rsidTr="002F221D">
        <w:trPr>
          <w:trHeight w:val="38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199414.63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318502.93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199422.48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318547.17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199372.99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318555.72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199362.43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318497.86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199394.06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318491.45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84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199394.26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318492.41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199395.68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318492.22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79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199398.09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318505.90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  <w:tr w:rsidR="002F221D" w:rsidTr="002F221D">
        <w:trPr>
          <w:trHeight w:val="36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199414.63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318502.93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F221D" w:rsidRPr="00DF32E9" w:rsidRDefault="002F221D" w:rsidP="009D63CE">
            <w:pPr>
              <w:spacing w:line="276" w:lineRule="auto"/>
              <w:jc w:val="center"/>
              <w:rPr>
                <w:rFonts w:ascii="Courier New" w:hAnsi="Courier New" w:cs="Courier New"/>
                <w:sz w:val="24"/>
                <w:szCs w:val="24"/>
                <w:lang w:eastAsia="en-US"/>
              </w:rPr>
            </w:pPr>
            <w:r w:rsidRPr="00DF32E9">
              <w:rPr>
                <w:color w:val="000000"/>
                <w:sz w:val="24"/>
                <w:szCs w:val="24"/>
                <w:lang w:eastAsia="en-US"/>
              </w:rPr>
              <w:t>не закреплялась</w:t>
            </w:r>
          </w:p>
        </w:tc>
      </w:tr>
    </w:tbl>
    <w:p w:rsidR="002F221D" w:rsidRDefault="002F221D" w:rsidP="002F221D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2F221D" w:rsidRDefault="002F221D" w:rsidP="002F221D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680114" w:rsidRDefault="00541BAF" w:rsidP="00DF32E9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5118A5">
        <w:rPr>
          <w:b/>
          <w:sz w:val="28"/>
          <w:szCs w:val="28"/>
        </w:rPr>
        <w:t xml:space="preserve">Режим использования территории в границах защитной зоны объекта культурного наследия регионального значения «Здание кинотеатра «Мир», </w:t>
      </w:r>
      <w:r w:rsidR="00680114">
        <w:rPr>
          <w:b/>
          <w:sz w:val="28"/>
          <w:szCs w:val="28"/>
        </w:rPr>
        <w:t xml:space="preserve">1960 г., </w:t>
      </w:r>
      <w:r w:rsidRPr="005118A5">
        <w:rPr>
          <w:b/>
          <w:sz w:val="28"/>
          <w:szCs w:val="28"/>
        </w:rPr>
        <w:t xml:space="preserve">расположенного по адресу: </w:t>
      </w:r>
    </w:p>
    <w:p w:rsidR="002F221D" w:rsidRPr="005118A5" w:rsidRDefault="00541BAF" w:rsidP="00DF32E9">
      <w:pPr>
        <w:shd w:val="clear" w:color="auto" w:fill="FFFFFF"/>
        <w:ind w:firstLine="709"/>
        <w:jc w:val="center"/>
        <w:rPr>
          <w:b/>
          <w:iCs/>
          <w:sz w:val="28"/>
          <w:szCs w:val="28"/>
          <w:shd w:val="clear" w:color="auto" w:fill="FFFFFF"/>
        </w:rPr>
      </w:pPr>
      <w:r w:rsidRPr="005118A5">
        <w:rPr>
          <w:b/>
          <w:sz w:val="28"/>
          <w:szCs w:val="28"/>
        </w:rPr>
        <w:t>Республика Дагестан,</w:t>
      </w:r>
      <w:r w:rsidR="00680114">
        <w:rPr>
          <w:b/>
          <w:sz w:val="28"/>
          <w:szCs w:val="28"/>
        </w:rPr>
        <w:t xml:space="preserve"> </w:t>
      </w:r>
      <w:r w:rsidRPr="005118A5">
        <w:rPr>
          <w:b/>
          <w:sz w:val="28"/>
          <w:szCs w:val="28"/>
        </w:rPr>
        <w:t>г. Буйнакск, ул. Ленина 60</w:t>
      </w:r>
      <w:r w:rsidR="002F221D" w:rsidRPr="005118A5">
        <w:rPr>
          <w:b/>
          <w:iCs/>
          <w:sz w:val="28"/>
          <w:szCs w:val="28"/>
          <w:shd w:val="clear" w:color="auto" w:fill="FFFFFF"/>
        </w:rPr>
        <w:t>:</w:t>
      </w:r>
    </w:p>
    <w:p w:rsidR="002F221D" w:rsidRDefault="002F221D" w:rsidP="002F221D">
      <w:pPr>
        <w:shd w:val="clear" w:color="auto" w:fill="FFFFFF"/>
        <w:spacing w:line="276" w:lineRule="auto"/>
        <w:ind w:firstLine="709"/>
        <w:rPr>
          <w:b/>
          <w:sz w:val="28"/>
          <w:szCs w:val="28"/>
          <w:shd w:val="clear" w:color="auto" w:fill="FFFFFF"/>
        </w:rPr>
      </w:pPr>
    </w:p>
    <w:p w:rsidR="005118A5" w:rsidRPr="003652C8" w:rsidRDefault="005118A5" w:rsidP="00DF32E9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 w:rsidRPr="003652C8">
        <w:rPr>
          <w:bCs/>
          <w:sz w:val="28"/>
          <w:szCs w:val="28"/>
        </w:rPr>
        <w:t xml:space="preserve">В границах </w:t>
      </w:r>
      <w:r w:rsidRPr="003652C8">
        <w:rPr>
          <w:sz w:val="28"/>
          <w:szCs w:val="28"/>
        </w:rPr>
        <w:t>защитной зоны объекта культурного наследия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652C8">
        <w:rPr>
          <w:color w:val="000000"/>
          <w:sz w:val="28"/>
          <w:szCs w:val="28"/>
          <w:shd w:val="clear" w:color="auto" w:fill="FFFFFF"/>
        </w:rPr>
        <w:t>в целях обеспечения сохранности объектов культурного наследия и композиционно-видовых связей (панорам) 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p w:rsidR="002F221D" w:rsidRDefault="002F221D" w:rsidP="002F221D">
      <w:pPr>
        <w:spacing w:after="200" w:line="276" w:lineRule="auto"/>
        <w:jc w:val="both"/>
        <w:rPr>
          <w:b/>
          <w:sz w:val="28"/>
          <w:szCs w:val="28"/>
        </w:rPr>
      </w:pPr>
    </w:p>
    <w:p w:rsidR="00680114" w:rsidRDefault="00680114" w:rsidP="002F221D">
      <w:pPr>
        <w:spacing w:after="200" w:line="276" w:lineRule="auto"/>
        <w:jc w:val="both"/>
        <w:rPr>
          <w:b/>
          <w:sz w:val="28"/>
          <w:szCs w:val="28"/>
        </w:rPr>
      </w:pPr>
    </w:p>
    <w:p w:rsidR="00680114" w:rsidRDefault="00680114" w:rsidP="002F221D">
      <w:pPr>
        <w:spacing w:after="200" w:line="276" w:lineRule="auto"/>
        <w:jc w:val="both"/>
        <w:rPr>
          <w:b/>
          <w:sz w:val="28"/>
          <w:szCs w:val="28"/>
        </w:rPr>
      </w:pPr>
    </w:p>
    <w:p w:rsidR="000D6CF9" w:rsidRDefault="002F221D">
      <w:r>
        <w:object w:dxaOrig="10230" w:dyaOrig="13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5pt;height:684.75pt" o:ole="">
            <v:imagedata r:id="rId12" o:title=""/>
          </v:shape>
          <o:OLEObject Type="Embed" ProgID="Word.Document.12" ShapeID="_x0000_i1025" DrawAspect="Content" ObjectID="_1796806331" r:id="rId13">
            <o:FieldCodes>\s</o:FieldCodes>
          </o:OLEObject>
        </w:object>
      </w:r>
    </w:p>
    <w:sectPr w:rsidR="000D6CF9" w:rsidSect="00743634">
      <w:headerReference w:type="default" r:id="rId14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064" w:rsidRDefault="000E1064" w:rsidP="009607AD">
      <w:r>
        <w:separator/>
      </w:r>
    </w:p>
  </w:endnote>
  <w:endnote w:type="continuationSeparator" w:id="0">
    <w:p w:rsidR="000E1064" w:rsidRDefault="000E1064" w:rsidP="00960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064" w:rsidRDefault="000E1064" w:rsidP="009607AD">
      <w:r>
        <w:separator/>
      </w:r>
    </w:p>
  </w:footnote>
  <w:footnote w:type="continuationSeparator" w:id="0">
    <w:p w:rsidR="000E1064" w:rsidRDefault="000E1064" w:rsidP="00960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AD" w:rsidRDefault="009607AD" w:rsidP="009607AD">
    <w:pPr>
      <w:pStyle w:val="a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3292D"/>
    <w:multiLevelType w:val="hybridMultilevel"/>
    <w:tmpl w:val="4B34955A"/>
    <w:lvl w:ilvl="0" w:tplc="5B2AEC34">
      <w:start w:val="1"/>
      <w:numFmt w:val="decimal"/>
      <w:lvlText w:val="%1."/>
      <w:lvlJc w:val="left"/>
      <w:pPr>
        <w:ind w:left="735" w:hanging="450"/>
      </w:p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B91"/>
    <w:rsid w:val="00083A5A"/>
    <w:rsid w:val="000D6CF9"/>
    <w:rsid w:val="000E1064"/>
    <w:rsid w:val="000F5A21"/>
    <w:rsid w:val="002F221D"/>
    <w:rsid w:val="005118A5"/>
    <w:rsid w:val="005153B6"/>
    <w:rsid w:val="00541BAF"/>
    <w:rsid w:val="00642946"/>
    <w:rsid w:val="00680114"/>
    <w:rsid w:val="0072694E"/>
    <w:rsid w:val="00743634"/>
    <w:rsid w:val="00854A5A"/>
    <w:rsid w:val="009607AD"/>
    <w:rsid w:val="009D63CE"/>
    <w:rsid w:val="00A475CF"/>
    <w:rsid w:val="00A64A2A"/>
    <w:rsid w:val="00D243B2"/>
    <w:rsid w:val="00D55B91"/>
    <w:rsid w:val="00D66392"/>
    <w:rsid w:val="00DF32E9"/>
    <w:rsid w:val="00E4304A"/>
    <w:rsid w:val="00F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1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221D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F2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221D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F221D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2F221D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2F221D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2F2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F22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21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9607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07AD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1D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221D"/>
    <w:rPr>
      <w:color w:val="0000CC"/>
      <w:u w:val="single"/>
    </w:rPr>
  </w:style>
  <w:style w:type="paragraph" w:styleId="a4">
    <w:name w:val="header"/>
    <w:basedOn w:val="a"/>
    <w:link w:val="a5"/>
    <w:uiPriority w:val="99"/>
    <w:unhideWhenUsed/>
    <w:rsid w:val="002F2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221D"/>
    <w:rPr>
      <w:rFonts w:eastAsia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2F221D"/>
    <w:pPr>
      <w:shd w:val="clear" w:color="auto" w:fill="FFFFFF"/>
      <w:spacing w:line="240" w:lineRule="atLeast"/>
      <w:ind w:hanging="1420"/>
    </w:pPr>
    <w:rPr>
      <w:rFonts w:eastAsiaTheme="minorHAnsi"/>
      <w:sz w:val="21"/>
      <w:szCs w:val="21"/>
      <w:lang w:eastAsia="en-US"/>
    </w:rPr>
  </w:style>
  <w:style w:type="character" w:customStyle="1" w:styleId="a7">
    <w:name w:val="Основной текст Знак"/>
    <w:basedOn w:val="a0"/>
    <w:link w:val="a6"/>
    <w:semiHidden/>
    <w:rsid w:val="002F221D"/>
    <w:rPr>
      <w:sz w:val="21"/>
      <w:szCs w:val="21"/>
      <w:shd w:val="clear" w:color="auto" w:fill="FFFFFF"/>
    </w:rPr>
  </w:style>
  <w:style w:type="paragraph" w:styleId="a8">
    <w:name w:val="No Spacing"/>
    <w:basedOn w:val="a"/>
    <w:uiPriority w:val="1"/>
    <w:qFormat/>
    <w:rsid w:val="002F221D"/>
    <w:pPr>
      <w:suppressAutoHyphens/>
    </w:pPr>
    <w:rPr>
      <w:rFonts w:ascii="Cambria" w:hAnsi="Cambria" w:cs="Calibri"/>
      <w:sz w:val="22"/>
      <w:szCs w:val="22"/>
      <w:lang w:val="en-US" w:eastAsia="en-US" w:bidi="en-US"/>
    </w:rPr>
  </w:style>
  <w:style w:type="paragraph" w:styleId="a9">
    <w:name w:val="List Paragraph"/>
    <w:basedOn w:val="a"/>
    <w:uiPriority w:val="34"/>
    <w:qFormat/>
    <w:rsid w:val="002F2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F22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221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9607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07AD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agnasledie@e-dag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dagnasledie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513273-C588-4A26-BBD4-60A7021C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8</cp:revision>
  <cp:lastPrinted>2024-12-24T13:03:00Z</cp:lastPrinted>
  <dcterms:created xsi:type="dcterms:W3CDTF">2024-09-02T11:19:00Z</dcterms:created>
  <dcterms:modified xsi:type="dcterms:W3CDTF">2024-12-27T09:06:00Z</dcterms:modified>
</cp:coreProperties>
</file>