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1CE1D" w14:textId="6E15181F" w:rsidR="00200132" w:rsidRDefault="00200132" w:rsidP="00200132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                                                                                         Проект</w:t>
      </w:r>
    </w:p>
    <w:p w14:paraId="3E79424C" w14:textId="55EE35C6" w:rsidR="00200132" w:rsidRPr="00200132" w:rsidRDefault="00200132" w:rsidP="00200132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0013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EDA9304" wp14:editId="1246C22B">
            <wp:extent cx="866775" cy="894080"/>
            <wp:effectExtent l="0" t="0" r="9525" b="1270"/>
            <wp:docPr id="5" name="Рисунок 5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1276A" w14:textId="77777777" w:rsidR="00200132" w:rsidRPr="00200132" w:rsidRDefault="00200132" w:rsidP="00200132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001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5A81E420" w14:textId="77777777" w:rsidR="00200132" w:rsidRPr="00200132" w:rsidRDefault="00200132" w:rsidP="00200132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001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44197891" w14:textId="77777777" w:rsidR="00200132" w:rsidRPr="00200132" w:rsidRDefault="00200132" w:rsidP="00200132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001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2001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2001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14:paraId="20331D75" w14:textId="77777777" w:rsidR="00200132" w:rsidRPr="00200132" w:rsidRDefault="00200132" w:rsidP="00200132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3FDCF9E" w14:textId="77777777" w:rsidR="00200132" w:rsidRPr="00200132" w:rsidRDefault="00200132" w:rsidP="00200132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01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1B12D07E" w14:textId="77777777" w:rsidR="00200132" w:rsidRPr="00200132" w:rsidRDefault="00200132" w:rsidP="00200132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1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3BD5416C" w14:textId="77777777" w:rsidR="00200132" w:rsidRPr="00200132" w:rsidRDefault="00200132" w:rsidP="00200132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3BA94B" w14:textId="77777777" w:rsidR="00200132" w:rsidRPr="00200132" w:rsidRDefault="00200132" w:rsidP="0020013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№_________                                                          </w:t>
      </w:r>
      <w:proofErr w:type="gramStart"/>
      <w:r w:rsidRPr="0020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20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___» _________2025 г.                                                                                                                                                                                                </w:t>
      </w:r>
    </w:p>
    <w:p w14:paraId="1C59CF0C" w14:textId="090A0BD1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C68D00F" w14:textId="23633C16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1A740B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1611316"/>
      <w:r w:rsidRPr="001A740B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5CDC9AA2" w14:textId="62648C23" w:rsidR="00C54FA7" w:rsidRPr="001A740B" w:rsidRDefault="00C54FA7" w:rsidP="008F3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40B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1" w:name="_Hlk158651495"/>
      <w:bookmarkStart w:id="2" w:name="_Hlk157689893"/>
      <w:bookmarkStart w:id="3" w:name="_Hlk171615631"/>
      <w:bookmarkStart w:id="4" w:name="_Hlk184031915"/>
      <w:r w:rsidR="00EB27C2" w:rsidRPr="001A740B">
        <w:rPr>
          <w:rFonts w:ascii="Times New Roman" w:eastAsia="Calibri" w:hAnsi="Times New Roman" w:cs="Times New Roman"/>
          <w:b/>
          <w:sz w:val="28"/>
          <w:szCs w:val="28"/>
        </w:rPr>
        <w:t>«Здание почты», 1900 г.</w:t>
      </w:r>
      <w:r w:rsidR="00E43A23" w:rsidRPr="001A740B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5A5207" w:rsidRPr="001A740B">
        <w:rPr>
          <w:rFonts w:ascii="Times New Roman" w:eastAsia="Calibri" w:hAnsi="Times New Roman" w:cs="Times New Roman"/>
          <w:b/>
          <w:sz w:val="28"/>
          <w:szCs w:val="28"/>
        </w:rPr>
        <w:t>расположенного по адресу:</w:t>
      </w:r>
      <w:bookmarkEnd w:id="1"/>
      <w:r w:rsidR="005A5207" w:rsidRPr="001A740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5" w:name="_Hlk171611278"/>
      <w:r w:rsidRPr="001A740B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bookmarkEnd w:id="2"/>
      <w:r w:rsidR="008F3452" w:rsidRPr="001A740B">
        <w:rPr>
          <w:rFonts w:ascii="Times New Roman" w:hAnsi="Times New Roman" w:cs="Times New Roman"/>
          <w:b/>
          <w:sz w:val="28"/>
          <w:szCs w:val="28"/>
        </w:rPr>
        <w:t>г.</w:t>
      </w:r>
      <w:r w:rsidR="005D0CBE" w:rsidRPr="001A7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452" w:rsidRPr="001A740B">
        <w:rPr>
          <w:rFonts w:ascii="Times New Roman" w:hAnsi="Times New Roman" w:cs="Times New Roman"/>
          <w:b/>
          <w:sz w:val="28"/>
          <w:szCs w:val="28"/>
        </w:rPr>
        <w:t xml:space="preserve">Хасавюрт, ул. </w:t>
      </w:r>
      <w:proofErr w:type="spellStart"/>
      <w:r w:rsidR="008F3452" w:rsidRPr="001A740B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="008F3452" w:rsidRPr="001A740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7C2" w:rsidRPr="001A740B">
        <w:rPr>
          <w:rFonts w:ascii="Times New Roman" w:hAnsi="Times New Roman" w:cs="Times New Roman"/>
          <w:b/>
          <w:sz w:val="28"/>
          <w:szCs w:val="28"/>
        </w:rPr>
        <w:t>42</w:t>
      </w:r>
      <w:r w:rsidR="008F3452" w:rsidRPr="001A740B">
        <w:rPr>
          <w:rFonts w:ascii="Times New Roman" w:hAnsi="Times New Roman" w:cs="Times New Roman"/>
          <w:b/>
          <w:sz w:val="28"/>
          <w:szCs w:val="28"/>
        </w:rPr>
        <w:t xml:space="preserve"> (уточненный адрес:</w:t>
      </w:r>
      <w:r w:rsidR="008F3452" w:rsidRPr="001A740B">
        <w:rPr>
          <w:rFonts w:ascii="Times New Roman" w:hAnsi="Times New Roman" w:cs="Times New Roman"/>
          <w:sz w:val="28"/>
          <w:szCs w:val="28"/>
        </w:rPr>
        <w:t xml:space="preserve"> </w:t>
      </w:r>
      <w:r w:rsidR="008F3452" w:rsidRPr="001A740B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Хасавюрт, ул. </w:t>
      </w:r>
      <w:proofErr w:type="spellStart"/>
      <w:r w:rsidR="008F3452" w:rsidRPr="001A740B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8F3452" w:rsidRPr="001A740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7C2" w:rsidRPr="001A740B">
        <w:rPr>
          <w:rFonts w:ascii="Times New Roman" w:hAnsi="Times New Roman" w:cs="Times New Roman"/>
          <w:b/>
          <w:sz w:val="28"/>
          <w:szCs w:val="28"/>
        </w:rPr>
        <w:t>42</w:t>
      </w:r>
      <w:r w:rsidR="008F3452" w:rsidRPr="001A740B">
        <w:rPr>
          <w:rFonts w:ascii="Times New Roman" w:hAnsi="Times New Roman" w:cs="Times New Roman"/>
          <w:b/>
          <w:sz w:val="28"/>
          <w:szCs w:val="28"/>
        </w:rPr>
        <w:t>)</w:t>
      </w:r>
      <w:bookmarkEnd w:id="3"/>
      <w:r w:rsidR="008F3452" w:rsidRPr="001A740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5"/>
      <w:r w:rsidRPr="001A740B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A5207" w:rsidRPr="001A740B">
        <w:rPr>
          <w:rFonts w:ascii="Times New Roman" w:hAnsi="Times New Roman" w:cs="Times New Roman"/>
          <w:b/>
          <w:sz w:val="28"/>
          <w:szCs w:val="28"/>
        </w:rPr>
        <w:t>Т</w:t>
      </w:r>
      <w:r w:rsidRPr="001A740B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1A740B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1A740B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 в границах данных зон</w:t>
      </w:r>
      <w:bookmarkEnd w:id="4"/>
    </w:p>
    <w:p w14:paraId="16251B63" w14:textId="16344865" w:rsidR="00C54FA7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4EA85D" w14:textId="77777777" w:rsidR="003713B2" w:rsidRDefault="003713B2" w:rsidP="009D547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3B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II), ст. 5023),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подпунктом 6.3 пункта 6 статьи 7, статьей 20 Закона Республики Дагестан от 3 февраля 2009г.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г. № 342 (официальный интернет-портал правовой информации </w:t>
      </w:r>
      <w:r w:rsidRPr="003713B2">
        <w:rPr>
          <w:rFonts w:ascii="Times New Roman" w:eastAsia="Times New Roman" w:hAnsi="Times New Roman" w:cs="Times New Roman"/>
          <w:sz w:val="28"/>
          <w:szCs w:val="28"/>
        </w:rPr>
        <w:lastRenderedPageBreak/>
        <w:t>(http://www.pravo.gov.ru), 2016, 23 ноября, № 0500201611230005; 2024, 27 апреля, № 0500202404270014),</w:t>
      </w:r>
    </w:p>
    <w:p w14:paraId="28985E70" w14:textId="7FC518A0" w:rsidR="00C54FA7" w:rsidRPr="009D547E" w:rsidRDefault="004754EB" w:rsidP="009D547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9D547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60D81D9" w14:textId="41B1999A" w:rsidR="00C54FA7" w:rsidRPr="009D547E" w:rsidRDefault="00C54FA7" w:rsidP="009D547E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E076FB" w:rsidRPr="009D5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47E">
        <w:rPr>
          <w:rFonts w:ascii="Times New Roman" w:eastAsia="Times New Roman" w:hAnsi="Times New Roman" w:cs="Times New Roman"/>
          <w:sz w:val="28"/>
          <w:szCs w:val="28"/>
        </w:rPr>
        <w:t xml:space="preserve">границы </w:t>
      </w:r>
      <w:bookmarkStart w:id="6" w:name="_Hlk166513017"/>
      <w:r w:rsidRPr="009D547E">
        <w:rPr>
          <w:rFonts w:ascii="Times New Roman" w:eastAsia="Times New Roman" w:hAnsi="Times New Roman" w:cs="Times New Roman"/>
          <w:sz w:val="28"/>
          <w:szCs w:val="28"/>
        </w:rPr>
        <w:t xml:space="preserve">зон охраны объекта культурного наследия регионального значения </w:t>
      </w:r>
      <w:bookmarkStart w:id="7" w:name="_Hlk157679847"/>
      <w:bookmarkStart w:id="8" w:name="_Hlk166579642"/>
      <w:r w:rsidR="00EB27C2" w:rsidRPr="009D547E">
        <w:rPr>
          <w:rFonts w:ascii="Times New Roman" w:eastAsia="Times New Roman" w:hAnsi="Times New Roman" w:cs="Times New Roman"/>
          <w:sz w:val="28"/>
          <w:szCs w:val="28"/>
        </w:rPr>
        <w:t>«Здание почты», 1900 г.</w:t>
      </w:r>
      <w:proofErr w:type="gramStart"/>
      <w:r w:rsidR="00EB27C2" w:rsidRPr="009D547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D547E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9D547E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proofErr w:type="gramEnd"/>
      <w:r w:rsidRPr="009D547E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bookmarkEnd w:id="6"/>
      <w:bookmarkEnd w:id="7"/>
      <w:bookmarkEnd w:id="8"/>
      <w:r w:rsidR="009801D7" w:rsidRPr="009D547E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spellStart"/>
      <w:r w:rsidR="009801D7" w:rsidRPr="009D547E">
        <w:rPr>
          <w:rFonts w:ascii="Times New Roman" w:hAnsi="Times New Roman" w:cs="Times New Roman"/>
          <w:sz w:val="28"/>
          <w:szCs w:val="28"/>
        </w:rPr>
        <w:t>г.Хасавюрт</w:t>
      </w:r>
      <w:proofErr w:type="spellEnd"/>
      <w:r w:rsidR="009801D7" w:rsidRPr="009D547E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9801D7" w:rsidRPr="009D547E">
        <w:rPr>
          <w:rFonts w:ascii="Times New Roman" w:hAnsi="Times New Roman" w:cs="Times New Roman"/>
          <w:sz w:val="28"/>
          <w:szCs w:val="28"/>
        </w:rPr>
        <w:t>Тотурбиева</w:t>
      </w:r>
      <w:proofErr w:type="spellEnd"/>
      <w:r w:rsidR="009801D7" w:rsidRPr="009D547E">
        <w:rPr>
          <w:rFonts w:ascii="Times New Roman" w:hAnsi="Times New Roman" w:cs="Times New Roman"/>
          <w:sz w:val="28"/>
          <w:szCs w:val="28"/>
        </w:rPr>
        <w:t xml:space="preserve">, </w:t>
      </w:r>
      <w:r w:rsidR="00EB27C2" w:rsidRPr="009D547E">
        <w:rPr>
          <w:rFonts w:ascii="Times New Roman" w:hAnsi="Times New Roman" w:cs="Times New Roman"/>
          <w:sz w:val="28"/>
          <w:szCs w:val="28"/>
        </w:rPr>
        <w:t>42</w:t>
      </w:r>
      <w:r w:rsidR="009801D7" w:rsidRPr="009D547E">
        <w:rPr>
          <w:rFonts w:ascii="Times New Roman" w:hAnsi="Times New Roman" w:cs="Times New Roman"/>
          <w:sz w:val="28"/>
          <w:szCs w:val="28"/>
        </w:rPr>
        <w:t xml:space="preserve"> (уточненный адрес: Республика Дагестан, г. Хасавюрт, ул. </w:t>
      </w:r>
      <w:proofErr w:type="spellStart"/>
      <w:r w:rsidR="009801D7" w:rsidRPr="009D547E"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 w:rsidR="009801D7" w:rsidRPr="009D547E">
        <w:rPr>
          <w:rFonts w:ascii="Times New Roman" w:hAnsi="Times New Roman" w:cs="Times New Roman"/>
          <w:sz w:val="28"/>
          <w:szCs w:val="28"/>
        </w:rPr>
        <w:t xml:space="preserve">, </w:t>
      </w:r>
      <w:r w:rsidR="00EB27C2" w:rsidRPr="009D547E">
        <w:rPr>
          <w:rFonts w:ascii="Times New Roman" w:hAnsi="Times New Roman" w:cs="Times New Roman"/>
          <w:sz w:val="28"/>
          <w:szCs w:val="28"/>
        </w:rPr>
        <w:t>42</w:t>
      </w:r>
      <w:r w:rsidR="009801D7" w:rsidRPr="009D547E">
        <w:rPr>
          <w:rFonts w:ascii="Times New Roman" w:hAnsi="Times New Roman" w:cs="Times New Roman"/>
          <w:sz w:val="28"/>
          <w:szCs w:val="28"/>
        </w:rPr>
        <w:t>)</w:t>
      </w:r>
      <w:r w:rsidRPr="009D547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D547E">
        <w:rPr>
          <w:rFonts w:ascii="Times New Roman" w:hAnsi="Times New Roman" w:cs="Times New Roman"/>
          <w:sz w:val="28"/>
          <w:szCs w:val="28"/>
        </w:rPr>
        <w:t xml:space="preserve"> </w:t>
      </w:r>
      <w:r w:rsidRPr="009D547E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30D455BF" w14:textId="77777777" w:rsidR="00A627C6" w:rsidRPr="009D547E" w:rsidRDefault="00A627C6" w:rsidP="009D547E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lk170749208"/>
      <w:r w:rsidRPr="009D547E">
        <w:rPr>
          <w:rFonts w:ascii="Times New Roman" w:eastAsia="Times New Roman" w:hAnsi="Times New Roman" w:cs="Times New Roman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5CEA3D4D" w14:textId="4A8D0B7A" w:rsidR="00A627C6" w:rsidRPr="009D547E" w:rsidRDefault="00A627C6" w:rsidP="009D547E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sz w:val="28"/>
          <w:szCs w:val="28"/>
        </w:rPr>
        <w:t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1FFE2CC7" w14:textId="375859E0" w:rsidR="000737C2" w:rsidRPr="009D547E" w:rsidRDefault="000737C2" w:rsidP="009D547E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sz w:val="28"/>
          <w:szCs w:val="28"/>
        </w:rPr>
        <w:t>Направить копию приказа в Администрацию городского округа «город Хасавюрт» в течение семи календарных дней с даты вступления в силу данного приказа.</w:t>
      </w:r>
    </w:p>
    <w:p w14:paraId="213EA6AA" w14:textId="7657CC49" w:rsidR="00A627C6" w:rsidRPr="009D547E" w:rsidRDefault="00A627C6" w:rsidP="009D547E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</w:t>
      </w:r>
      <w:r w:rsidR="009728A1" w:rsidRPr="009D547E">
        <w:rPr>
          <w:rFonts w:ascii="Times New Roman" w:eastAsia="Times New Roman" w:hAnsi="Times New Roman" w:cs="Times New Roman"/>
          <w:sz w:val="28"/>
          <w:szCs w:val="28"/>
        </w:rPr>
        <w:t>«Здание почты», 1900 г.</w:t>
      </w:r>
      <w:r w:rsidRPr="009D547E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расположенного по адресу: Республика Дагестан, </w:t>
      </w:r>
      <w:proofErr w:type="spellStart"/>
      <w:r w:rsidR="009728A1" w:rsidRPr="009D547E">
        <w:rPr>
          <w:rFonts w:ascii="Times New Roman" w:eastAsia="Times New Roman" w:hAnsi="Times New Roman" w:cs="Times New Roman"/>
          <w:sz w:val="28"/>
          <w:szCs w:val="28"/>
        </w:rPr>
        <w:t>г.Хасавюрт</w:t>
      </w:r>
      <w:proofErr w:type="spellEnd"/>
      <w:r w:rsidR="009728A1" w:rsidRPr="009D547E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spellStart"/>
      <w:r w:rsidR="009728A1" w:rsidRPr="009D547E">
        <w:rPr>
          <w:rFonts w:ascii="Times New Roman" w:eastAsia="Times New Roman" w:hAnsi="Times New Roman" w:cs="Times New Roman"/>
          <w:sz w:val="28"/>
          <w:szCs w:val="28"/>
        </w:rPr>
        <w:t>Тотурбиева</w:t>
      </w:r>
      <w:proofErr w:type="spellEnd"/>
      <w:r w:rsidR="009728A1" w:rsidRPr="009D547E">
        <w:rPr>
          <w:rFonts w:ascii="Times New Roman" w:eastAsia="Times New Roman" w:hAnsi="Times New Roman" w:cs="Times New Roman"/>
          <w:sz w:val="28"/>
          <w:szCs w:val="28"/>
        </w:rPr>
        <w:t xml:space="preserve">, 42 (уточненный адрес: Республика Дагестан, г. Хасавюрт, ул. </w:t>
      </w:r>
      <w:proofErr w:type="spellStart"/>
      <w:r w:rsidR="009728A1" w:rsidRPr="009D547E">
        <w:rPr>
          <w:rFonts w:ascii="Times New Roman" w:eastAsia="Times New Roman" w:hAnsi="Times New Roman" w:cs="Times New Roman"/>
          <w:sz w:val="28"/>
          <w:szCs w:val="28"/>
        </w:rPr>
        <w:t>Мусаясул</w:t>
      </w:r>
      <w:proofErr w:type="spellEnd"/>
      <w:r w:rsidR="009728A1" w:rsidRPr="009D547E">
        <w:rPr>
          <w:rFonts w:ascii="Times New Roman" w:eastAsia="Times New Roman" w:hAnsi="Times New Roman" w:cs="Times New Roman"/>
          <w:sz w:val="28"/>
          <w:szCs w:val="28"/>
        </w:rPr>
        <w:t>, 42)</w:t>
      </w:r>
      <w:r w:rsidRPr="009D547E">
        <w:rPr>
          <w:rFonts w:ascii="Times New Roman" w:eastAsia="Times New Roman" w:hAnsi="Times New Roman" w:cs="Times New Roman"/>
          <w:sz w:val="28"/>
          <w:szCs w:val="28"/>
        </w:rPr>
        <w:t xml:space="preserve">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59FB6077" w14:textId="4DB1D6AB" w:rsidR="00A627C6" w:rsidRPr="009D547E" w:rsidRDefault="00A627C6" w:rsidP="009D547E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sz w:val="28"/>
          <w:szCs w:val="28"/>
        </w:rPr>
        <w:t xml:space="preserve"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</w:t>
      </w:r>
      <w:r w:rsidRPr="009D54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hyperlink r:id="rId9" w:history="1">
        <w:r w:rsidR="00400938" w:rsidRPr="009D547E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https://dagnasledie.e-dag.ru/</w:t>
        </w:r>
      </w:hyperlink>
      <w:r w:rsidRPr="009D54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14:paraId="3671C04B" w14:textId="5FE74EAE" w:rsidR="00400938" w:rsidRPr="009D547E" w:rsidRDefault="00400938" w:rsidP="009D547E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9D547E">
        <w:rPr>
          <w:rFonts w:ascii="Times New Roman" w:hAnsi="Times New Roman" w:cs="Times New Roman"/>
          <w:sz w:val="28"/>
          <w:szCs w:val="28"/>
        </w:rPr>
        <w:t xml:space="preserve"> </w:t>
      </w:r>
      <w:r w:rsidRPr="009D547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737C2" w:rsidRPr="009D547E">
        <w:rPr>
          <w:rFonts w:ascii="Times New Roman" w:eastAsia="Times New Roman" w:hAnsi="Times New Roman" w:cs="Times New Roman"/>
          <w:sz w:val="28"/>
          <w:szCs w:val="28"/>
        </w:rPr>
        <w:t>ризнать утратившим силу п</w:t>
      </w:r>
      <w:r w:rsidRPr="009D547E">
        <w:rPr>
          <w:rFonts w:ascii="Times New Roman" w:eastAsia="Times New Roman" w:hAnsi="Times New Roman" w:cs="Times New Roman"/>
          <w:sz w:val="28"/>
          <w:szCs w:val="28"/>
        </w:rPr>
        <w:t xml:space="preserve">риказ Агентства по охране культурного наследия Республики Дагестан </w:t>
      </w:r>
      <w:r w:rsidR="001A740B" w:rsidRPr="009D547E">
        <w:rPr>
          <w:rFonts w:ascii="Times New Roman" w:eastAsia="Times New Roman" w:hAnsi="Times New Roman" w:cs="Times New Roman"/>
          <w:sz w:val="28"/>
          <w:szCs w:val="28"/>
        </w:rPr>
        <w:t>от 30.07.2024 г. №</w:t>
      </w:r>
      <w:r w:rsidR="009D547E" w:rsidRPr="009D5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740B" w:rsidRPr="009D547E">
        <w:rPr>
          <w:rFonts w:ascii="Times New Roman" w:eastAsia="Times New Roman" w:hAnsi="Times New Roman" w:cs="Times New Roman"/>
          <w:sz w:val="28"/>
          <w:szCs w:val="28"/>
        </w:rPr>
        <w:t xml:space="preserve">99/24-од </w:t>
      </w:r>
      <w:r w:rsidR="000737C2" w:rsidRPr="009D547E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границ зон охраны объекта культурного наследия регионального значения </w:t>
      </w:r>
      <w:r w:rsidR="000737C2" w:rsidRPr="009D54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«Здание почты», 1900 г., расположенного по адресу: Республика Дагестан, </w:t>
      </w:r>
      <w:proofErr w:type="spellStart"/>
      <w:r w:rsidR="000737C2" w:rsidRPr="009D547E">
        <w:rPr>
          <w:rFonts w:ascii="Times New Roman" w:eastAsia="Times New Roman" w:hAnsi="Times New Roman" w:cs="Times New Roman"/>
          <w:sz w:val="28"/>
          <w:szCs w:val="28"/>
        </w:rPr>
        <w:t>г.Хасавюрт</w:t>
      </w:r>
      <w:proofErr w:type="spellEnd"/>
      <w:r w:rsidR="000737C2" w:rsidRPr="009D547E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spellStart"/>
      <w:r w:rsidR="000737C2" w:rsidRPr="009D547E">
        <w:rPr>
          <w:rFonts w:ascii="Times New Roman" w:eastAsia="Times New Roman" w:hAnsi="Times New Roman" w:cs="Times New Roman"/>
          <w:sz w:val="28"/>
          <w:szCs w:val="28"/>
        </w:rPr>
        <w:t>Тотурбиева</w:t>
      </w:r>
      <w:proofErr w:type="spellEnd"/>
      <w:r w:rsidR="000737C2" w:rsidRPr="009D547E">
        <w:rPr>
          <w:rFonts w:ascii="Times New Roman" w:eastAsia="Times New Roman" w:hAnsi="Times New Roman" w:cs="Times New Roman"/>
          <w:sz w:val="28"/>
          <w:szCs w:val="28"/>
        </w:rPr>
        <w:t xml:space="preserve">, 42 (уточненный адрес: Республика Дагестан, г. Хасавюрт, ул. </w:t>
      </w:r>
      <w:proofErr w:type="spellStart"/>
      <w:r w:rsidR="000737C2" w:rsidRPr="00132C88">
        <w:rPr>
          <w:rFonts w:ascii="Times New Roman" w:eastAsia="Times New Roman" w:hAnsi="Times New Roman" w:cs="Times New Roman"/>
          <w:sz w:val="28"/>
          <w:szCs w:val="28"/>
        </w:rPr>
        <w:t>Мусаясул</w:t>
      </w:r>
      <w:proofErr w:type="spellEnd"/>
      <w:r w:rsidR="000737C2" w:rsidRPr="00132C88">
        <w:rPr>
          <w:rFonts w:ascii="Times New Roman" w:eastAsia="Times New Roman" w:hAnsi="Times New Roman" w:cs="Times New Roman"/>
          <w:sz w:val="28"/>
          <w:szCs w:val="28"/>
        </w:rPr>
        <w:t xml:space="preserve">, 42) и Требований к градостроительным регламентам в границах данных зон» </w:t>
      </w:r>
      <w:bookmarkStart w:id="10" w:name="_Hlk183101082"/>
      <w:r w:rsidR="0066133C" w:rsidRPr="00132C88">
        <w:rPr>
          <w:rFonts w:ascii="Times New Roman" w:eastAsia="Times New Roman" w:hAnsi="Times New Roman" w:cs="Times New Roman"/>
          <w:sz w:val="28"/>
          <w:szCs w:val="28"/>
        </w:rPr>
        <w:t xml:space="preserve">(официальный интернет-портал правовой информации (https://pravo.e-dag.ru), 2024, </w:t>
      </w:r>
      <w:r w:rsidR="00A373AE" w:rsidRPr="00132C88">
        <w:rPr>
          <w:rFonts w:ascii="Times New Roman" w:eastAsia="Times New Roman" w:hAnsi="Times New Roman" w:cs="Times New Roman"/>
          <w:sz w:val="28"/>
          <w:szCs w:val="28"/>
        </w:rPr>
        <w:t>7</w:t>
      </w:r>
      <w:r w:rsidR="0066133C" w:rsidRPr="00132C88">
        <w:rPr>
          <w:rFonts w:ascii="Times New Roman" w:eastAsia="Times New Roman" w:hAnsi="Times New Roman" w:cs="Times New Roman"/>
          <w:sz w:val="28"/>
          <w:szCs w:val="28"/>
        </w:rPr>
        <w:t xml:space="preserve"> августа, № </w:t>
      </w:r>
      <w:r w:rsidR="00A373AE" w:rsidRPr="00132C88">
        <w:rPr>
          <w:rFonts w:ascii="Times New Roman" w:eastAsia="Times New Roman" w:hAnsi="Times New Roman" w:cs="Times New Roman"/>
          <w:sz w:val="28"/>
          <w:szCs w:val="28"/>
        </w:rPr>
        <w:t>05042013840</w:t>
      </w:r>
      <w:r w:rsidR="009D547E" w:rsidRPr="00132C88">
        <w:rPr>
          <w:rFonts w:ascii="Times New Roman" w:eastAsia="Times New Roman" w:hAnsi="Times New Roman" w:cs="Times New Roman"/>
          <w:sz w:val="28"/>
          <w:szCs w:val="28"/>
        </w:rPr>
        <w:t>,</w:t>
      </w:r>
      <w:r w:rsidR="009D547E" w:rsidRPr="00132C88">
        <w:rPr>
          <w:rFonts w:ascii="Times New Roman" w:hAnsi="Times New Roman" w:cs="Times New Roman"/>
          <w:sz w:val="28"/>
          <w:szCs w:val="28"/>
        </w:rPr>
        <w:t xml:space="preserve"> </w:t>
      </w:r>
      <w:r w:rsidR="009D547E" w:rsidRPr="00132C88">
        <w:rPr>
          <w:rFonts w:ascii="Times New Roman" w:eastAsia="Times New Roman" w:hAnsi="Times New Roman" w:cs="Times New Roman"/>
          <w:sz w:val="28"/>
          <w:szCs w:val="28"/>
        </w:rPr>
        <w:t>зарегистрирован в Министерстве юстиции Республики Дагестан от 7 августа 2024 г. № 7197</w:t>
      </w:r>
      <w:r w:rsidR="0066133C" w:rsidRPr="00132C88">
        <w:rPr>
          <w:rFonts w:ascii="Times New Roman" w:eastAsia="Times New Roman" w:hAnsi="Times New Roman" w:cs="Times New Roman"/>
          <w:sz w:val="28"/>
          <w:szCs w:val="28"/>
        </w:rPr>
        <w:t>).</w:t>
      </w:r>
    </w:p>
    <w:bookmarkEnd w:id="10"/>
    <w:p w14:paraId="1BB091C5" w14:textId="4B21E779" w:rsidR="00A627C6" w:rsidRPr="009D547E" w:rsidRDefault="00400938" w:rsidP="009D547E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sz w:val="28"/>
          <w:szCs w:val="28"/>
        </w:rPr>
        <w:t>7</w:t>
      </w:r>
      <w:r w:rsidR="00A627C6" w:rsidRPr="009D547E">
        <w:rPr>
          <w:rFonts w:ascii="Times New Roman" w:eastAsia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14:paraId="55EA0A69" w14:textId="58954F43" w:rsidR="00C54FA7" w:rsidRPr="009D547E" w:rsidRDefault="00400938" w:rsidP="009D547E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sz w:val="28"/>
          <w:szCs w:val="28"/>
        </w:rPr>
        <w:t>8</w:t>
      </w:r>
      <w:r w:rsidR="00A627C6" w:rsidRPr="009D547E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bookmarkEnd w:id="9"/>
    <w:p w14:paraId="4826C7E8" w14:textId="5919CE1A" w:rsidR="001A740B" w:rsidRDefault="001A740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3CCDCB" w14:textId="77777777" w:rsidR="007068C1" w:rsidRPr="001A740B" w:rsidRDefault="007068C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B60A58" w14:textId="77777777" w:rsidR="001A740B" w:rsidRPr="001A740B" w:rsidRDefault="001A740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B49E6F" w14:textId="43AF8431" w:rsidR="00B00428" w:rsidRPr="001A740B" w:rsidRDefault="001A740B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40B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754EB" w:rsidRPr="001A740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М. Мусаев</w:t>
      </w:r>
    </w:p>
    <w:bookmarkEnd w:id="0"/>
    <w:p w14:paraId="700FEFF9" w14:textId="2E76162C" w:rsidR="00D32286" w:rsidRDefault="00D3228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19CF06" w14:textId="77777777" w:rsidR="00B34459" w:rsidRDefault="00B34459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11" w:name="_Hlk158046364"/>
    </w:p>
    <w:p w14:paraId="1EE5A759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3D076787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1BFFBC04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765C6EB3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1CA550D8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4B5B54D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76D6111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0809D03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F5A74DF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11D986C3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47C25615" w14:textId="77777777" w:rsidR="009D547E" w:rsidRDefault="009D547E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471CB238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56D3A8D" w14:textId="77777777" w:rsidR="009D547E" w:rsidRDefault="009D547E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4A6BDB4F" w14:textId="77777777" w:rsidR="009D547E" w:rsidRDefault="009D547E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26C9465C" w14:textId="77777777" w:rsidR="009D547E" w:rsidRDefault="009D547E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20635322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456CF0A7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14F272E3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48DBAB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1634743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2EDD125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7788CB55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11429473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8FD1F24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2E83982B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E384C4D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4BB2A2D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536AF6B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27D5C776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EDDB354" w14:textId="77777777" w:rsidR="001A740B" w:rsidRDefault="001A740B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858307" w14:textId="430B6DFE" w:rsidR="009D547E" w:rsidRDefault="009D547E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9DC5712" w14:textId="32333118" w:rsidR="00D32286" w:rsidRPr="00C151B8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lastRenderedPageBreak/>
        <w:t>Приложение № 1</w:t>
      </w:r>
    </w:p>
    <w:p w14:paraId="45054C8B" w14:textId="18E08007" w:rsidR="00D32286" w:rsidRPr="00C151B8" w:rsidRDefault="00DB2EDB" w:rsidP="00DB2ED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32286"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="00D32286"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75645C3" w14:textId="77777777" w:rsidR="00D32286" w:rsidRDefault="00D32286" w:rsidP="00D32286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43BF3ECE" w14:textId="18C111D8" w:rsidR="00D32286" w:rsidRPr="009D547E" w:rsidRDefault="00D32286" w:rsidP="00D32286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5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«__» _______ 202</w:t>
      </w:r>
      <w:r w:rsidR="00E728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9D5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№ _____</w:t>
      </w:r>
    </w:p>
    <w:bookmarkEnd w:id="11"/>
    <w:p w14:paraId="033D736D" w14:textId="6781BD1D" w:rsidR="00D32286" w:rsidRDefault="00D3228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211200" w14:textId="2E88A1D9" w:rsidR="00D32286" w:rsidRPr="00A12C6D" w:rsidRDefault="00D32286" w:rsidP="00980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C6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bookmarkStart w:id="12" w:name="_Hlk158653451"/>
      <w:bookmarkStart w:id="13" w:name="_Hlk171614328"/>
      <w:r w:rsidR="00EB27C2" w:rsidRPr="00EB27C2">
        <w:rPr>
          <w:rFonts w:ascii="Times New Roman" w:hAnsi="Times New Roman" w:cs="Times New Roman"/>
          <w:b/>
          <w:sz w:val="28"/>
          <w:szCs w:val="28"/>
        </w:rPr>
        <w:t>«Здание почты», 1900 г.,</w:t>
      </w:r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C6D">
        <w:rPr>
          <w:rFonts w:ascii="Times New Roman" w:hAnsi="Times New Roman" w:cs="Times New Roman"/>
          <w:b/>
          <w:sz w:val="28"/>
          <w:szCs w:val="28"/>
        </w:rPr>
        <w:t>(</w:t>
      </w:r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proofErr w:type="spellStart"/>
      <w:r w:rsidR="009801D7" w:rsidRPr="009801D7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="009801D7" w:rsidRPr="009801D7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b/>
          <w:sz w:val="28"/>
          <w:szCs w:val="28"/>
        </w:rPr>
        <w:t>42</w:t>
      </w:r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 (уточненный адрес: Республика Дагестан, г. Хасавюрт, ул. </w:t>
      </w:r>
      <w:proofErr w:type="spellStart"/>
      <w:r w:rsidR="009801D7" w:rsidRPr="009801D7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7C2">
        <w:rPr>
          <w:rFonts w:ascii="Times New Roman" w:hAnsi="Times New Roman" w:cs="Times New Roman"/>
          <w:b/>
          <w:sz w:val="28"/>
          <w:szCs w:val="28"/>
        </w:rPr>
        <w:t>42</w:t>
      </w:r>
      <w:r w:rsidR="009801D7" w:rsidRPr="009801D7">
        <w:rPr>
          <w:rFonts w:ascii="Times New Roman" w:hAnsi="Times New Roman" w:cs="Times New Roman"/>
          <w:b/>
          <w:sz w:val="28"/>
          <w:szCs w:val="28"/>
        </w:rPr>
        <w:t>)</w:t>
      </w:r>
      <w:bookmarkEnd w:id="12"/>
      <w:r w:rsidRPr="00A12C6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3"/>
    </w:p>
    <w:p w14:paraId="4CBC83E8" w14:textId="77777777" w:rsidR="00D32286" w:rsidRDefault="00D32286" w:rsidP="00D322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1D496C" w14:textId="77777777" w:rsidR="00D32286" w:rsidRDefault="00D32286" w:rsidP="00D322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7E">
        <w:rPr>
          <w:rFonts w:ascii="Times New Roman" w:hAnsi="Times New Roman" w:cs="Times New Roman"/>
          <w:b/>
          <w:sz w:val="24"/>
          <w:szCs w:val="24"/>
        </w:rPr>
        <w:t>М 1:1000</w:t>
      </w:r>
    </w:p>
    <w:p w14:paraId="6AF5590A" w14:textId="6165D728" w:rsidR="00D32286" w:rsidRDefault="00D3228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FC038F" w14:textId="6B7CF617" w:rsidR="00D32286" w:rsidRDefault="00A377EE" w:rsidP="006F4C19">
      <w:pPr>
        <w:widowControl w:val="0"/>
        <w:autoSpaceDE w:val="0"/>
        <w:autoSpaceDN w:val="0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99A8CA" wp14:editId="0590269E">
            <wp:extent cx="5940425" cy="4110355"/>
            <wp:effectExtent l="19050" t="1905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03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185EF4" w14:textId="60D445BF" w:rsidR="00D32286" w:rsidRPr="008238FD" w:rsidRDefault="00D32286" w:rsidP="00E7284D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C19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«Здание почты», 1900 г., </w:t>
      </w:r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(Республика Дагестан, </w:t>
      </w:r>
      <w:proofErr w:type="spellStart"/>
      <w:r w:rsidR="009801D7" w:rsidRPr="006F4C19">
        <w:rPr>
          <w:rFonts w:ascii="Times New Roman" w:hAnsi="Times New Roman" w:cs="Times New Roman"/>
          <w:bCs/>
          <w:sz w:val="24"/>
          <w:szCs w:val="24"/>
        </w:rPr>
        <w:t>г.Хасавюрт</w:t>
      </w:r>
      <w:proofErr w:type="spellEnd"/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proofErr w:type="spellStart"/>
      <w:r w:rsidR="009801D7" w:rsidRPr="006F4C19">
        <w:rPr>
          <w:rFonts w:ascii="Times New Roman" w:hAnsi="Times New Roman" w:cs="Times New Roman"/>
          <w:bCs/>
          <w:sz w:val="24"/>
          <w:szCs w:val="24"/>
        </w:rPr>
        <w:t>Тотурбиева</w:t>
      </w:r>
      <w:proofErr w:type="spellEnd"/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B27C2">
        <w:rPr>
          <w:rFonts w:ascii="Times New Roman" w:hAnsi="Times New Roman" w:cs="Times New Roman"/>
          <w:bCs/>
          <w:sz w:val="24"/>
          <w:szCs w:val="24"/>
        </w:rPr>
        <w:t>42</w:t>
      </w:r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 (уточненный адрес: Республика Дагестан, г. Хасавюрт, ул. </w:t>
      </w:r>
      <w:proofErr w:type="spellStart"/>
      <w:r w:rsidR="009801D7" w:rsidRPr="006F4C19">
        <w:rPr>
          <w:rFonts w:ascii="Times New Roman" w:hAnsi="Times New Roman" w:cs="Times New Roman"/>
          <w:bCs/>
          <w:sz w:val="24"/>
          <w:szCs w:val="24"/>
        </w:rPr>
        <w:t>Мусаясул</w:t>
      </w:r>
      <w:proofErr w:type="spellEnd"/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B27C2">
        <w:rPr>
          <w:rFonts w:ascii="Times New Roman" w:hAnsi="Times New Roman" w:cs="Times New Roman"/>
          <w:bCs/>
          <w:sz w:val="24"/>
          <w:szCs w:val="24"/>
        </w:rPr>
        <w:t>42</w:t>
      </w:r>
      <w:r w:rsidR="009801D7" w:rsidRPr="006F4C19">
        <w:rPr>
          <w:rFonts w:ascii="Times New Roman" w:hAnsi="Times New Roman" w:cs="Times New Roman"/>
          <w:bCs/>
          <w:sz w:val="24"/>
          <w:szCs w:val="24"/>
        </w:rPr>
        <w:t>)</w:t>
      </w:r>
      <w:r w:rsidRPr="006F4C1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4B80A1" w14:textId="77777777" w:rsidR="00D32286" w:rsidRDefault="00D32286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97CBA2" w14:textId="77777777" w:rsidR="00D2132E" w:rsidRDefault="00D2132E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6BE78E" w14:textId="77777777" w:rsidR="00D2132E" w:rsidRDefault="00D2132E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9F2D66" w14:textId="77777777" w:rsidR="00D2132E" w:rsidRDefault="00D2132E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9D4A71" w14:textId="77777777" w:rsidR="00D2132E" w:rsidRDefault="00D2132E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3DA739" w14:textId="77777777" w:rsidR="00D2132E" w:rsidRDefault="00D2132E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44FBD8" w14:textId="77777777" w:rsidR="00D2132E" w:rsidRDefault="00D2132E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7E418C" w14:textId="77777777" w:rsidR="00D2132E" w:rsidRDefault="00D2132E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A5548D" w14:textId="77777777" w:rsidR="00D2132E" w:rsidRDefault="00D2132E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A98402" w14:textId="77777777" w:rsidR="00D2132E" w:rsidRDefault="00D2132E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746E03" w14:textId="77777777" w:rsidR="00D2132E" w:rsidRDefault="00D2132E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A6E6C1" w14:textId="48E744AB" w:rsidR="00D32286" w:rsidRDefault="00EB27C2" w:rsidP="0012330C">
      <w:pPr>
        <w:widowControl w:val="0"/>
        <w:autoSpaceDE w:val="0"/>
        <w:autoSpaceDN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B4227F7" wp14:editId="5718EC9E">
            <wp:extent cx="5940425" cy="5933340"/>
            <wp:effectExtent l="19050" t="1905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3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9647B0" w14:textId="6AEE570C" w:rsidR="00D32286" w:rsidRDefault="00D32286" w:rsidP="00E7284D">
      <w:pPr>
        <w:spacing w:after="0" w:line="240" w:lineRule="auto"/>
        <w:ind w:left="-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17E">
        <w:rPr>
          <w:rFonts w:ascii="Times New Roman" w:hAnsi="Times New Roman" w:cs="Times New Roman"/>
          <w:bCs/>
          <w:sz w:val="24"/>
          <w:szCs w:val="24"/>
        </w:rPr>
        <w:t xml:space="preserve">Рис.2. </w:t>
      </w:r>
      <w:r w:rsidRPr="00512F78">
        <w:rPr>
          <w:rFonts w:ascii="Times New Roman" w:hAnsi="Times New Roman" w:cs="Times New Roman"/>
          <w:bCs/>
          <w:sz w:val="24"/>
          <w:szCs w:val="24"/>
        </w:rPr>
        <w:t xml:space="preserve">Карта (схема) границ зон охраны объекта культурного наследия регионального значения </w:t>
      </w:r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«Здание почты», 1900 г., (Республика Дагестан,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г.Хасавюрт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Тотурбиева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, 42 (уточненный адрес: Республика Дагестан, г. Хасавюрт, ул.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Мусаясул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>, 42)</w:t>
      </w:r>
      <w:r w:rsidRPr="00512F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6F33C3" w14:textId="132181B4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79A345" w14:textId="60794F7A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EAEB1D" w14:textId="574A91AC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C36107" w14:textId="7C6E38CF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86534A" w14:textId="5B35FB8C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001681" w14:textId="3B6C3B3D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296DF9" w14:textId="4A6CC8FE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678274" w14:textId="00046F3E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2C3B7F" w14:textId="4CF343CA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7C7D1E" w14:textId="61D8AE7B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44CBAD" w14:textId="1CCD4600" w:rsidR="00FC352E" w:rsidRDefault="00EB27C2" w:rsidP="009801D7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A032E38" wp14:editId="3DABF91F">
            <wp:extent cx="5143500" cy="4886325"/>
            <wp:effectExtent l="19050" t="1905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886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C8E7F4" w14:textId="5CBE96B5" w:rsidR="00FC352E" w:rsidRPr="008238FD" w:rsidRDefault="00FC352E" w:rsidP="00E7284D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bookmarkStart w:id="14" w:name="_Hlk158040689"/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>арта</w:t>
      </w:r>
      <w:bookmarkEnd w:id="14"/>
      <w:r w:rsidRPr="00512F78">
        <w:rPr>
          <w:rFonts w:ascii="Times New Roman" w:hAnsi="Times New Roman" w:cs="Times New Roman"/>
          <w:bCs/>
          <w:sz w:val="24"/>
          <w:szCs w:val="24"/>
        </w:rPr>
        <w:t xml:space="preserve"> (схема) границ зон охраны объекта культурного наследия регионального значения </w:t>
      </w:r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«Здание почты», 1900 г., (Республика Дагестан,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г.Хасавюрт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Тотурбиева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 xml:space="preserve">, 42 (уточненный адрес: Республика Дагестан, г. Хасавюрт, ул. </w:t>
      </w:r>
      <w:proofErr w:type="spellStart"/>
      <w:r w:rsidR="00EB27C2" w:rsidRPr="00EB27C2">
        <w:rPr>
          <w:rFonts w:ascii="Times New Roman" w:hAnsi="Times New Roman" w:cs="Times New Roman"/>
          <w:bCs/>
          <w:sz w:val="24"/>
          <w:szCs w:val="24"/>
        </w:rPr>
        <w:t>Мусаясул</w:t>
      </w:r>
      <w:proofErr w:type="spellEnd"/>
      <w:r w:rsidR="00EB27C2" w:rsidRPr="00EB27C2">
        <w:rPr>
          <w:rFonts w:ascii="Times New Roman" w:hAnsi="Times New Roman" w:cs="Times New Roman"/>
          <w:bCs/>
          <w:sz w:val="24"/>
          <w:szCs w:val="24"/>
        </w:rPr>
        <w:t>, 42)</w:t>
      </w:r>
      <w:r w:rsidRPr="00512F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638EE5" w14:textId="77777777" w:rsidR="00DB2EDB" w:rsidRDefault="00DB2EDB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53962E" w14:textId="77777777" w:rsidR="00CD350A" w:rsidRDefault="00CD350A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21022E" w14:textId="3E0FF5C0" w:rsidR="00FC352E" w:rsidRPr="00FC352E" w:rsidRDefault="00FC352E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Экспликация:</w:t>
      </w:r>
    </w:p>
    <w:p w14:paraId="2B5D6512" w14:textId="77777777" w:rsidR="00FC352E" w:rsidRPr="00FC352E" w:rsidRDefault="00FC352E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FB2C85" w14:textId="77777777" w:rsidR="00FC352E" w:rsidRPr="00FC352E" w:rsidRDefault="00FC352E" w:rsidP="00FC352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DEC">
        <w:rPr>
          <w:rFonts w:ascii="Times New Roman" w:hAnsi="Times New Roman" w:cs="Times New Roman"/>
          <w:b/>
          <w:sz w:val="28"/>
          <w:szCs w:val="28"/>
        </w:rPr>
        <w:t>Объекты культурного наследия регионального значения:</w:t>
      </w:r>
    </w:p>
    <w:p w14:paraId="16E7C103" w14:textId="77777777" w:rsidR="00FC352E" w:rsidRPr="00FC352E" w:rsidRDefault="00FC352E" w:rsidP="00FC352E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EA78FF1" w14:textId="30C73BF0" w:rsidR="00A10461" w:rsidRPr="00A10461" w:rsidRDefault="00A10461" w:rsidP="00E7284D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1.«Здание почты», 1900 г. (Республика Дагестан, </w:t>
      </w:r>
      <w:proofErr w:type="spellStart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г.Хасавюрт</w:t>
      </w:r>
      <w:proofErr w:type="spellEnd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ул.Тотурбиева</w:t>
      </w:r>
      <w:proofErr w:type="spellEnd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42);</w:t>
      </w:r>
    </w:p>
    <w:p w14:paraId="766AEEB8" w14:textId="2A581992" w:rsidR="00A10461" w:rsidRPr="00A10461" w:rsidRDefault="00A10461" w:rsidP="00E7284D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E7284D" w:rsidRPr="00E72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«Церковь в честь иконы Божией Матери «Знамение», 1903 г. (Республика Дагестан, г. Хасавюрт) (уточненный адрес Республика Дагестан, г. Хасавюрт, </w:t>
      </w:r>
      <w:proofErr w:type="spellStart"/>
      <w:r w:rsidR="00E7284D" w:rsidRPr="00E72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ул.Тотурбиева</w:t>
      </w:r>
      <w:proofErr w:type="spellEnd"/>
      <w:r w:rsidR="00E7284D" w:rsidRPr="00E72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121)</w:t>
      </w:r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BC2FD73" w14:textId="730EDB9B" w:rsidR="00FC352E" w:rsidRPr="00A10461" w:rsidRDefault="00A10461" w:rsidP="00E7284D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«Здание вечерней ср. школы (</w:t>
      </w:r>
      <w:proofErr w:type="spellStart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proofErr w:type="spellEnd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6)», 1897 г. (Республика Дагестан, г. Хасавюрт, ул. </w:t>
      </w:r>
      <w:proofErr w:type="spellStart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Тотурбиева</w:t>
      </w:r>
      <w:proofErr w:type="spellEnd"/>
      <w:r w:rsidRPr="00A1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114)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AEA66C" w14:textId="60C32765" w:rsidR="00CD350A" w:rsidRDefault="00CD350A" w:rsidP="00FC35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9CB2A9A" w14:textId="422E38C7" w:rsidR="00E7284D" w:rsidRDefault="00E7284D" w:rsidP="00FC35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244F42D" w14:textId="77777777" w:rsidR="00E7284D" w:rsidRDefault="00E7284D" w:rsidP="00FC35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B3ADCCE" w14:textId="77777777" w:rsidR="00FC352E" w:rsidRPr="00BE3EE6" w:rsidRDefault="00FC352E" w:rsidP="00FC352E">
      <w:pPr>
        <w:spacing w:after="0" w:line="240" w:lineRule="auto"/>
        <w:ind w:right="-1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lastRenderedPageBreak/>
        <w:t>Исторически ценные градоформирующие объекты:</w:t>
      </w:r>
    </w:p>
    <w:p w14:paraId="346F0B31" w14:textId="77777777" w:rsidR="00A10461" w:rsidRDefault="00A10461" w:rsidP="00A10461">
      <w:pPr>
        <w:spacing w:after="0" w:line="240" w:lineRule="auto"/>
        <w:ind w:right="-1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</w:p>
    <w:p w14:paraId="0D8BB179" w14:textId="593BC4C4" w:rsidR="00A10461" w:rsidRPr="00A10461" w:rsidRDefault="00A10461" w:rsidP="00D2132E">
      <w:pPr>
        <w:spacing w:after="0"/>
        <w:ind w:firstLine="709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1.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Жилой дом (г. Хасавюрт, ул. Мусаева, 68);</w:t>
      </w:r>
    </w:p>
    <w:p w14:paraId="051AD24F" w14:textId="2D3665BC" w:rsidR="00A10461" w:rsidRDefault="00A10461" w:rsidP="00D2132E">
      <w:pPr>
        <w:spacing w:after="0"/>
        <w:ind w:firstLine="709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2.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Жилой дом (г. Хасавюрт, ул. Бараненко, 2 (на пересечении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Мусаясул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и пер. Черкесского);</w:t>
      </w:r>
    </w:p>
    <w:p w14:paraId="5BF9519E" w14:textId="6A4ED199" w:rsidR="00A10461" w:rsidRPr="00A10461" w:rsidRDefault="00A10461" w:rsidP="00D2132E">
      <w:pPr>
        <w:spacing w:after="0"/>
        <w:ind w:firstLine="709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3.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Жилой дом (г. Хасавюрт,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Тотурбиева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, 134 (на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Мусаясул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);</w:t>
      </w:r>
    </w:p>
    <w:p w14:paraId="06BCF417" w14:textId="1485C121" w:rsidR="00A10461" w:rsidRPr="00A10461" w:rsidRDefault="00A10461" w:rsidP="00D2132E">
      <w:pPr>
        <w:spacing w:after="0"/>
        <w:ind w:firstLine="709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4.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Административное здание (г. Хасавюрт, ул. Грозненская, 67);</w:t>
      </w:r>
    </w:p>
    <w:p w14:paraId="19ECDA18" w14:textId="6095A538" w:rsidR="00A10461" w:rsidRPr="00A10461" w:rsidRDefault="00A10461" w:rsidP="00D2132E">
      <w:pPr>
        <w:spacing w:after="0"/>
        <w:ind w:firstLine="709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5.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Административное здание (г. Хасавюрт,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Абукова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59);</w:t>
      </w:r>
    </w:p>
    <w:p w14:paraId="2E7785FD" w14:textId="082BC343" w:rsidR="00A10461" w:rsidRPr="00A10461" w:rsidRDefault="00A10461" w:rsidP="00D2132E">
      <w:pPr>
        <w:spacing w:after="0"/>
        <w:ind w:firstLine="709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6.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Жилой дом (г. Хасавюрт,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Тотурбиева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105);</w:t>
      </w:r>
    </w:p>
    <w:p w14:paraId="3A5C0863" w14:textId="0903A546" w:rsidR="00A10461" w:rsidRPr="00A10461" w:rsidRDefault="00A10461" w:rsidP="00D2132E">
      <w:pPr>
        <w:spacing w:after="0"/>
        <w:ind w:firstLine="709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7.</w:t>
      </w:r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Жилой дом (г. Хасавюрт, ул. </w:t>
      </w:r>
      <w:proofErr w:type="spellStart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Тотурбиева</w:t>
      </w:r>
      <w:proofErr w:type="spellEnd"/>
      <w:r w:rsidRPr="00A10461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103).</w:t>
      </w:r>
    </w:p>
    <w:p w14:paraId="432983DF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AB4D69B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06DA56C" w14:textId="7E2A362D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FC352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границ охранных зон объекта культурного </w:t>
      </w:r>
    </w:p>
    <w:p w14:paraId="48F6452D" w14:textId="086F5ED0" w:rsidR="00FC352E" w:rsidRDefault="00FC352E" w:rsidP="0012330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15" w:name="_Hlk171613140"/>
      <w:r w:rsidR="0012330C" w:rsidRPr="0012330C">
        <w:rPr>
          <w:rFonts w:ascii="Times New Roman" w:hAnsi="Times New Roman" w:cs="Times New Roman"/>
          <w:b/>
          <w:sz w:val="28"/>
          <w:szCs w:val="28"/>
        </w:rPr>
        <w:t>«</w:t>
      </w:r>
      <w:r w:rsidR="00A10461" w:rsidRPr="00A10461">
        <w:rPr>
          <w:rFonts w:ascii="Times New Roman" w:hAnsi="Times New Roman" w:cs="Times New Roman"/>
          <w:b/>
          <w:sz w:val="28"/>
          <w:szCs w:val="28"/>
        </w:rPr>
        <w:t xml:space="preserve">Здание почты», 1900 г., </w:t>
      </w:r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(Республика Дагестан, </w:t>
      </w:r>
      <w:proofErr w:type="spellStart"/>
      <w:r w:rsidR="0012330C" w:rsidRPr="0012330C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="0012330C" w:rsidRPr="0012330C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10461">
        <w:rPr>
          <w:rFonts w:ascii="Times New Roman" w:hAnsi="Times New Roman" w:cs="Times New Roman"/>
          <w:b/>
          <w:sz w:val="28"/>
          <w:szCs w:val="28"/>
        </w:rPr>
        <w:t>42</w:t>
      </w:r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 (уточненный адрес: Республика Дагестан, г. Хасавюрт, ул. </w:t>
      </w:r>
      <w:proofErr w:type="spellStart"/>
      <w:r w:rsidR="0012330C" w:rsidRPr="0012330C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10461">
        <w:rPr>
          <w:rFonts w:ascii="Times New Roman" w:hAnsi="Times New Roman" w:cs="Times New Roman"/>
          <w:b/>
          <w:sz w:val="28"/>
          <w:szCs w:val="28"/>
        </w:rPr>
        <w:t>42</w:t>
      </w:r>
      <w:r w:rsidR="0012330C" w:rsidRPr="0012330C">
        <w:rPr>
          <w:rFonts w:ascii="Times New Roman" w:hAnsi="Times New Roman" w:cs="Times New Roman"/>
          <w:b/>
          <w:sz w:val="28"/>
          <w:szCs w:val="28"/>
        </w:rPr>
        <w:t>)</w:t>
      </w:r>
    </w:p>
    <w:bookmarkEnd w:id="15"/>
    <w:p w14:paraId="2BA7DEE2" w14:textId="76D91369" w:rsidR="0012330C" w:rsidRDefault="0012330C" w:rsidP="0012330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3CB89" w14:textId="77777777" w:rsidR="0012330C" w:rsidRPr="00FC352E" w:rsidRDefault="0012330C" w:rsidP="0012330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C8A1C5" w14:textId="0599A57F" w:rsidR="00FC352E" w:rsidRPr="00FC352E" w:rsidRDefault="00FC352E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6" w:name="_Hlk162622626"/>
      <w:r w:rsidRPr="00FC352E">
        <w:rPr>
          <w:rFonts w:ascii="Times New Roman" w:hAnsi="Times New Roman" w:cs="Times New Roman"/>
          <w:b/>
          <w:sz w:val="28"/>
        </w:rPr>
        <w:t>1.1.</w:t>
      </w:r>
      <w:r w:rsidR="00DB2EDB">
        <w:rPr>
          <w:rFonts w:ascii="Times New Roman" w:hAnsi="Times New Roman" w:cs="Times New Roman"/>
          <w:b/>
          <w:sz w:val="28"/>
        </w:rPr>
        <w:t xml:space="preserve">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Описание прохождения границы охранной зоны объекта </w:t>
      </w:r>
    </w:p>
    <w:p w14:paraId="6DF2D4E9" w14:textId="31F16CAD" w:rsidR="00FC352E" w:rsidRDefault="00FC352E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440FDD7C" w14:textId="715549B4" w:rsidR="00BE3EE6" w:rsidRDefault="00BE3EE6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A377EE" w:rsidRPr="00966243" w14:paraId="0960A2C7" w14:textId="77777777" w:rsidTr="00F374DF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22B45BC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7C31463E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A377EE" w:rsidRPr="00966243" w14:paraId="076015D8" w14:textId="77777777" w:rsidTr="00F374DF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5B514F4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595B76B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24E52F9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7EE" w:rsidRPr="00966243" w14:paraId="130A5748" w14:textId="77777777" w:rsidTr="00F374DF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0C32AC5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0F0ACAF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2C19508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6232387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3BADBBC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0EC3144A" w14:textId="77777777" w:rsidR="00A377EE" w:rsidRPr="00966243" w:rsidRDefault="00A377EE" w:rsidP="00A377EE">
      <w:pPr>
        <w:spacing w:after="0" w:line="1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14:paraId="6CEE1806" w14:textId="77777777" w:rsidR="00A377EE" w:rsidRPr="00966243" w:rsidRDefault="00A377EE" w:rsidP="00A377EE">
      <w:pPr>
        <w:spacing w:after="0" w:line="14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A377EE" w:rsidRPr="00966243" w14:paraId="0C9EDA87" w14:textId="77777777" w:rsidTr="00F374DF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051C806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31771B1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4156AD6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547FC4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25A6D75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377EE" w:rsidRPr="00966243" w14:paraId="4BA0077C" w14:textId="77777777" w:rsidTr="00F374DF">
        <w:trPr>
          <w:trHeight w:val="264"/>
          <w:jc w:val="center"/>
        </w:trPr>
        <w:tc>
          <w:tcPr>
            <w:tcW w:w="1129" w:type="dxa"/>
            <w:vAlign w:val="center"/>
          </w:tcPr>
          <w:p w14:paraId="453224F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2FBFF85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2A7ADD9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25C5422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34.83</w:t>
            </w:r>
          </w:p>
        </w:tc>
        <w:tc>
          <w:tcPr>
            <w:tcW w:w="2546" w:type="dxa"/>
            <w:vAlign w:val="center"/>
          </w:tcPr>
          <w:p w14:paraId="1B88012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189° 38' 31"</w:t>
            </w:r>
          </w:p>
        </w:tc>
      </w:tr>
      <w:tr w:rsidR="00A377EE" w:rsidRPr="00966243" w14:paraId="62B54037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54BF83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5E7F0DF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4B483D82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2D6C909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48.55</w:t>
            </w:r>
          </w:p>
        </w:tc>
        <w:tc>
          <w:tcPr>
            <w:tcW w:w="2546" w:type="dxa"/>
            <w:vAlign w:val="center"/>
          </w:tcPr>
          <w:p w14:paraId="38F323E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102° 6' 12"</w:t>
            </w:r>
          </w:p>
        </w:tc>
      </w:tr>
      <w:tr w:rsidR="00A377EE" w:rsidRPr="00966243" w14:paraId="6E2F1D2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E6D5C0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246FDDB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7299B4A2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0DB38E0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34.13</w:t>
            </w:r>
          </w:p>
        </w:tc>
        <w:tc>
          <w:tcPr>
            <w:tcW w:w="2546" w:type="dxa"/>
            <w:vAlign w:val="center"/>
          </w:tcPr>
          <w:p w14:paraId="3C5D9BC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12° 31' 34"</w:t>
            </w:r>
          </w:p>
        </w:tc>
      </w:tr>
      <w:tr w:rsidR="00A377EE" w:rsidRPr="00966243" w14:paraId="006C9BD8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07F446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4D70036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5D3F540B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1880AB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14.59</w:t>
            </w:r>
          </w:p>
        </w:tc>
        <w:tc>
          <w:tcPr>
            <w:tcW w:w="2546" w:type="dxa"/>
            <w:vAlign w:val="center"/>
          </w:tcPr>
          <w:p w14:paraId="3B106E8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103° 2' 22"</w:t>
            </w:r>
          </w:p>
        </w:tc>
      </w:tr>
      <w:tr w:rsidR="00A377EE" w:rsidRPr="00966243" w14:paraId="01364E0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61A3516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5177F05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014CC0FC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7894229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30.08</w:t>
            </w:r>
          </w:p>
        </w:tc>
        <w:tc>
          <w:tcPr>
            <w:tcW w:w="2546" w:type="dxa"/>
            <w:vAlign w:val="center"/>
          </w:tcPr>
          <w:p w14:paraId="65FEF62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193° 15' 11"</w:t>
            </w:r>
          </w:p>
        </w:tc>
      </w:tr>
      <w:tr w:rsidR="00A377EE" w:rsidRPr="00966243" w14:paraId="3A629A83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B5D035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5A5515E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0D368F09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119FFF9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42.53</w:t>
            </w:r>
          </w:p>
        </w:tc>
        <w:tc>
          <w:tcPr>
            <w:tcW w:w="2546" w:type="dxa"/>
            <w:vAlign w:val="center"/>
          </w:tcPr>
          <w:p w14:paraId="5D7DB3A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102° 1' 24"</w:t>
            </w:r>
          </w:p>
        </w:tc>
      </w:tr>
      <w:tr w:rsidR="00A377EE" w:rsidRPr="00966243" w14:paraId="2B15C1D4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3CE6E66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516E44F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0E580EE6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6340414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14.98</w:t>
            </w:r>
          </w:p>
        </w:tc>
        <w:tc>
          <w:tcPr>
            <w:tcW w:w="2546" w:type="dxa"/>
            <w:vAlign w:val="center"/>
          </w:tcPr>
          <w:p w14:paraId="3314413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184° 3' 34"</w:t>
            </w:r>
          </w:p>
        </w:tc>
      </w:tr>
      <w:tr w:rsidR="00A377EE" w:rsidRPr="00966243" w14:paraId="62102625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CB9B15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AD6245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043CD249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C5BE24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49.47</w:t>
            </w:r>
          </w:p>
        </w:tc>
        <w:tc>
          <w:tcPr>
            <w:tcW w:w="2546" w:type="dxa"/>
            <w:vAlign w:val="center"/>
          </w:tcPr>
          <w:p w14:paraId="5C05B57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281° 8' 51"</w:t>
            </w:r>
          </w:p>
        </w:tc>
      </w:tr>
      <w:tr w:rsidR="00A377EE" w:rsidRPr="00966243" w14:paraId="0742651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09439F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717FF75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553FC8AC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0B025E3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34.37</w:t>
            </w:r>
          </w:p>
        </w:tc>
        <w:tc>
          <w:tcPr>
            <w:tcW w:w="2546" w:type="dxa"/>
            <w:vAlign w:val="center"/>
          </w:tcPr>
          <w:p w14:paraId="74E4C40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189° 3' 59"</w:t>
            </w:r>
          </w:p>
        </w:tc>
      </w:tr>
      <w:tr w:rsidR="00A377EE" w:rsidRPr="00966243" w14:paraId="0BBD683E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92DF88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3A3471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79EA986A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7E605A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54.14</w:t>
            </w:r>
          </w:p>
        </w:tc>
        <w:tc>
          <w:tcPr>
            <w:tcW w:w="2546" w:type="dxa"/>
            <w:vAlign w:val="center"/>
          </w:tcPr>
          <w:p w14:paraId="0E73CE4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191° 47' 57"</w:t>
            </w:r>
          </w:p>
        </w:tc>
      </w:tr>
      <w:tr w:rsidR="00A377EE" w:rsidRPr="00966243" w14:paraId="67B83D9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C54BBF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9BB910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0BB69587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76931E6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13.37</w:t>
            </w:r>
          </w:p>
        </w:tc>
        <w:tc>
          <w:tcPr>
            <w:tcW w:w="2546" w:type="dxa"/>
            <w:vAlign w:val="center"/>
          </w:tcPr>
          <w:p w14:paraId="0503394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274° 53' 17"</w:t>
            </w:r>
          </w:p>
        </w:tc>
      </w:tr>
      <w:tr w:rsidR="00A377EE" w:rsidRPr="00966243" w14:paraId="012820F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220A96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5A105199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3F1751B8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CA6D256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34.5</w:t>
            </w:r>
          </w:p>
        </w:tc>
        <w:tc>
          <w:tcPr>
            <w:tcW w:w="2546" w:type="dxa"/>
            <w:vAlign w:val="center"/>
          </w:tcPr>
          <w:p w14:paraId="26E02CE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13° 6' 9"</w:t>
            </w:r>
          </w:p>
        </w:tc>
      </w:tr>
      <w:tr w:rsidR="00A377EE" w:rsidRPr="00966243" w14:paraId="136A347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B86802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71EEFD6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787C6ECC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8B3773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28.59</w:t>
            </w:r>
          </w:p>
        </w:tc>
        <w:tc>
          <w:tcPr>
            <w:tcW w:w="2546" w:type="dxa"/>
            <w:vAlign w:val="center"/>
          </w:tcPr>
          <w:p w14:paraId="77F1D44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10° 55' 44"</w:t>
            </w:r>
          </w:p>
        </w:tc>
      </w:tr>
      <w:tr w:rsidR="00A377EE" w:rsidRPr="00966243" w14:paraId="757F280C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6C6C60F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14D107D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3225FBB3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635D7E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28.09</w:t>
            </w:r>
          </w:p>
        </w:tc>
        <w:tc>
          <w:tcPr>
            <w:tcW w:w="2546" w:type="dxa"/>
            <w:vAlign w:val="center"/>
          </w:tcPr>
          <w:p w14:paraId="0AA84C2E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9° 59' 8"</w:t>
            </w:r>
          </w:p>
        </w:tc>
      </w:tr>
      <w:tr w:rsidR="00A377EE" w:rsidRPr="00966243" w14:paraId="797487E8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A303C1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177CF44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2FB3FFB1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764F01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43.88</w:t>
            </w:r>
          </w:p>
        </w:tc>
        <w:tc>
          <w:tcPr>
            <w:tcW w:w="2546" w:type="dxa"/>
            <w:vAlign w:val="center"/>
          </w:tcPr>
          <w:p w14:paraId="665C2E99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279° 59' 10"</w:t>
            </w:r>
          </w:p>
        </w:tc>
      </w:tr>
      <w:tr w:rsidR="00A377EE" w:rsidRPr="00966243" w14:paraId="43D4AC06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068ED7CE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30F9AB8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7535AAD6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26E7C35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28.13</w:t>
            </w:r>
          </w:p>
        </w:tc>
        <w:tc>
          <w:tcPr>
            <w:tcW w:w="2546" w:type="dxa"/>
            <w:vAlign w:val="center"/>
          </w:tcPr>
          <w:p w14:paraId="243C996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189° 59' 29"</w:t>
            </w:r>
          </w:p>
        </w:tc>
      </w:tr>
      <w:tr w:rsidR="00A377EE" w:rsidRPr="00966243" w14:paraId="284DA56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0D84C3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14F0418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600FB62E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55CCFB7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26.37</w:t>
            </w:r>
          </w:p>
        </w:tc>
        <w:tc>
          <w:tcPr>
            <w:tcW w:w="2546" w:type="dxa"/>
            <w:vAlign w:val="center"/>
          </w:tcPr>
          <w:p w14:paraId="33D9097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194° 4' 57"</w:t>
            </w:r>
          </w:p>
        </w:tc>
      </w:tr>
      <w:tr w:rsidR="00A377EE" w:rsidRPr="00966243" w14:paraId="4BDC2B9B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45D01619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34" w:type="dxa"/>
            <w:vAlign w:val="center"/>
          </w:tcPr>
          <w:p w14:paraId="5AEC8C34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3FCB9FE6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01C221C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32.5</w:t>
            </w:r>
          </w:p>
        </w:tc>
        <w:tc>
          <w:tcPr>
            <w:tcW w:w="2546" w:type="dxa"/>
            <w:vAlign w:val="center"/>
          </w:tcPr>
          <w:p w14:paraId="0F97C13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194° 4' 57"</w:t>
            </w:r>
          </w:p>
        </w:tc>
      </w:tr>
      <w:tr w:rsidR="00A377EE" w:rsidRPr="00966243" w14:paraId="7B753253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881B4D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0304A78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49AC731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0D8A00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10.61</w:t>
            </w:r>
          </w:p>
        </w:tc>
        <w:tc>
          <w:tcPr>
            <w:tcW w:w="2546" w:type="dxa"/>
            <w:vAlign w:val="center"/>
          </w:tcPr>
          <w:p w14:paraId="317F4B36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274° 25' 55"</w:t>
            </w:r>
          </w:p>
        </w:tc>
      </w:tr>
      <w:tr w:rsidR="00A377EE" w:rsidRPr="00966243" w14:paraId="42A142A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A18A6F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7EC9511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0C384AD4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69B637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94.17</w:t>
            </w:r>
          </w:p>
        </w:tc>
        <w:tc>
          <w:tcPr>
            <w:tcW w:w="2546" w:type="dxa"/>
            <w:vAlign w:val="center"/>
          </w:tcPr>
          <w:p w14:paraId="724455EC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12° 25' 44"</w:t>
            </w:r>
          </w:p>
        </w:tc>
      </w:tr>
      <w:tr w:rsidR="00A377EE" w:rsidRPr="00966243" w14:paraId="75D8F84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3F88087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60B9B5B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4F7D0A51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0B01A14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52.46</w:t>
            </w:r>
          </w:p>
        </w:tc>
        <w:tc>
          <w:tcPr>
            <w:tcW w:w="2546" w:type="dxa"/>
            <w:vAlign w:val="center"/>
          </w:tcPr>
          <w:p w14:paraId="589561E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282° 29' 58"</w:t>
            </w:r>
          </w:p>
        </w:tc>
      </w:tr>
      <w:tr w:rsidR="00A377EE" w:rsidRPr="00966243" w14:paraId="6B826219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FBAED68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14:paraId="6132684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65D6454D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82D83F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9.66</w:t>
            </w:r>
          </w:p>
        </w:tc>
        <w:tc>
          <w:tcPr>
            <w:tcW w:w="2546" w:type="dxa"/>
            <w:vAlign w:val="center"/>
          </w:tcPr>
          <w:p w14:paraId="352BC71D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30° 52' 47"</w:t>
            </w:r>
          </w:p>
        </w:tc>
      </w:tr>
      <w:tr w:rsidR="00A377EE" w:rsidRPr="00966243" w14:paraId="600FBD22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03FA4CA0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14:paraId="345A4D3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0750646A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3228E38A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50.45</w:t>
            </w:r>
          </w:p>
        </w:tc>
        <w:tc>
          <w:tcPr>
            <w:tcW w:w="2546" w:type="dxa"/>
            <w:vAlign w:val="center"/>
          </w:tcPr>
          <w:p w14:paraId="65AE055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103° 6' 17"</w:t>
            </w:r>
          </w:p>
        </w:tc>
      </w:tr>
      <w:tr w:rsidR="00A377EE" w:rsidRPr="00966243" w14:paraId="2C99594C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6D7BC15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14:paraId="2D575FB3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0BFF295A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6E2149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29.95</w:t>
            </w:r>
          </w:p>
        </w:tc>
        <w:tc>
          <w:tcPr>
            <w:tcW w:w="2546" w:type="dxa"/>
            <w:vAlign w:val="center"/>
          </w:tcPr>
          <w:p w14:paraId="3A3C0BB1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10° 18' 29"</w:t>
            </w:r>
          </w:p>
        </w:tc>
      </w:tr>
      <w:tr w:rsidR="00A377EE" w:rsidRPr="00966243" w14:paraId="417C06B7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20383D7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14:paraId="2BE590AB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0EBC77D" w14:textId="77777777" w:rsidR="00A377EE" w:rsidRPr="00966243" w:rsidRDefault="00A377EE" w:rsidP="00A377EE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1050D84F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7.92</w:t>
            </w:r>
          </w:p>
        </w:tc>
        <w:tc>
          <w:tcPr>
            <w:tcW w:w="2546" w:type="dxa"/>
            <w:vAlign w:val="center"/>
          </w:tcPr>
          <w:p w14:paraId="088716A2" w14:textId="77777777" w:rsidR="00A377EE" w:rsidRPr="00966243" w:rsidRDefault="00A377EE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81° 9' 2"</w:t>
            </w:r>
          </w:p>
        </w:tc>
      </w:tr>
    </w:tbl>
    <w:p w14:paraId="6FF9644A" w14:textId="4D896C49" w:rsidR="00A377EE" w:rsidRDefault="00A377EE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ADF127" w14:textId="77777777" w:rsidR="001A740B" w:rsidRDefault="001A740B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BAD05" w14:textId="40837044" w:rsidR="00FC352E" w:rsidRPr="00FC352E" w:rsidRDefault="00FC352E" w:rsidP="00FC352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tbl>
      <w:tblPr>
        <w:tblW w:w="9853" w:type="dxa"/>
        <w:jc w:val="center"/>
        <w:tblLayout w:type="fixed"/>
        <w:tblLook w:val="0000" w:firstRow="0" w:lastRow="0" w:firstColumn="0" w:lastColumn="0" w:noHBand="0" w:noVBand="0"/>
      </w:tblPr>
      <w:tblGrid>
        <w:gridCol w:w="107"/>
        <w:gridCol w:w="776"/>
        <w:gridCol w:w="881"/>
        <w:gridCol w:w="1469"/>
        <w:gridCol w:w="1621"/>
        <w:gridCol w:w="878"/>
        <w:gridCol w:w="880"/>
        <w:gridCol w:w="1891"/>
        <w:gridCol w:w="899"/>
        <w:gridCol w:w="379"/>
        <w:gridCol w:w="72"/>
      </w:tblGrid>
      <w:tr w:rsidR="00FC352E" w:rsidRPr="00FC352E" w14:paraId="4B800F19" w14:textId="77777777" w:rsidTr="00682126">
        <w:trPr>
          <w:gridBefore w:val="1"/>
          <w:gridAfter w:val="2"/>
          <w:wBefore w:w="107" w:type="dxa"/>
          <w:wAfter w:w="451" w:type="dxa"/>
          <w:trHeight w:val="109"/>
          <w:jc w:val="center"/>
        </w:trPr>
        <w:tc>
          <w:tcPr>
            <w:tcW w:w="9295" w:type="dxa"/>
            <w:gridSpan w:val="8"/>
          </w:tcPr>
          <w:p w14:paraId="39C98025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245D16E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FC352E" w:rsidRPr="00FC352E" w14:paraId="6D040746" w14:textId="77777777" w:rsidTr="00682126">
        <w:trPr>
          <w:gridBefore w:val="1"/>
          <w:gridAfter w:val="2"/>
          <w:wBefore w:w="107" w:type="dxa"/>
          <w:wAfter w:w="451" w:type="dxa"/>
          <w:trHeight w:val="385"/>
          <w:jc w:val="center"/>
        </w:trPr>
        <w:tc>
          <w:tcPr>
            <w:tcW w:w="9295" w:type="dxa"/>
            <w:gridSpan w:val="8"/>
          </w:tcPr>
          <w:p w14:paraId="0AD01D63" w14:textId="6D6C3F16" w:rsidR="00A377EE" w:rsidRPr="00FC352E" w:rsidRDefault="00FC352E" w:rsidP="00A37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охранной зоны объекта культурного наследия регионального значения (ОЗ)</w:t>
            </w:r>
          </w:p>
        </w:tc>
      </w:tr>
      <w:tr w:rsidR="00B36347" w:rsidRPr="009F5788" w14:paraId="1B383999" w14:textId="77777777" w:rsidTr="00682126">
        <w:trPr>
          <w:gridBefore w:val="1"/>
          <w:gridAfter w:val="2"/>
          <w:wBefore w:w="107" w:type="dxa"/>
          <w:wAfter w:w="451" w:type="dxa"/>
          <w:trHeight w:val="385"/>
          <w:jc w:val="center"/>
        </w:trPr>
        <w:tc>
          <w:tcPr>
            <w:tcW w:w="9295" w:type="dxa"/>
            <w:gridSpan w:val="8"/>
          </w:tcPr>
          <w:p w14:paraId="445C1256" w14:textId="77777777" w:rsidR="00B36347" w:rsidRPr="00B36347" w:rsidRDefault="00B36347" w:rsidP="00B3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377EE" w:rsidRPr="009F5788" w14:paraId="0BF856C3" w14:textId="77777777" w:rsidTr="00682126">
        <w:trPr>
          <w:gridBefore w:val="1"/>
          <w:gridAfter w:val="2"/>
          <w:wBefore w:w="107" w:type="dxa"/>
          <w:wAfter w:w="451" w:type="dxa"/>
          <w:trHeight w:val="385"/>
          <w:jc w:val="center"/>
        </w:trPr>
        <w:tc>
          <w:tcPr>
            <w:tcW w:w="9295" w:type="dxa"/>
            <w:gridSpan w:val="8"/>
          </w:tcPr>
          <w:p w14:paraId="73F4A8B0" w14:textId="77777777" w:rsidR="00A377EE" w:rsidRPr="00A377EE" w:rsidRDefault="00A377EE" w:rsidP="00A37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377EE" w:rsidRPr="009F5788" w14:paraId="17CFCE61" w14:textId="77777777" w:rsidTr="00682126">
        <w:trPr>
          <w:gridBefore w:val="1"/>
          <w:gridAfter w:val="2"/>
          <w:wBefore w:w="107" w:type="dxa"/>
          <w:wAfter w:w="451" w:type="dxa"/>
          <w:trHeight w:val="385"/>
          <w:jc w:val="center"/>
        </w:trPr>
        <w:tc>
          <w:tcPr>
            <w:tcW w:w="9295" w:type="dxa"/>
            <w:gridSpan w:val="8"/>
          </w:tcPr>
          <w:p w14:paraId="4221B8B1" w14:textId="77777777" w:rsidR="00A377EE" w:rsidRDefault="00A377EE" w:rsidP="00682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77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Сведения об объекте</w:t>
            </w:r>
          </w:p>
          <w:p w14:paraId="51251CD4" w14:textId="59663C3C" w:rsidR="00682126" w:rsidRPr="00A377EE" w:rsidRDefault="00682126" w:rsidP="00A37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377EE" w:rsidRPr="009F5788" w14:paraId="33FE92D6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6"/>
        </w:trPr>
        <w:tc>
          <w:tcPr>
            <w:tcW w:w="883" w:type="dxa"/>
            <w:gridSpan w:val="2"/>
            <w:vAlign w:val="center"/>
          </w:tcPr>
          <w:p w14:paraId="1A2D1F28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849" w:type="dxa"/>
            <w:gridSpan w:val="4"/>
            <w:vAlign w:val="center"/>
          </w:tcPr>
          <w:p w14:paraId="5010F2AF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049" w:type="dxa"/>
            <w:gridSpan w:val="4"/>
            <w:vAlign w:val="center"/>
          </w:tcPr>
          <w:p w14:paraId="353B0369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A377EE" w:rsidRPr="009F5788" w14:paraId="3F1350A7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3"/>
        </w:trPr>
        <w:tc>
          <w:tcPr>
            <w:tcW w:w="883" w:type="dxa"/>
            <w:gridSpan w:val="2"/>
            <w:vAlign w:val="center"/>
          </w:tcPr>
          <w:p w14:paraId="4853DE5A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49" w:type="dxa"/>
            <w:gridSpan w:val="4"/>
            <w:vAlign w:val="center"/>
          </w:tcPr>
          <w:p w14:paraId="54860EE4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049" w:type="dxa"/>
            <w:gridSpan w:val="4"/>
            <w:vAlign w:val="center"/>
          </w:tcPr>
          <w:p w14:paraId="35F625C2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A377EE" w:rsidRPr="009F5788" w14:paraId="7420E777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3"/>
        </w:trPr>
        <w:tc>
          <w:tcPr>
            <w:tcW w:w="883" w:type="dxa"/>
            <w:gridSpan w:val="2"/>
          </w:tcPr>
          <w:p w14:paraId="6309F3F4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49" w:type="dxa"/>
            <w:gridSpan w:val="4"/>
          </w:tcPr>
          <w:p w14:paraId="0FE0B6F4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049" w:type="dxa"/>
            <w:gridSpan w:val="4"/>
          </w:tcPr>
          <w:p w14:paraId="3AD763EA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Республика Дагестан, г. </w:t>
            </w:r>
            <w:r w:rsidRPr="00BF4D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Хасавюрт</w:t>
            </w:r>
          </w:p>
        </w:tc>
      </w:tr>
      <w:tr w:rsidR="00A377EE" w:rsidRPr="009F5788" w14:paraId="59685115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3"/>
        </w:trPr>
        <w:tc>
          <w:tcPr>
            <w:tcW w:w="883" w:type="dxa"/>
            <w:gridSpan w:val="2"/>
          </w:tcPr>
          <w:p w14:paraId="2D5CA9CE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849" w:type="dxa"/>
            <w:gridSpan w:val="4"/>
          </w:tcPr>
          <w:p w14:paraId="56EB1B20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147C8BEB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049" w:type="dxa"/>
            <w:gridSpan w:val="4"/>
          </w:tcPr>
          <w:p w14:paraId="0910826D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4840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м</w:t>
            </w:r>
            <w:r w:rsidRPr="0068212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± 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24</w:t>
            </w:r>
            <w:proofErr w:type="gramEnd"/>
            <w:r w:rsidRPr="00BF4D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</w:t>
            </w:r>
            <w:r w:rsidRPr="0068212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A377EE" w:rsidRPr="009F5788" w14:paraId="48702BCA" w14:textId="77777777" w:rsidTr="0068212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2" w:type="dxa"/>
          <w:trHeight w:val="243"/>
        </w:trPr>
        <w:tc>
          <w:tcPr>
            <w:tcW w:w="883" w:type="dxa"/>
            <w:gridSpan w:val="2"/>
          </w:tcPr>
          <w:p w14:paraId="11FB8965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849" w:type="dxa"/>
            <w:gridSpan w:val="4"/>
          </w:tcPr>
          <w:p w14:paraId="79D29758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049" w:type="dxa"/>
            <w:gridSpan w:val="4"/>
          </w:tcPr>
          <w:p w14:paraId="1F04F8E4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1CCD084A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00C3C0F9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70CECBDF" w14:textId="77777777" w:rsidR="00A377EE" w:rsidRPr="009F5788" w:rsidRDefault="00A377EE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A377EE" w:rsidRPr="009F5788" w14:paraId="249AA8D9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300"/>
          <w:jc w:val="center"/>
        </w:trPr>
        <w:tc>
          <w:tcPr>
            <w:tcW w:w="97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CBA7B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A377EE" w:rsidRPr="009F5788" w14:paraId="765CD092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300"/>
          <w:jc w:val="center"/>
        </w:trPr>
        <w:tc>
          <w:tcPr>
            <w:tcW w:w="97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C4E18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A377EE" w:rsidRPr="009F5788" w14:paraId="49DEDA87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300"/>
          <w:jc w:val="center"/>
        </w:trPr>
        <w:tc>
          <w:tcPr>
            <w:tcW w:w="97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A79C8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A377EE" w:rsidRPr="009F5788" w14:paraId="5C403AC0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300"/>
          <w:jc w:val="center"/>
        </w:trPr>
        <w:tc>
          <w:tcPr>
            <w:tcW w:w="16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43F7" w14:textId="77777777" w:rsidR="00A377EE" w:rsidRPr="00081774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02D2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7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6EC94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EF61B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35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44BE5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A377EE" w:rsidRPr="009F5788" w14:paraId="144E1D96" w14:textId="77777777" w:rsidTr="00682126">
        <w:tblPrEx>
          <w:tblLook w:val="04A0" w:firstRow="1" w:lastRow="0" w:firstColumn="1" w:lastColumn="0" w:noHBand="0" w:noVBand="1"/>
        </w:tblPrEx>
        <w:trPr>
          <w:gridBefore w:val="1"/>
          <w:wBefore w:w="107" w:type="dxa"/>
          <w:trHeight w:val="1140"/>
          <w:jc w:val="center"/>
        </w:trPr>
        <w:tc>
          <w:tcPr>
            <w:tcW w:w="16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B82F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B426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DDD0" w14:textId="77777777" w:rsidR="00A377EE" w:rsidRPr="009F5788" w:rsidRDefault="00A377EE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7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3D65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1473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4191" w14:textId="77777777" w:rsidR="00A377EE" w:rsidRPr="009F5788" w:rsidRDefault="00A377EE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E97FDFE" w14:textId="77777777" w:rsidR="00FC352E" w:rsidRPr="00FC352E" w:rsidRDefault="00FC352E" w:rsidP="00FC352E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815" w:type="dxa"/>
        <w:jc w:val="center"/>
        <w:tblLayout w:type="fixed"/>
        <w:tblLook w:val="04A0" w:firstRow="1" w:lastRow="0" w:firstColumn="1" w:lastColumn="0" w:noHBand="0" w:noVBand="1"/>
      </w:tblPr>
      <w:tblGrid>
        <w:gridCol w:w="1486"/>
        <w:gridCol w:w="1417"/>
        <w:gridCol w:w="1701"/>
        <w:gridCol w:w="1848"/>
        <w:gridCol w:w="1824"/>
        <w:gridCol w:w="1539"/>
      </w:tblGrid>
      <w:tr w:rsidR="00682126" w:rsidRPr="009F5788" w14:paraId="441B45A4" w14:textId="77777777" w:rsidTr="00682126">
        <w:trPr>
          <w:trHeight w:val="300"/>
          <w:tblHeader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60EA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AE39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A9E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0405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0C6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D9E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82126" w:rsidRPr="009F5788" w14:paraId="750C2B9F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B6C6F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BBF9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247506,50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18821" w14:textId="77777777" w:rsidR="00682126" w:rsidRPr="003E0C98" w:rsidRDefault="00682126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274759,95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1B0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A88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D884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44245F0F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273A3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1E3D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247472,16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3E4E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274754,11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241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87B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31C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2C0089F5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F8C07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BD09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247461,98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22B4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274801,58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1D0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1E0A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46D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10D10FEA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9412A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5B4D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247495,30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741A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274808,99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30E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7FA1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55B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0F9D6E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C48B8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E83F9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247492,01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CC17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274823,21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3FA9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1FDC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7F4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387D706B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55AF8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F9EC8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247462,73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B36F6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274816,31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448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A0C4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56D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8A1C45C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96C2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A5AC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247453,87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A71D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274857,91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F341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EBD3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8C7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CCCC3CF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6DA2F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D11F8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247438,92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72937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274856,85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FFD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D0CA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A36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3A48E16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DAE9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AC6AF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247448,49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4D73A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274808,31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1B9F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0AB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906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99A1CEF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B4804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68C01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247414,55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5F84D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274802,89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783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B27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786F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36C55560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B1CC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5C90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247361,55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F184A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274791,82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D8E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DFDF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529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0D3419D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90F67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0BFD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247362,69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CFB71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274778,50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6F17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9829F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F04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44950C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9121B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86921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247396,29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5F03A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274786,32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C7B9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D859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CDD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51B1F024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BE22B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04E3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247424,36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619A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274791,74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1A6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5F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482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B184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294609F9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67117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D5B4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247452,02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42138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274796,61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B141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CF4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4E3D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5AF91C36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5EE2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A049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247459,63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F759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274753,39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0B8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EBD4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E20F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7592C29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C1764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A0DA7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247431,93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A8D99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274748,51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6D67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4955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FAE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3D9279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FFC3B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C4D63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247406,35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17C4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274742,09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455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799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5F4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47A05A77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FAF2E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58D2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247374,83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C335B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274734,19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CCF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5F0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389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38A6340A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B5DFF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1E683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247375,65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5189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274723,61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C388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B82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A3B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9622469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742F1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FF331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247467,61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157E6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274743,88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D5C5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976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BCE3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737AA3B2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BBE96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76A7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247478,97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3CFBD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274692,67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5752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3DC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92C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14E01D33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6E7D6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8E678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247487,25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E4863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274697,62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B9A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3F8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D71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4EAC398E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CE0B3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5358D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247475,81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44C3E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274746,76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E7A1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BBDC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DD7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0C8443C7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8EB41" w14:textId="77777777" w:rsidR="00682126" w:rsidRPr="009F5788" w:rsidRDefault="00682126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6015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247505,28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D5F10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274752,12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4AC2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F923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B95F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1EC12417" w14:textId="77777777" w:rsidTr="00682126">
        <w:trPr>
          <w:trHeight w:val="48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8DB1F" w14:textId="77777777" w:rsidR="00682126" w:rsidRPr="003E0C98" w:rsidRDefault="00682126" w:rsidP="00F374DF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B0615" w14:textId="77777777" w:rsidR="00682126" w:rsidRPr="003E0C9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247506,50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3AF5" w14:textId="77777777" w:rsidR="00682126" w:rsidRPr="003E0C98" w:rsidRDefault="00682126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0C9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274759,95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38EF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180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4C6A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437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2126" w:rsidRPr="009F5788" w14:paraId="6E87F4A2" w14:textId="77777777" w:rsidTr="00682126">
        <w:trPr>
          <w:trHeight w:val="300"/>
          <w:jc w:val="center"/>
        </w:trPr>
        <w:tc>
          <w:tcPr>
            <w:tcW w:w="9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23854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682126" w:rsidRPr="009F5788" w14:paraId="24CD918C" w14:textId="77777777" w:rsidTr="00682126">
        <w:trPr>
          <w:trHeight w:val="300"/>
          <w:jc w:val="center"/>
        </w:trPr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F072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408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18F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E9B3D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623F0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682126" w:rsidRPr="009F5788" w14:paraId="281D62C9" w14:textId="77777777" w:rsidTr="00682126">
        <w:trPr>
          <w:trHeight w:val="1140"/>
          <w:jc w:val="center"/>
        </w:trPr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6CCA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85C8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21F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1365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E8EC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A0C4" w14:textId="77777777" w:rsidR="00682126" w:rsidRPr="009F5788" w:rsidRDefault="00682126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126" w:rsidRPr="009F5788" w14:paraId="1948B050" w14:textId="77777777" w:rsidTr="00682126">
        <w:trPr>
          <w:trHeight w:val="30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7BD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5B4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4B2D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CBA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720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3E65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82126" w:rsidRPr="009F5788" w14:paraId="790A6316" w14:textId="77777777" w:rsidTr="00682126">
        <w:trPr>
          <w:trHeight w:val="300"/>
          <w:jc w:val="center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BE36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C97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47EE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3EA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EB5B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D59C" w14:textId="77777777" w:rsidR="00682126" w:rsidRPr="009F5788" w:rsidRDefault="00682126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63F02CF6" w14:textId="214B7786" w:rsidR="00B36347" w:rsidRDefault="00B36347" w:rsidP="00FC352E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36C872" w14:textId="77777777" w:rsidR="00A377EE" w:rsidRDefault="00A377EE" w:rsidP="00FC352E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6"/>
    <w:p w14:paraId="7E3867FC" w14:textId="09E0C94E" w:rsidR="00FC352E" w:rsidRDefault="00FC352E" w:rsidP="00A1046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зоны регулирования застройки и хозяйственной деятельности объекта культурного наследия регионального значения </w:t>
      </w:r>
      <w:r w:rsidR="00A10461" w:rsidRPr="00A10461">
        <w:rPr>
          <w:rFonts w:ascii="Times New Roman" w:hAnsi="Times New Roman" w:cs="Times New Roman"/>
          <w:b/>
          <w:sz w:val="28"/>
          <w:szCs w:val="28"/>
        </w:rPr>
        <w:t xml:space="preserve">«Здание почты», 1900 г., (Республика Дагестан, </w:t>
      </w:r>
      <w:proofErr w:type="spellStart"/>
      <w:r w:rsidR="00A10461" w:rsidRPr="00A10461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="00A10461" w:rsidRPr="00A10461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="00A10461" w:rsidRPr="00A10461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="00A10461" w:rsidRPr="00A10461">
        <w:rPr>
          <w:rFonts w:ascii="Times New Roman" w:hAnsi="Times New Roman" w:cs="Times New Roman"/>
          <w:b/>
          <w:sz w:val="28"/>
          <w:szCs w:val="28"/>
        </w:rPr>
        <w:t xml:space="preserve">, 42 (уточненный адрес: Республика Дагестан, г. Хасавюрт, ул. </w:t>
      </w:r>
      <w:proofErr w:type="spellStart"/>
      <w:r w:rsidR="00A10461" w:rsidRPr="00A10461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A10461" w:rsidRPr="00A10461">
        <w:rPr>
          <w:rFonts w:ascii="Times New Roman" w:hAnsi="Times New Roman" w:cs="Times New Roman"/>
          <w:b/>
          <w:sz w:val="28"/>
          <w:szCs w:val="28"/>
        </w:rPr>
        <w:t>, 42)</w:t>
      </w:r>
    </w:p>
    <w:p w14:paraId="180E857A" w14:textId="77777777" w:rsidR="00A10461" w:rsidRPr="00FC352E" w:rsidRDefault="00A10461" w:rsidP="00A104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C4AD439" w14:textId="10A1C61C" w:rsidR="00FC352E" w:rsidRDefault="00FC352E" w:rsidP="00FC352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7" w:name="_bookmark60"/>
      <w:bookmarkEnd w:id="17"/>
      <w:r w:rsidRPr="00FC35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2.1. </w:t>
      </w:r>
      <w:r w:rsidR="00B36347" w:rsidRPr="00B363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Описание прохождения границ зоны регулирования застройки и хозяйственной деятельности объекта культурного наследия регионального значения </w:t>
      </w:r>
      <w:r w:rsidR="00682126" w:rsidRPr="00682126">
        <w:rPr>
          <w:rFonts w:ascii="Times New Roman" w:hAnsi="Times New Roman" w:cs="Times New Roman"/>
          <w:b/>
          <w:color w:val="000000"/>
          <w:sz w:val="28"/>
          <w:szCs w:val="28"/>
        </w:rPr>
        <w:t>ЗРЗ-1 (ЗРЗ-1.1; ЗРЗ-1.2; ЗРЗ-1.3; ЗРЗ-1.4; ЗРЗ-1.5)</w:t>
      </w:r>
    </w:p>
    <w:p w14:paraId="2939E2DC" w14:textId="2CC0DEBA" w:rsidR="00682126" w:rsidRDefault="00682126" w:rsidP="00FC352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050"/>
        <w:gridCol w:w="2685"/>
        <w:gridCol w:w="2131"/>
        <w:gridCol w:w="2408"/>
      </w:tblGrid>
      <w:tr w:rsidR="008058EB" w:rsidRPr="002D2486" w14:paraId="0102875F" w14:textId="77777777" w:rsidTr="00682126">
        <w:trPr>
          <w:trHeight w:val="415"/>
          <w:jc w:val="center"/>
        </w:trPr>
        <w:tc>
          <w:tcPr>
            <w:tcW w:w="2130" w:type="dxa"/>
            <w:gridSpan w:val="2"/>
            <w:vAlign w:val="center"/>
          </w:tcPr>
          <w:p w14:paraId="5AD676C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224" w:type="dxa"/>
            <w:gridSpan w:val="3"/>
            <w:vMerge w:val="restart"/>
            <w:vAlign w:val="center"/>
          </w:tcPr>
          <w:p w14:paraId="70978CD4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8058EB" w:rsidRPr="002D2486" w14:paraId="1EE5A3BC" w14:textId="77777777" w:rsidTr="00682126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590FFFC8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050" w:type="dxa"/>
            <w:vMerge w:val="restart"/>
            <w:vAlign w:val="center"/>
          </w:tcPr>
          <w:p w14:paraId="55D4854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224" w:type="dxa"/>
            <w:gridSpan w:val="3"/>
            <w:vMerge/>
            <w:vAlign w:val="center"/>
          </w:tcPr>
          <w:p w14:paraId="550AEAF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58EB" w:rsidRPr="002D2486" w14:paraId="48754BF7" w14:textId="77777777" w:rsidTr="00682126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6AC7232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vAlign w:val="center"/>
          </w:tcPr>
          <w:p w14:paraId="749BC643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1711DC5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131" w:type="dxa"/>
            <w:vAlign w:val="center"/>
          </w:tcPr>
          <w:p w14:paraId="233FEED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408" w:type="dxa"/>
            <w:vAlign w:val="center"/>
          </w:tcPr>
          <w:p w14:paraId="66BBA9F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56F022A3" w14:textId="77777777" w:rsidR="008058EB" w:rsidRPr="002D2486" w:rsidRDefault="008058EB" w:rsidP="008058EB">
      <w:pPr>
        <w:spacing w:after="0" w:line="1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14:paraId="556DB43C" w14:textId="77777777" w:rsidR="008058EB" w:rsidRPr="002D2486" w:rsidRDefault="008058EB" w:rsidP="008058EB">
      <w:pPr>
        <w:spacing w:after="0" w:line="14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021"/>
        <w:gridCol w:w="2665"/>
        <w:gridCol w:w="2126"/>
        <w:gridCol w:w="2404"/>
      </w:tblGrid>
      <w:tr w:rsidR="00682126" w:rsidRPr="00682126" w14:paraId="57A9AAF6" w14:textId="77777777" w:rsidTr="00682126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1280576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21" w:type="dxa"/>
            <w:vAlign w:val="center"/>
          </w:tcPr>
          <w:p w14:paraId="60A6161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665" w:type="dxa"/>
            <w:vAlign w:val="center"/>
          </w:tcPr>
          <w:p w14:paraId="5EAA13A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14:paraId="3DC08FF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404" w:type="dxa"/>
          </w:tcPr>
          <w:p w14:paraId="1F6097B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82126" w:rsidRPr="00682126" w14:paraId="4CAD1968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23108AE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ЗРЗ-1.1</w:t>
            </w:r>
          </w:p>
        </w:tc>
      </w:tr>
      <w:tr w:rsidR="00682126" w:rsidRPr="00682126" w14:paraId="19A4E39C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7B476A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021" w:type="dxa"/>
            <w:vAlign w:val="center"/>
          </w:tcPr>
          <w:p w14:paraId="5139F17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14:paraId="36F2210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01EAC4F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28.31</w:t>
            </w:r>
          </w:p>
        </w:tc>
        <w:tc>
          <w:tcPr>
            <w:tcW w:w="2404" w:type="dxa"/>
            <w:vAlign w:val="bottom"/>
          </w:tcPr>
          <w:p w14:paraId="269412E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55' 34"</w:t>
            </w:r>
          </w:p>
        </w:tc>
      </w:tr>
      <w:tr w:rsidR="00682126" w:rsidRPr="00682126" w14:paraId="44548299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65BCA60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1" w:type="dxa"/>
            <w:vAlign w:val="center"/>
          </w:tcPr>
          <w:p w14:paraId="113AF40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665" w:type="dxa"/>
          </w:tcPr>
          <w:p w14:paraId="1DB15A7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37E81C2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1.32</w:t>
            </w:r>
          </w:p>
        </w:tc>
        <w:tc>
          <w:tcPr>
            <w:tcW w:w="2404" w:type="dxa"/>
            <w:vAlign w:val="bottom"/>
          </w:tcPr>
          <w:p w14:paraId="5E8C383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55' 34"</w:t>
            </w:r>
          </w:p>
        </w:tc>
      </w:tr>
      <w:tr w:rsidR="00682126" w:rsidRPr="00682126" w14:paraId="0BCB7AF3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922F66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21" w:type="dxa"/>
            <w:vAlign w:val="center"/>
          </w:tcPr>
          <w:p w14:paraId="4D53D0E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665" w:type="dxa"/>
          </w:tcPr>
          <w:p w14:paraId="238298D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642D74C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16.95</w:t>
            </w:r>
          </w:p>
        </w:tc>
        <w:tc>
          <w:tcPr>
            <w:tcW w:w="2404" w:type="dxa"/>
            <w:vAlign w:val="bottom"/>
          </w:tcPr>
          <w:p w14:paraId="3EE5AA8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15' 53"</w:t>
            </w:r>
          </w:p>
        </w:tc>
      </w:tr>
      <w:tr w:rsidR="00682126" w:rsidRPr="00682126" w14:paraId="4047A6DF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8386C7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021" w:type="dxa"/>
            <w:vAlign w:val="center"/>
          </w:tcPr>
          <w:p w14:paraId="47A5967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2665" w:type="dxa"/>
          </w:tcPr>
          <w:p w14:paraId="368A953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7D8B697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2.51</w:t>
            </w:r>
          </w:p>
        </w:tc>
        <w:tc>
          <w:tcPr>
            <w:tcW w:w="2404" w:type="dxa"/>
            <w:vAlign w:val="bottom"/>
          </w:tcPr>
          <w:p w14:paraId="68592E0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103° 7' 45"</w:t>
            </w:r>
          </w:p>
        </w:tc>
      </w:tr>
      <w:tr w:rsidR="00682126" w:rsidRPr="00682126" w14:paraId="48240397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7D99B2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021" w:type="dxa"/>
            <w:vAlign w:val="center"/>
          </w:tcPr>
          <w:p w14:paraId="1222988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2665" w:type="dxa"/>
          </w:tcPr>
          <w:p w14:paraId="5441B5E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bottom"/>
          </w:tcPr>
          <w:p w14:paraId="77EC305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29.95</w:t>
            </w:r>
          </w:p>
        </w:tc>
        <w:tc>
          <w:tcPr>
            <w:tcW w:w="2404" w:type="dxa"/>
            <w:vAlign w:val="bottom"/>
          </w:tcPr>
          <w:p w14:paraId="3B084AA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190° 18' 29"</w:t>
            </w:r>
          </w:p>
        </w:tc>
      </w:tr>
      <w:tr w:rsidR="00682126" w:rsidRPr="00682126" w14:paraId="30751D63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8AA906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021" w:type="dxa"/>
            <w:vAlign w:val="center"/>
          </w:tcPr>
          <w:p w14:paraId="32734D8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2665" w:type="dxa"/>
          </w:tcPr>
          <w:p w14:paraId="0C72537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18F9D0A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50.45</w:t>
            </w:r>
          </w:p>
        </w:tc>
        <w:tc>
          <w:tcPr>
            <w:tcW w:w="2404" w:type="dxa"/>
            <w:vAlign w:val="bottom"/>
          </w:tcPr>
          <w:p w14:paraId="42C591B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283° 6' 17"</w:t>
            </w:r>
          </w:p>
        </w:tc>
      </w:tr>
      <w:tr w:rsidR="00682126" w:rsidRPr="00682126" w14:paraId="6EE468AF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7F5200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021" w:type="dxa"/>
            <w:vAlign w:val="center"/>
          </w:tcPr>
          <w:p w14:paraId="31D9935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665" w:type="dxa"/>
          </w:tcPr>
          <w:p w14:paraId="02F552D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  <w:vAlign w:val="bottom"/>
          </w:tcPr>
          <w:p w14:paraId="1876948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29.57</w:t>
            </w:r>
          </w:p>
        </w:tc>
        <w:tc>
          <w:tcPr>
            <w:tcW w:w="2404" w:type="dxa"/>
            <w:vAlign w:val="bottom"/>
          </w:tcPr>
          <w:p w14:paraId="182C19B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12° 55' 34"</w:t>
            </w:r>
          </w:p>
        </w:tc>
      </w:tr>
      <w:tr w:rsidR="00682126" w:rsidRPr="00682126" w14:paraId="13C1CF45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4B90F98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ЗРЗ-1.2</w:t>
            </w:r>
          </w:p>
        </w:tc>
      </w:tr>
      <w:tr w:rsidR="00682126" w:rsidRPr="00682126" w14:paraId="493A2E5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D393D0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021" w:type="dxa"/>
            <w:vAlign w:val="center"/>
          </w:tcPr>
          <w:p w14:paraId="67E6B01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2665" w:type="dxa"/>
          </w:tcPr>
          <w:p w14:paraId="17FD98C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center"/>
          </w:tcPr>
          <w:p w14:paraId="76DAD5E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25.63</w:t>
            </w:r>
          </w:p>
        </w:tc>
        <w:tc>
          <w:tcPr>
            <w:tcW w:w="2404" w:type="dxa"/>
            <w:vAlign w:val="center"/>
          </w:tcPr>
          <w:p w14:paraId="444C969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37' 1"</w:t>
            </w:r>
          </w:p>
        </w:tc>
      </w:tr>
      <w:tr w:rsidR="00682126" w:rsidRPr="00682126" w14:paraId="3710603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5810B9B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021" w:type="dxa"/>
            <w:vAlign w:val="center"/>
          </w:tcPr>
          <w:p w14:paraId="14B2645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2665" w:type="dxa"/>
          </w:tcPr>
          <w:p w14:paraId="1AC0784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center"/>
          </w:tcPr>
          <w:p w14:paraId="64D2523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22.83</w:t>
            </w:r>
          </w:p>
        </w:tc>
        <w:tc>
          <w:tcPr>
            <w:tcW w:w="2404" w:type="dxa"/>
            <w:vAlign w:val="center"/>
          </w:tcPr>
          <w:p w14:paraId="73A90AC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103° 7' 1"</w:t>
            </w:r>
          </w:p>
        </w:tc>
      </w:tr>
      <w:tr w:rsidR="00682126" w:rsidRPr="00682126" w14:paraId="2A65014B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A48270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021" w:type="dxa"/>
            <w:vAlign w:val="center"/>
          </w:tcPr>
          <w:p w14:paraId="0D0DF37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2665" w:type="dxa"/>
          </w:tcPr>
          <w:p w14:paraId="6B42C1D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center"/>
          </w:tcPr>
          <w:p w14:paraId="7B14827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1.85</w:t>
            </w:r>
          </w:p>
        </w:tc>
        <w:tc>
          <w:tcPr>
            <w:tcW w:w="2404" w:type="dxa"/>
            <w:vAlign w:val="center"/>
          </w:tcPr>
          <w:p w14:paraId="5CDD21C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103° 8' 41"</w:t>
            </w:r>
          </w:p>
        </w:tc>
      </w:tr>
      <w:tr w:rsidR="00682126" w:rsidRPr="00682126" w14:paraId="6D9122C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FEF70B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21" w:type="dxa"/>
            <w:vAlign w:val="center"/>
          </w:tcPr>
          <w:p w14:paraId="1FC3E77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2665" w:type="dxa"/>
          </w:tcPr>
          <w:p w14:paraId="3994532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center"/>
          </w:tcPr>
          <w:p w14:paraId="0A4676C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34.13</w:t>
            </w:r>
          </w:p>
        </w:tc>
        <w:tc>
          <w:tcPr>
            <w:tcW w:w="2404" w:type="dxa"/>
            <w:vAlign w:val="center"/>
          </w:tcPr>
          <w:p w14:paraId="4C477CF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192° 31' 34"</w:t>
            </w:r>
          </w:p>
        </w:tc>
      </w:tr>
      <w:tr w:rsidR="00682126" w:rsidRPr="00682126" w14:paraId="2195454D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3F04EC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21" w:type="dxa"/>
            <w:vAlign w:val="center"/>
          </w:tcPr>
          <w:p w14:paraId="650C5AA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2665" w:type="dxa"/>
          </w:tcPr>
          <w:p w14:paraId="25FE917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321F18B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48.55</w:t>
            </w:r>
          </w:p>
        </w:tc>
        <w:tc>
          <w:tcPr>
            <w:tcW w:w="2404" w:type="dxa"/>
            <w:vAlign w:val="center"/>
          </w:tcPr>
          <w:p w14:paraId="6E03C47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6' 12"</w:t>
            </w:r>
          </w:p>
        </w:tc>
      </w:tr>
      <w:tr w:rsidR="00682126" w:rsidRPr="00682126" w14:paraId="22DF05B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69071D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21" w:type="dxa"/>
            <w:vAlign w:val="center"/>
          </w:tcPr>
          <w:p w14:paraId="1E6B266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2665" w:type="dxa"/>
          </w:tcPr>
          <w:p w14:paraId="0FAD48B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  <w:vAlign w:val="center"/>
          </w:tcPr>
          <w:p w14:paraId="05CB3B4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34.83</w:t>
            </w:r>
          </w:p>
        </w:tc>
        <w:tc>
          <w:tcPr>
            <w:tcW w:w="2404" w:type="dxa"/>
            <w:vAlign w:val="center"/>
          </w:tcPr>
          <w:p w14:paraId="60AE898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9° 38' 31"</w:t>
            </w:r>
          </w:p>
        </w:tc>
      </w:tr>
      <w:tr w:rsidR="00682126" w:rsidRPr="00682126" w14:paraId="362F735C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60EB191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ЗРЗ-1.3</w:t>
            </w:r>
          </w:p>
        </w:tc>
      </w:tr>
      <w:tr w:rsidR="00682126" w:rsidRPr="00682126" w14:paraId="2DE39B4A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556953A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21" w:type="dxa"/>
            <w:vAlign w:val="center"/>
          </w:tcPr>
          <w:p w14:paraId="44BA451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2665" w:type="dxa"/>
          </w:tcPr>
          <w:p w14:paraId="38F8878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</w:tcPr>
          <w:p w14:paraId="317309A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52.46</w:t>
            </w:r>
          </w:p>
        </w:tc>
        <w:tc>
          <w:tcPr>
            <w:tcW w:w="2404" w:type="dxa"/>
          </w:tcPr>
          <w:p w14:paraId="2546F2F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102° 29' 58"</w:t>
            </w:r>
          </w:p>
        </w:tc>
      </w:tr>
      <w:tr w:rsidR="00682126" w:rsidRPr="00682126" w14:paraId="1B2A8A39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FC92A2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21" w:type="dxa"/>
            <w:vAlign w:val="center"/>
          </w:tcPr>
          <w:p w14:paraId="3362932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2665" w:type="dxa"/>
          </w:tcPr>
          <w:p w14:paraId="67B3099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</w:tcPr>
          <w:p w14:paraId="5A84C7D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94.17</w:t>
            </w:r>
          </w:p>
        </w:tc>
        <w:tc>
          <w:tcPr>
            <w:tcW w:w="2404" w:type="dxa"/>
          </w:tcPr>
          <w:p w14:paraId="32F2797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192° 25' 44"</w:t>
            </w:r>
          </w:p>
        </w:tc>
      </w:tr>
      <w:tr w:rsidR="00682126" w:rsidRPr="00682126" w14:paraId="2EAEB8B8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A0564D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021" w:type="dxa"/>
            <w:vAlign w:val="center"/>
          </w:tcPr>
          <w:p w14:paraId="4BF9F4B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2665" w:type="dxa"/>
          </w:tcPr>
          <w:p w14:paraId="4F2E69F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</w:tcPr>
          <w:p w14:paraId="42A5411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42.33</w:t>
            </w:r>
          </w:p>
        </w:tc>
        <w:tc>
          <w:tcPr>
            <w:tcW w:w="2404" w:type="dxa"/>
          </w:tcPr>
          <w:p w14:paraId="58BEE6F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283° 20' 10"</w:t>
            </w:r>
          </w:p>
        </w:tc>
      </w:tr>
      <w:tr w:rsidR="00682126" w:rsidRPr="00682126" w14:paraId="6152194B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FF1266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021" w:type="dxa"/>
            <w:vAlign w:val="center"/>
          </w:tcPr>
          <w:p w14:paraId="615B737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2665" w:type="dxa"/>
          </w:tcPr>
          <w:p w14:paraId="0C6A919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</w:tcPr>
          <w:p w14:paraId="6F6078D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16.88</w:t>
            </w:r>
          </w:p>
        </w:tc>
        <w:tc>
          <w:tcPr>
            <w:tcW w:w="2404" w:type="dxa"/>
          </w:tcPr>
          <w:p w14:paraId="6308BD4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14° 23' 15"</w:t>
            </w:r>
          </w:p>
        </w:tc>
      </w:tr>
      <w:tr w:rsidR="00682126" w:rsidRPr="00682126" w14:paraId="01F8D294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5A13D8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021" w:type="dxa"/>
            <w:vAlign w:val="center"/>
          </w:tcPr>
          <w:p w14:paraId="35C2DB8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2665" w:type="dxa"/>
          </w:tcPr>
          <w:p w14:paraId="0F6CC8A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</w:tcPr>
          <w:p w14:paraId="5B5B474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7.85</w:t>
            </w:r>
          </w:p>
        </w:tc>
        <w:tc>
          <w:tcPr>
            <w:tcW w:w="2404" w:type="dxa"/>
          </w:tcPr>
          <w:p w14:paraId="57CA2BA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279° 57' 39"</w:t>
            </w:r>
          </w:p>
        </w:tc>
      </w:tr>
      <w:tr w:rsidR="00682126" w:rsidRPr="00682126" w14:paraId="38C3E5B4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1B31A6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021" w:type="dxa"/>
            <w:vAlign w:val="center"/>
          </w:tcPr>
          <w:p w14:paraId="0F07F84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2665" w:type="dxa"/>
          </w:tcPr>
          <w:p w14:paraId="3FCD4C2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</w:tcPr>
          <w:p w14:paraId="41EF7E7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3.19</w:t>
            </w:r>
          </w:p>
        </w:tc>
        <w:tc>
          <w:tcPr>
            <w:tcW w:w="2404" w:type="dxa"/>
          </w:tcPr>
          <w:p w14:paraId="1BD440B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279° 51' 39"</w:t>
            </w:r>
          </w:p>
        </w:tc>
      </w:tr>
      <w:tr w:rsidR="00682126" w:rsidRPr="00682126" w14:paraId="2D1DB4C5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E5004D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021" w:type="dxa"/>
            <w:vAlign w:val="center"/>
          </w:tcPr>
          <w:p w14:paraId="6ED61C1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2665" w:type="dxa"/>
          </w:tcPr>
          <w:p w14:paraId="26FFBD5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</w:tcPr>
          <w:p w14:paraId="3C0EEA7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77.17</w:t>
            </w:r>
          </w:p>
        </w:tc>
        <w:tc>
          <w:tcPr>
            <w:tcW w:w="2404" w:type="dxa"/>
          </w:tcPr>
          <w:p w14:paraId="23451AB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12° 40' 13"</w:t>
            </w:r>
          </w:p>
        </w:tc>
      </w:tr>
      <w:tr w:rsidR="00682126" w:rsidRPr="00682126" w14:paraId="676CF9FF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67ACB37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ЗРЗ-1.4</w:t>
            </w:r>
          </w:p>
        </w:tc>
      </w:tr>
      <w:tr w:rsidR="00682126" w:rsidRPr="00682126" w14:paraId="135E6C52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5ABFA6D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1021" w:type="dxa"/>
            <w:vAlign w:val="center"/>
          </w:tcPr>
          <w:p w14:paraId="056F917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2665" w:type="dxa"/>
          </w:tcPr>
          <w:p w14:paraId="242B7D0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center"/>
          </w:tcPr>
          <w:p w14:paraId="3367913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43.89</w:t>
            </w:r>
          </w:p>
        </w:tc>
        <w:tc>
          <w:tcPr>
            <w:tcW w:w="2404" w:type="dxa"/>
            <w:vAlign w:val="center"/>
          </w:tcPr>
          <w:p w14:paraId="273ABC8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99° 55' 56"</w:t>
            </w:r>
          </w:p>
        </w:tc>
      </w:tr>
      <w:tr w:rsidR="00682126" w:rsidRPr="00682126" w14:paraId="33B3262B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86E35E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021" w:type="dxa"/>
            <w:vAlign w:val="center"/>
          </w:tcPr>
          <w:p w14:paraId="27165D3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2665" w:type="dxa"/>
          </w:tcPr>
          <w:p w14:paraId="20021A3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center"/>
          </w:tcPr>
          <w:p w14:paraId="0BB360C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28.59</w:t>
            </w:r>
          </w:p>
        </w:tc>
        <w:tc>
          <w:tcPr>
            <w:tcW w:w="2404" w:type="dxa"/>
            <w:vAlign w:val="center"/>
          </w:tcPr>
          <w:p w14:paraId="7B958F9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190° 55' 44"</w:t>
            </w:r>
          </w:p>
        </w:tc>
      </w:tr>
      <w:tr w:rsidR="00682126" w:rsidRPr="00682126" w14:paraId="0443161C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ACC190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1021" w:type="dxa"/>
            <w:vAlign w:val="center"/>
          </w:tcPr>
          <w:p w14:paraId="02E8565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2665" w:type="dxa"/>
          </w:tcPr>
          <w:p w14:paraId="26442D2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208609B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18.39</w:t>
            </w:r>
          </w:p>
        </w:tc>
        <w:tc>
          <w:tcPr>
            <w:tcW w:w="2404" w:type="dxa"/>
            <w:vAlign w:val="center"/>
          </w:tcPr>
          <w:p w14:paraId="512E9CD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281° 52' 18"</w:t>
            </w:r>
          </w:p>
        </w:tc>
      </w:tr>
      <w:tr w:rsidR="00682126" w:rsidRPr="00682126" w14:paraId="31EDDAE5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CB3E04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1021" w:type="dxa"/>
            <w:vAlign w:val="center"/>
          </w:tcPr>
          <w:p w14:paraId="3BAFCEC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2665" w:type="dxa"/>
          </w:tcPr>
          <w:p w14:paraId="629D3B2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44F244B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22.97</w:t>
            </w:r>
          </w:p>
        </w:tc>
        <w:tc>
          <w:tcPr>
            <w:tcW w:w="2404" w:type="dxa"/>
            <w:vAlign w:val="center"/>
          </w:tcPr>
          <w:p w14:paraId="1D43179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283° 37' 29"</w:t>
            </w:r>
          </w:p>
        </w:tc>
      </w:tr>
      <w:tr w:rsidR="00682126" w:rsidRPr="00682126" w14:paraId="382BF4D9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CF35C8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021" w:type="dxa"/>
            <w:vAlign w:val="center"/>
          </w:tcPr>
          <w:p w14:paraId="6F30AE7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2665" w:type="dxa"/>
          </w:tcPr>
          <w:p w14:paraId="39A29AE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2E1E1B7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3.13</w:t>
            </w:r>
          </w:p>
        </w:tc>
        <w:tc>
          <w:tcPr>
            <w:tcW w:w="2404" w:type="dxa"/>
            <w:vAlign w:val="center"/>
          </w:tcPr>
          <w:p w14:paraId="5411566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10' 17"</w:t>
            </w:r>
          </w:p>
        </w:tc>
      </w:tr>
      <w:tr w:rsidR="00682126" w:rsidRPr="00682126" w14:paraId="3EF92FE2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095CFD5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1021" w:type="dxa"/>
            <w:vAlign w:val="center"/>
          </w:tcPr>
          <w:p w14:paraId="4F703B5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2665" w:type="dxa"/>
          </w:tcPr>
          <w:p w14:paraId="1FA143B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center"/>
          </w:tcPr>
          <w:p w14:paraId="08AE6A9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0.87</w:t>
            </w:r>
          </w:p>
        </w:tc>
        <w:tc>
          <w:tcPr>
            <w:tcW w:w="2404" w:type="dxa"/>
            <w:vAlign w:val="center"/>
          </w:tcPr>
          <w:p w14:paraId="263AF5EC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284° 4' 57"</w:t>
            </w:r>
          </w:p>
        </w:tc>
      </w:tr>
      <w:tr w:rsidR="00682126" w:rsidRPr="00682126" w14:paraId="16653CF7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8AEC01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1021" w:type="dxa"/>
            <w:vAlign w:val="center"/>
          </w:tcPr>
          <w:p w14:paraId="630B83F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2665" w:type="dxa"/>
          </w:tcPr>
          <w:p w14:paraId="4BD2D70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  <w:vAlign w:val="center"/>
          </w:tcPr>
          <w:p w14:paraId="728FECC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26.37</w:t>
            </w:r>
          </w:p>
        </w:tc>
        <w:tc>
          <w:tcPr>
            <w:tcW w:w="2404" w:type="dxa"/>
            <w:vAlign w:val="center"/>
          </w:tcPr>
          <w:p w14:paraId="167B61D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14° 4' 57"</w:t>
            </w:r>
          </w:p>
        </w:tc>
      </w:tr>
      <w:tr w:rsidR="00682126" w:rsidRPr="00682126" w14:paraId="7532ED1F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44E08AA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ЗРЗ-1.5</w:t>
            </w:r>
          </w:p>
        </w:tc>
      </w:tr>
      <w:tr w:rsidR="00682126" w:rsidRPr="00682126" w14:paraId="43F4FEEC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3DBFA5A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1021" w:type="dxa"/>
            <w:vAlign w:val="center"/>
          </w:tcPr>
          <w:p w14:paraId="7C4337B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2665" w:type="dxa"/>
          </w:tcPr>
          <w:p w14:paraId="39BD098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юго-восточном</w:t>
            </w:r>
          </w:p>
        </w:tc>
        <w:tc>
          <w:tcPr>
            <w:tcW w:w="2126" w:type="dxa"/>
            <w:vAlign w:val="bottom"/>
          </w:tcPr>
          <w:p w14:paraId="242238F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49.47</w:t>
            </w:r>
          </w:p>
        </w:tc>
        <w:tc>
          <w:tcPr>
            <w:tcW w:w="2404" w:type="dxa"/>
            <w:vAlign w:val="bottom"/>
          </w:tcPr>
          <w:p w14:paraId="4FEFF77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101° 8' 51"</w:t>
            </w:r>
          </w:p>
        </w:tc>
      </w:tr>
      <w:tr w:rsidR="00682126" w:rsidRPr="00682126" w14:paraId="2269A722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28E47F2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1021" w:type="dxa"/>
            <w:vAlign w:val="center"/>
          </w:tcPr>
          <w:p w14:paraId="60EE9F5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665" w:type="dxa"/>
          </w:tcPr>
          <w:p w14:paraId="3D645BF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bottom"/>
          </w:tcPr>
          <w:p w14:paraId="4E2A1BBB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29.78</w:t>
            </w:r>
          </w:p>
        </w:tc>
        <w:tc>
          <w:tcPr>
            <w:tcW w:w="2404" w:type="dxa"/>
            <w:vAlign w:val="bottom"/>
          </w:tcPr>
          <w:p w14:paraId="4076A37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192° 45' 2"</w:t>
            </w:r>
          </w:p>
        </w:tc>
      </w:tr>
      <w:tr w:rsidR="00682126" w:rsidRPr="00682126" w14:paraId="165C9E43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A3D7ED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021" w:type="dxa"/>
            <w:vAlign w:val="center"/>
          </w:tcPr>
          <w:p w14:paraId="343806DA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2665" w:type="dxa"/>
          </w:tcPr>
          <w:p w14:paraId="646B9FA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0FD7B37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01.07</w:t>
            </w:r>
          </w:p>
        </w:tc>
        <w:tc>
          <w:tcPr>
            <w:tcW w:w="2404" w:type="dxa"/>
            <w:vAlign w:val="bottom"/>
          </w:tcPr>
          <w:p w14:paraId="610BA24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49' 46"</w:t>
            </w:r>
          </w:p>
        </w:tc>
      </w:tr>
      <w:tr w:rsidR="00682126" w:rsidRPr="00682126" w14:paraId="5E118924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7A30337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1021" w:type="dxa"/>
            <w:vAlign w:val="center"/>
          </w:tcPr>
          <w:p w14:paraId="26339F9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32</w:t>
            </w:r>
          </w:p>
        </w:tc>
        <w:tc>
          <w:tcPr>
            <w:tcW w:w="2665" w:type="dxa"/>
          </w:tcPr>
          <w:p w14:paraId="257D6C3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57AC90E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10.19</w:t>
            </w:r>
          </w:p>
        </w:tc>
        <w:tc>
          <w:tcPr>
            <w:tcW w:w="2404" w:type="dxa"/>
            <w:vAlign w:val="bottom"/>
          </w:tcPr>
          <w:p w14:paraId="1240E15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31' 22"</w:t>
            </w:r>
          </w:p>
        </w:tc>
      </w:tr>
      <w:tr w:rsidR="00682126" w:rsidRPr="00682126" w14:paraId="5AECE36A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61C70F4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32</w:t>
            </w:r>
          </w:p>
        </w:tc>
        <w:tc>
          <w:tcPr>
            <w:tcW w:w="1021" w:type="dxa"/>
            <w:vAlign w:val="center"/>
          </w:tcPr>
          <w:p w14:paraId="2CA30C6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2665" w:type="dxa"/>
          </w:tcPr>
          <w:p w14:paraId="061EFEC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6E208602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12.46</w:t>
            </w:r>
          </w:p>
        </w:tc>
        <w:tc>
          <w:tcPr>
            <w:tcW w:w="2404" w:type="dxa"/>
            <w:vAlign w:val="bottom"/>
          </w:tcPr>
          <w:p w14:paraId="70C1EEA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281° 37' 32"</w:t>
            </w:r>
          </w:p>
        </w:tc>
      </w:tr>
      <w:tr w:rsidR="00682126" w:rsidRPr="00682126" w14:paraId="38B9709A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4CDD519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1021" w:type="dxa"/>
            <w:vAlign w:val="center"/>
          </w:tcPr>
          <w:p w14:paraId="6190FAC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2665" w:type="dxa"/>
          </w:tcPr>
          <w:p w14:paraId="11F0AE95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юго-западном</w:t>
            </w:r>
          </w:p>
        </w:tc>
        <w:tc>
          <w:tcPr>
            <w:tcW w:w="2126" w:type="dxa"/>
            <w:vAlign w:val="bottom"/>
          </w:tcPr>
          <w:p w14:paraId="59665641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5.76</w:t>
            </w:r>
          </w:p>
        </w:tc>
        <w:tc>
          <w:tcPr>
            <w:tcW w:w="2404" w:type="dxa"/>
            <w:vAlign w:val="bottom"/>
          </w:tcPr>
          <w:p w14:paraId="4607EA6F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192° 56' 17"</w:t>
            </w:r>
          </w:p>
        </w:tc>
      </w:tr>
      <w:tr w:rsidR="00682126" w:rsidRPr="00682126" w14:paraId="6A9E5E21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3D219A5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1021" w:type="dxa"/>
            <w:vAlign w:val="center"/>
          </w:tcPr>
          <w:p w14:paraId="4D2ABFA4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2665" w:type="dxa"/>
          </w:tcPr>
          <w:p w14:paraId="7C06CDB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2C0EEF3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20.07</w:t>
            </w:r>
          </w:p>
        </w:tc>
        <w:tc>
          <w:tcPr>
            <w:tcW w:w="2404" w:type="dxa"/>
            <w:vAlign w:val="bottom"/>
          </w:tcPr>
          <w:p w14:paraId="53FB4BF8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283° 7' 24"</w:t>
            </w:r>
          </w:p>
        </w:tc>
      </w:tr>
      <w:tr w:rsidR="00682126" w:rsidRPr="00682126" w14:paraId="6C4139BA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588E0D8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021" w:type="dxa"/>
            <w:vAlign w:val="center"/>
          </w:tcPr>
          <w:p w14:paraId="5CAAB3D6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2665" w:type="dxa"/>
          </w:tcPr>
          <w:p w14:paraId="1BC1FBE0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северо-западном</w:t>
            </w:r>
          </w:p>
        </w:tc>
        <w:tc>
          <w:tcPr>
            <w:tcW w:w="2126" w:type="dxa"/>
            <w:vAlign w:val="bottom"/>
          </w:tcPr>
          <w:p w14:paraId="7BE87FC3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2.18</w:t>
            </w:r>
          </w:p>
        </w:tc>
        <w:tc>
          <w:tcPr>
            <w:tcW w:w="2404" w:type="dxa"/>
            <w:vAlign w:val="bottom"/>
          </w:tcPr>
          <w:p w14:paraId="217A4F4E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282° 42' 18"</w:t>
            </w:r>
          </w:p>
        </w:tc>
      </w:tr>
      <w:tr w:rsidR="00682126" w:rsidRPr="00682126" w14:paraId="468D0A89" w14:textId="77777777" w:rsidTr="00682126">
        <w:trPr>
          <w:trHeight w:val="167"/>
          <w:jc w:val="center"/>
        </w:trPr>
        <w:tc>
          <w:tcPr>
            <w:tcW w:w="1129" w:type="dxa"/>
            <w:vAlign w:val="center"/>
          </w:tcPr>
          <w:p w14:paraId="1D507EF9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1021" w:type="dxa"/>
            <w:vAlign w:val="center"/>
          </w:tcPr>
          <w:p w14:paraId="3423C73D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2665" w:type="dxa"/>
          </w:tcPr>
          <w:p w14:paraId="5B9F2C2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северо-восточном</w:t>
            </w:r>
          </w:p>
        </w:tc>
        <w:tc>
          <w:tcPr>
            <w:tcW w:w="2126" w:type="dxa"/>
            <w:vAlign w:val="bottom"/>
          </w:tcPr>
          <w:p w14:paraId="046DA87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34.37</w:t>
            </w:r>
          </w:p>
        </w:tc>
        <w:tc>
          <w:tcPr>
            <w:tcW w:w="2404" w:type="dxa"/>
            <w:vAlign w:val="bottom"/>
          </w:tcPr>
          <w:p w14:paraId="7DE49DF7" w14:textId="77777777" w:rsidR="00682126" w:rsidRPr="00682126" w:rsidRDefault="00682126" w:rsidP="0068212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821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9° 3' 59"</w:t>
            </w:r>
          </w:p>
        </w:tc>
      </w:tr>
    </w:tbl>
    <w:p w14:paraId="4B756FFF" w14:textId="73566DF7" w:rsidR="008058EB" w:rsidRDefault="008058EB" w:rsidP="00FC352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A23379F" w14:textId="1D47E15F" w:rsidR="00FC352E" w:rsidRPr="00FC352E" w:rsidRDefault="00FC352E" w:rsidP="00FC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 xml:space="preserve">2.2. Сведения о местоположении границы зоны регулируемой застройки и хозяйственной </w:t>
      </w:r>
      <w:r w:rsidR="001A740B" w:rsidRPr="00FC352E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1A7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40B" w:rsidRPr="00FC352E">
        <w:rPr>
          <w:rFonts w:ascii="Times New Roman" w:hAnsi="Times New Roman" w:cs="Times New Roman"/>
          <w:b/>
          <w:sz w:val="28"/>
          <w:szCs w:val="28"/>
        </w:rPr>
        <w:t>объекта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регионального значения (перечень координат характерных (поворотных) точек) (ЗРЗ)</w:t>
      </w:r>
    </w:p>
    <w:p w14:paraId="3419DA5B" w14:textId="77777777" w:rsidR="00FC352E" w:rsidRPr="00FC352E" w:rsidRDefault="00FC352E" w:rsidP="00FC352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FC352E" w:rsidRPr="00FC352E" w14:paraId="02FF2710" w14:textId="77777777" w:rsidTr="00E25DEC">
        <w:trPr>
          <w:trHeight w:val="109"/>
          <w:jc w:val="center"/>
        </w:trPr>
        <w:tc>
          <w:tcPr>
            <w:tcW w:w="9334" w:type="dxa"/>
          </w:tcPr>
          <w:p w14:paraId="5EDA97D1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FC352E" w:rsidRPr="00FC352E" w14:paraId="73789BD2" w14:textId="77777777" w:rsidTr="00E25DEC">
        <w:trPr>
          <w:trHeight w:val="1082"/>
          <w:jc w:val="center"/>
        </w:trPr>
        <w:tc>
          <w:tcPr>
            <w:tcW w:w="9334" w:type="dxa"/>
          </w:tcPr>
          <w:p w14:paraId="118A4724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00D7D7A6" w14:textId="5025CAFD" w:rsidR="008058EB" w:rsidRPr="00FC352E" w:rsidRDefault="00FC352E" w:rsidP="00E25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объекта культурного наследия регионального значения </w:t>
            </w:r>
            <w:r w:rsidR="00682126" w:rsidRPr="006821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ЗРЗ-1 (ЗРЗ-1.1; ЗРЗ-1.2; ЗРЗ-1.3; ЗРЗ-1.4; ЗРЗ-1.5)</w:t>
            </w:r>
          </w:p>
        </w:tc>
      </w:tr>
    </w:tbl>
    <w:p w14:paraId="1FE2CBB2" w14:textId="3705D47F" w:rsidR="00FC352E" w:rsidRDefault="00FC352E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39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E25DEC" w:rsidRPr="00DF3354" w14:paraId="41CDFABF" w14:textId="77777777" w:rsidTr="00F374DF">
        <w:trPr>
          <w:trHeight w:val="57"/>
        </w:trPr>
        <w:tc>
          <w:tcPr>
            <w:tcW w:w="9639" w:type="dxa"/>
            <w:vAlign w:val="center"/>
          </w:tcPr>
          <w:tbl>
            <w:tblPr>
              <w:tblW w:w="9134" w:type="dxa"/>
              <w:tblInd w:w="1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"/>
              <w:gridCol w:w="810"/>
              <w:gridCol w:w="478"/>
              <w:gridCol w:w="1594"/>
              <w:gridCol w:w="1530"/>
              <w:gridCol w:w="972"/>
              <w:gridCol w:w="686"/>
              <w:gridCol w:w="1784"/>
              <w:gridCol w:w="1211"/>
              <w:gridCol w:w="62"/>
            </w:tblGrid>
            <w:tr w:rsidR="00E25DEC" w:rsidRPr="009F5788" w14:paraId="19C2E55D" w14:textId="77777777" w:rsidTr="00E25DEC">
              <w:trPr>
                <w:gridAfter w:val="1"/>
                <w:wAfter w:w="62" w:type="dxa"/>
                <w:trHeight w:val="278"/>
              </w:trPr>
              <w:tc>
                <w:tcPr>
                  <w:tcW w:w="9072" w:type="dxa"/>
                  <w:gridSpan w:val="9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CC702CB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E25DEC" w:rsidRPr="009F5788" w14:paraId="614631EA" w14:textId="77777777" w:rsidTr="00E25DEC">
              <w:trPr>
                <w:gridAfter w:val="1"/>
                <w:wAfter w:w="62" w:type="dxa"/>
                <w:trHeight w:val="371"/>
              </w:trPr>
              <w:tc>
                <w:tcPr>
                  <w:tcW w:w="9072" w:type="dxa"/>
                  <w:gridSpan w:val="9"/>
                  <w:vAlign w:val="center"/>
                </w:tcPr>
                <w:p w14:paraId="64E5DC6D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Сведения об объекте</w:t>
                  </w:r>
                </w:p>
              </w:tc>
            </w:tr>
            <w:tr w:rsidR="00E25DEC" w:rsidRPr="009F5788" w14:paraId="2A1727D6" w14:textId="77777777" w:rsidTr="00E25DEC">
              <w:trPr>
                <w:gridAfter w:val="1"/>
                <w:wAfter w:w="62" w:type="dxa"/>
                <w:trHeight w:val="246"/>
              </w:trPr>
              <w:tc>
                <w:tcPr>
                  <w:tcW w:w="817" w:type="dxa"/>
                  <w:gridSpan w:val="2"/>
                  <w:vAlign w:val="center"/>
                </w:tcPr>
                <w:p w14:paraId="5CF5C28F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№ п/п</w:t>
                  </w:r>
                </w:p>
              </w:tc>
              <w:tc>
                <w:tcPr>
                  <w:tcW w:w="4574" w:type="dxa"/>
                  <w:gridSpan w:val="4"/>
                  <w:vAlign w:val="center"/>
                </w:tcPr>
                <w:p w14:paraId="5B35DF02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Характеристики объекта</w:t>
                  </w:r>
                </w:p>
              </w:tc>
              <w:tc>
                <w:tcPr>
                  <w:tcW w:w="3681" w:type="dxa"/>
                  <w:gridSpan w:val="3"/>
                  <w:vAlign w:val="center"/>
                </w:tcPr>
                <w:p w14:paraId="3CB9419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Описание характеристик</w:t>
                  </w:r>
                </w:p>
              </w:tc>
            </w:tr>
            <w:tr w:rsidR="00E25DEC" w:rsidRPr="009F5788" w14:paraId="6915D135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  <w:vAlign w:val="center"/>
                </w:tcPr>
                <w:p w14:paraId="556003A0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574" w:type="dxa"/>
                  <w:gridSpan w:val="4"/>
                  <w:vAlign w:val="center"/>
                </w:tcPr>
                <w:p w14:paraId="5F77E485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3681" w:type="dxa"/>
                  <w:gridSpan w:val="3"/>
                  <w:vAlign w:val="center"/>
                </w:tcPr>
                <w:p w14:paraId="1586A287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285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</w:tr>
            <w:tr w:rsidR="00E25DEC" w:rsidRPr="009F5788" w14:paraId="7ACC1D15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</w:tcPr>
                <w:p w14:paraId="0507D8F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574" w:type="dxa"/>
                  <w:gridSpan w:val="4"/>
                </w:tcPr>
                <w:p w14:paraId="191C299F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Местоположение объекта</w:t>
                  </w:r>
                </w:p>
              </w:tc>
              <w:tc>
                <w:tcPr>
                  <w:tcW w:w="3681" w:type="dxa"/>
                  <w:gridSpan w:val="3"/>
                </w:tcPr>
                <w:p w14:paraId="687565B7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Республика Дагестан, г. </w:t>
                  </w:r>
                  <w:r w:rsidRPr="00BF4D03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Хасавюрт</w:t>
                  </w:r>
                </w:p>
              </w:tc>
            </w:tr>
            <w:tr w:rsidR="00E25DEC" w:rsidRPr="009F5788" w14:paraId="51787D2B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</w:tcPr>
                <w:p w14:paraId="03849549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4574" w:type="dxa"/>
                  <w:gridSpan w:val="4"/>
                </w:tcPr>
                <w:p w14:paraId="105FBF4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Площадь объекта +/- величина погрешности определения площади</w:t>
                  </w:r>
                </w:p>
                <w:p w14:paraId="443AC623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(Р+/- Дельта Р)</w:t>
                  </w:r>
                </w:p>
              </w:tc>
              <w:tc>
                <w:tcPr>
                  <w:tcW w:w="3681" w:type="dxa"/>
                  <w:gridSpan w:val="3"/>
                </w:tcPr>
                <w:p w14:paraId="1DD00C67" w14:textId="738B4993" w:rsidR="00E25DEC" w:rsidRPr="009F5788" w:rsidRDefault="00682126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</w:pPr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10727 м</w:t>
                  </w:r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vertAlign w:val="superscript"/>
                      <w:lang w:eastAsia="ar-SA"/>
                    </w:rPr>
                    <w:t>2</w:t>
                  </w:r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 </w:t>
                  </w:r>
                  <w:proofErr w:type="gramStart"/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±  36</w:t>
                  </w:r>
                  <w:proofErr w:type="gramEnd"/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 м</w:t>
                  </w:r>
                  <w:r w:rsidRPr="00682126">
                    <w:rPr>
                      <w:rFonts w:ascii="Times New Roman" w:eastAsia="Times New Roman" w:hAnsi="Times New Roman"/>
                      <w:sz w:val="20"/>
                      <w:szCs w:val="20"/>
                      <w:vertAlign w:val="superscript"/>
                      <w:lang w:eastAsia="ar-SA"/>
                    </w:rPr>
                    <w:t>2</w:t>
                  </w:r>
                </w:p>
              </w:tc>
            </w:tr>
            <w:tr w:rsidR="00E25DEC" w:rsidRPr="009F5788" w14:paraId="384CA61D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</w:tcPr>
                <w:p w14:paraId="1666CBD7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  <w:tc>
                <w:tcPr>
                  <w:tcW w:w="4574" w:type="dxa"/>
                  <w:gridSpan w:val="4"/>
                </w:tcPr>
                <w:p w14:paraId="00A6BC32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Иные характеристики объекта</w:t>
                  </w:r>
                </w:p>
              </w:tc>
              <w:tc>
                <w:tcPr>
                  <w:tcW w:w="3681" w:type="dxa"/>
                  <w:gridSpan w:val="3"/>
                </w:tcPr>
                <w:p w14:paraId="178E6969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</w:t>
                  </w:r>
                </w:p>
                <w:p w14:paraId="4D6EB12B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  <w:p w14:paraId="2A8FA3AA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  <w:p w14:paraId="6386753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E25DEC" w:rsidRPr="009F5788" w14:paraId="203B2ECD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912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8D712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Сведения о местоположении границ объекта</w:t>
                  </w:r>
                </w:p>
              </w:tc>
            </w:tr>
            <w:tr w:rsidR="00E25DEC" w:rsidRPr="009F5788" w14:paraId="41DB042F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912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7F4086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 Система координат МСК-05</w:t>
                  </w:r>
                </w:p>
              </w:tc>
            </w:tr>
            <w:tr w:rsidR="00E25DEC" w:rsidRPr="009F5788" w14:paraId="49179013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912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3C5F10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 Сведения о характерных точках границ объекта</w:t>
                  </w:r>
                </w:p>
              </w:tc>
            </w:tr>
            <w:tr w:rsidR="00E25DEC" w:rsidRPr="009F5788" w14:paraId="389F7C30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128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FF09A3" w14:textId="77777777" w:rsidR="00E25DEC" w:rsidRPr="00081774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Обозначе</w:t>
                  </w: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ние</w:t>
                  </w: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31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2178C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Координаты, м</w:t>
                  </w:r>
                </w:p>
              </w:tc>
              <w:tc>
                <w:tcPr>
                  <w:tcW w:w="165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2407F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Метод </w:t>
                  </w: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определения координат характерной точки</w:t>
                  </w:r>
                </w:p>
              </w:tc>
              <w:tc>
                <w:tcPr>
                  <w:tcW w:w="17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538C0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Средняя </w:t>
                  </w: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квадратическая погрешность положения характерной точки (</w:t>
                  </w:r>
                  <w:proofErr w:type="spellStart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Мt</w:t>
                  </w:r>
                  <w:proofErr w:type="spellEnd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), м</w:t>
                  </w:r>
                </w:p>
              </w:tc>
              <w:tc>
                <w:tcPr>
                  <w:tcW w:w="1273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3043A2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Описание </w:t>
                  </w: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обозначения точки на местности (при наличии)</w:t>
                  </w:r>
                </w:p>
              </w:tc>
            </w:tr>
            <w:tr w:rsidR="00E25DEC" w:rsidRPr="009F5788" w14:paraId="7E26E50D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1140"/>
                <w:jc w:val="center"/>
              </w:trPr>
              <w:tc>
                <w:tcPr>
                  <w:tcW w:w="128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C0B36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F7054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92A63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Y</w:t>
                  </w:r>
                </w:p>
              </w:tc>
              <w:tc>
                <w:tcPr>
                  <w:tcW w:w="165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FB757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96E42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3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791F2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52E1265" w14:textId="77777777" w:rsidR="00E25DEC" w:rsidRDefault="00E25DEC" w:rsidP="00F374DF">
            <w:pPr>
              <w:spacing w:after="0" w:line="14" w:lineRule="auto"/>
              <w:ind w:firstLine="709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  <w:p w14:paraId="11F8EC65" w14:textId="77777777" w:rsidR="00A36422" w:rsidRPr="00DF3354" w:rsidRDefault="00A36422" w:rsidP="00E25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</w:t>
            </w:r>
          </w:p>
          <w:tbl>
            <w:tblPr>
              <w:tblW w:w="963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1417"/>
              <w:gridCol w:w="1564"/>
              <w:gridCol w:w="1696"/>
              <w:gridCol w:w="1824"/>
              <w:gridCol w:w="1578"/>
            </w:tblGrid>
            <w:tr w:rsidR="00A36422" w:rsidRPr="009F5788" w14:paraId="74D5F51F" w14:textId="77777777" w:rsidTr="00F374DF">
              <w:trPr>
                <w:trHeight w:val="300"/>
                <w:tblHeader/>
                <w:jc w:val="center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91ACB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9ADF8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7D7CE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2E963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45C16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1A5FB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A36422" w:rsidRPr="00271112" w14:paraId="0854BE0D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298EB6" w14:textId="77777777" w:rsidR="00A36422" w:rsidRPr="00271112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ЗРЗ-1.1</w:t>
                  </w:r>
                </w:p>
              </w:tc>
            </w:tr>
            <w:tr w:rsidR="00A36422" w:rsidRPr="009F5788" w14:paraId="0F2C68F1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0BBBB6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2CF76D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247516,08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1D074A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274704,24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AD4A9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128EB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F9EE0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D8078A1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C2B175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1E948F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247509,75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35F2D6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274731,83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1B1E11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1632F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ADD2E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1887AB73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A07F5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4332E9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247509,45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04CE7E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274733,12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87273F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D6B8E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80FD7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BB309B8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C914A0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28FA4A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247505,85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16E39F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274749,68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26EC1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3C9B2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181A3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B7A94B6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88D234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F4E033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247505,28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49A6B2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274752,12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8CCDE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C44CE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C7B51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305948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A7D8D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3792D0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247475,81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08316B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274746,76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5CB97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4359F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DFA68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4AF285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1F5A4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D64256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247487,25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BBBC17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274697,62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2BAD9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B0A2E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6722C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3883FE1D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AB0324" w14:textId="77777777" w:rsidR="00A36422" w:rsidRPr="00B93AC3" w:rsidRDefault="00A36422" w:rsidP="00A36422">
                  <w:pPr>
                    <w:spacing w:after="0" w:line="240" w:lineRule="auto"/>
                    <w:ind w:left="455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A47A1C" w14:textId="77777777" w:rsidR="00A36422" w:rsidRPr="00B93AC3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247516,08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ED4BBB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274704,24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7F0A5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2639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BBA6E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FEF83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02B80DA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B86C9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-1.2</w:t>
                  </w:r>
                </w:p>
              </w:tc>
            </w:tr>
            <w:tr w:rsidR="00A36422" w:rsidRPr="009F5788" w14:paraId="784FD44C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FAFF6B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2565A4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247506,50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B92023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274759,95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12DD9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A6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CAF17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9D804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1CCDC70E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906F0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FF5BE5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247500,90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75348F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274784,96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6E400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A6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9AD33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A59EE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9B4909F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5A3456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968F53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247495,72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0532F4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274807,19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807F4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A6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9F88F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55E16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B8938F6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1CFA27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B59492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247495,30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1155D1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274808,99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16164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A64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619C9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C18E9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AA3BDD8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5B0EFB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5A9650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247461,98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4560D0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274801,58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9FFF0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02C3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0785E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AA0C3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9900CA0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B7112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1B32E1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247472,16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7BD6D9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274754,11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EE3F5E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02C3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01A86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A74F0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0DABB8C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410F5E" w14:textId="77777777" w:rsidR="00A36422" w:rsidRPr="00B93AC3" w:rsidRDefault="00A36422" w:rsidP="00A36422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F780A9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247506,50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0FA273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274759,95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D7BB1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02C3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314CB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59609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89B9CDC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59C30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-1.3</w:t>
                  </w:r>
                </w:p>
              </w:tc>
            </w:tr>
            <w:tr w:rsidR="00A36422" w:rsidRPr="009F5788" w14:paraId="340FE5E2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DDA27B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AEF438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247478,97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DBD046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274692,67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D1F5A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C9FAE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AB7E1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188C5B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F2E02C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8EE65A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247467,61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27F9E3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274743,88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AA689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7B044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60041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5D93D92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15A02D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AE95A5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247375,65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AFB6BB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274723,61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01EAF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9FE70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7028C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32507B7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1BFDCE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E493BE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247385,42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049392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274682,42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9E470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18465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4F4D2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5DE6C8A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9D159D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530745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247401,77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4AB6BC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274686,61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512DE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59D3A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19690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2EF5577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F6927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5CEE9D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247403,12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3AD6A6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274678,88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49817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F7651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ED7D5E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80E10C2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AE99A9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49C3BB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247403,67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E6C6E2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274675,74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689FC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C72AD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C2D91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4EC8481A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A5A311" w14:textId="77777777" w:rsidR="00A36422" w:rsidRPr="00B93AC3" w:rsidRDefault="00A36422" w:rsidP="00A36422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6D8CAD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247478,97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BAD051" w14:textId="77777777" w:rsidR="00A36422" w:rsidRPr="00B93AC3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B93AC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274692,67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D69CD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C567B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4C207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86B48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009097F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82FBF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-1.4</w:t>
                  </w:r>
                </w:p>
              </w:tc>
            </w:tr>
            <w:tr w:rsidR="00A36422" w:rsidRPr="009F5788" w14:paraId="24826220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BE342A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E3FFBA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247431,93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D685EB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274748,51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DC723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17A79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860BE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574CE939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FB1F9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F8E0DE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247424,36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D770C7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274791,74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0E4AC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56740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AE06E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15A2B15C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9C06D9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BF9630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247396,29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F183BB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274786,32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57840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7124B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9A32F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F663E4A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7AD8BC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D974A0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247400,07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5BC6D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274768,32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E6E53E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F5408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B9866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4636E86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707620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7069E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247405,48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9C0A00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274746,00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389F3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407BD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DA9FF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3D8B1265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7E5098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E6B24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247406,14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515C0E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274742,94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4542E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246C2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555AD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0E908B1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4D852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FB236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247406,35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8A239F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274742,09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85789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70B71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2CACA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1039050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FF4FC9" w14:textId="77777777" w:rsidR="00A36422" w:rsidRPr="00464924" w:rsidRDefault="00A36422" w:rsidP="00A36422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A491A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247431,93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73D5DB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274748,51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E022E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66BA2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A6D00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868E0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0AD96BC" w14:textId="77777777" w:rsidTr="00F374DF">
              <w:trPr>
                <w:trHeight w:val="480"/>
                <w:jc w:val="center"/>
              </w:trPr>
              <w:tc>
                <w:tcPr>
                  <w:tcW w:w="9634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C42AD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-1.5</w:t>
                  </w:r>
                </w:p>
              </w:tc>
            </w:tr>
            <w:tr w:rsidR="00A36422" w:rsidRPr="009F5788" w14:paraId="5B658E5B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7C8F7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9810DD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247448,49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CB98EB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274808,31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B656C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2BB6E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13C47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2C43822C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131392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E2B21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247438,92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D5EA7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274856,85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911BE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E8D8C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D1B61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32EA390E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E5A887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7F1503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247409,88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56095A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274850,28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B1A5C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3276B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017B75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8068306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9BAA2C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DC3CE5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247410,26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18C7AD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274848,62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B1115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F1FF4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DA4E9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4CD348E2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DD5A8A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E7466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247412,47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8501A9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274838,67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9D903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B2E73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5C591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69E17894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9FEB67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16BE6F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247414,98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94975E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274826,47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7FD27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BA90B9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4EF38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43B2A7F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DBAD3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91F771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247409,37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CE94AD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274825,18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2A768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121667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F21C7A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1AE78DBE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DA0A20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C34C1D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247414,07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4BA9F5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274805,02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C4096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F23AF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A96F6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2300EF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716B5F54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357F5A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63648E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247414,55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1572A8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274802,89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DC4D0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34B8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84EA8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252E3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5FFB099" w14:textId="77777777" w:rsidTr="00F374DF">
              <w:trPr>
                <w:trHeight w:val="48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3507CF" w14:textId="77777777" w:rsidR="00A36422" w:rsidRPr="009F5788" w:rsidRDefault="00A36422" w:rsidP="00A36422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79786C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247448,49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0DBA78" w14:textId="77777777" w:rsidR="00A36422" w:rsidRPr="00464924" w:rsidRDefault="00A36422" w:rsidP="00A3642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464924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274808,31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B79BE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34B8E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E4048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8F215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36422" w:rsidRPr="009F5788" w14:paraId="0DCE04A6" w14:textId="77777777" w:rsidTr="00F374DF">
              <w:trPr>
                <w:trHeight w:val="300"/>
                <w:jc w:val="center"/>
              </w:trPr>
              <w:tc>
                <w:tcPr>
                  <w:tcW w:w="963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269FD2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 Сведения о характерных точках части (частей) границы объекта</w:t>
                  </w:r>
                </w:p>
              </w:tc>
            </w:tr>
            <w:tr w:rsidR="00A36422" w:rsidRPr="009F5788" w14:paraId="766DC67C" w14:textId="77777777" w:rsidTr="00F374DF">
              <w:trPr>
                <w:trHeight w:val="300"/>
                <w:jc w:val="center"/>
              </w:trPr>
              <w:tc>
                <w:tcPr>
                  <w:tcW w:w="155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95011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Обозначение</w:t>
                  </w: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298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5880D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Координаты, м</w:t>
                  </w:r>
                </w:p>
              </w:tc>
              <w:tc>
                <w:tcPr>
                  <w:tcW w:w="169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5380A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Метод определения координат характерной точки</w:t>
                  </w:r>
                </w:p>
              </w:tc>
              <w:tc>
                <w:tcPr>
                  <w:tcW w:w="18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7AC075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Средняя квадратическая погрешность положения характерной точки (</w:t>
                  </w:r>
                  <w:proofErr w:type="spellStart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Мt</w:t>
                  </w:r>
                  <w:proofErr w:type="spellEnd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), м</w:t>
                  </w:r>
                </w:p>
              </w:tc>
              <w:tc>
                <w:tcPr>
                  <w:tcW w:w="157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36412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Описание обозначения точки на местности (при наличии)</w:t>
                  </w:r>
                </w:p>
              </w:tc>
            </w:tr>
            <w:tr w:rsidR="00A36422" w:rsidRPr="009F5788" w14:paraId="5676E33A" w14:textId="77777777" w:rsidTr="00F374DF">
              <w:trPr>
                <w:trHeight w:val="1140"/>
                <w:jc w:val="center"/>
              </w:trPr>
              <w:tc>
                <w:tcPr>
                  <w:tcW w:w="155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647D08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1D81BB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06DD7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Y</w:t>
                  </w:r>
                </w:p>
              </w:tc>
              <w:tc>
                <w:tcPr>
                  <w:tcW w:w="169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A1137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34AAA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433DF" w14:textId="77777777" w:rsidR="00A36422" w:rsidRPr="009F5788" w:rsidRDefault="00A36422" w:rsidP="00A3642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22" w:rsidRPr="009F5788" w14:paraId="67C98C52" w14:textId="77777777" w:rsidTr="00F374DF">
              <w:trPr>
                <w:trHeight w:val="30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F81398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147ACC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B7B004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E83D00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792801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0083B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A36422" w:rsidRPr="009F5788" w14:paraId="01E6C177" w14:textId="77777777" w:rsidTr="00F374DF">
              <w:trPr>
                <w:trHeight w:val="300"/>
                <w:jc w:val="center"/>
              </w:trPr>
              <w:tc>
                <w:tcPr>
                  <w:tcW w:w="15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191043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91B87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5DF302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408ED6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B46BE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9D482D" w14:textId="77777777" w:rsidR="00A36422" w:rsidRPr="009F5788" w:rsidRDefault="00A36422" w:rsidP="00A364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</w:tr>
          </w:tbl>
          <w:p w14:paraId="57D92E31" w14:textId="39B93A28" w:rsidR="00E25DEC" w:rsidRPr="00DF3354" w:rsidRDefault="00E25DEC" w:rsidP="00E25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53018730" w14:textId="4278ED67" w:rsidR="00FC352E" w:rsidRDefault="00FC352E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4387118" w14:textId="7457760A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A58530B" w14:textId="0976BF1E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B8E8784" w14:textId="15F18D7A" w:rsidR="00A36422" w:rsidRDefault="00A36422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A15CC40" w14:textId="77777777" w:rsidR="00400938" w:rsidRDefault="00400938" w:rsidP="00400938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352E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FC35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B363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Описание прохождения границ зоны регулирования застройки и хозяйственной деятельности объекта культурного наследия регионального значения </w:t>
      </w:r>
      <w:r w:rsidRPr="00682126">
        <w:rPr>
          <w:rFonts w:ascii="Times New Roman" w:hAnsi="Times New Roman" w:cs="Times New Roman"/>
          <w:b/>
          <w:color w:val="000000"/>
          <w:sz w:val="28"/>
          <w:szCs w:val="28"/>
        </w:rPr>
        <w:t>ЗРЗ-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6821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14991F6" w14:textId="77777777" w:rsidR="00400938" w:rsidRDefault="00400938" w:rsidP="00400938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400938" w:rsidRPr="0045282C" w14:paraId="572C523A" w14:textId="77777777" w:rsidTr="00F67E03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4E71549F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6CC831D3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400938" w:rsidRPr="0045282C" w14:paraId="444A1180" w14:textId="77777777" w:rsidTr="00F67E03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5A5B6E89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00AC5417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6E22B36B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400938" w:rsidRPr="0045282C" w14:paraId="320B8CB4" w14:textId="77777777" w:rsidTr="00F67E03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688E23A7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2FFABACD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40DD0AFC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7AFB4E71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15FD50A5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p w14:paraId="0021A92A" w14:textId="77777777" w:rsidR="00400938" w:rsidRPr="0045282C" w:rsidRDefault="00400938" w:rsidP="00400938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26636695" w14:textId="77777777" w:rsidR="00400938" w:rsidRPr="0045282C" w:rsidRDefault="00400938" w:rsidP="00400938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400938" w:rsidRPr="0045282C" w14:paraId="0AF29253" w14:textId="77777777" w:rsidTr="00F67E03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4E63300E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4E376DB7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3F78DD26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1AC8C237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22CF6F6E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400938" w:rsidRPr="0045282C" w14:paraId="38DBF451" w14:textId="77777777" w:rsidTr="00F67E03">
        <w:trPr>
          <w:trHeight w:val="167"/>
          <w:jc w:val="center"/>
        </w:trPr>
        <w:tc>
          <w:tcPr>
            <w:tcW w:w="1129" w:type="dxa"/>
            <w:vAlign w:val="center"/>
          </w:tcPr>
          <w:p w14:paraId="16E438F2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4C6957A2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</w:tcPr>
          <w:p w14:paraId="0053B2C7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25FE365D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0.87</w:t>
            </w:r>
          </w:p>
        </w:tc>
        <w:tc>
          <w:tcPr>
            <w:tcW w:w="2546" w:type="dxa"/>
          </w:tcPr>
          <w:p w14:paraId="24785EDC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104° 4' 57"</w:t>
            </w:r>
          </w:p>
        </w:tc>
      </w:tr>
      <w:tr w:rsidR="00400938" w:rsidRPr="0045282C" w14:paraId="7131232E" w14:textId="77777777" w:rsidTr="00F67E03">
        <w:trPr>
          <w:trHeight w:val="167"/>
          <w:jc w:val="center"/>
        </w:trPr>
        <w:tc>
          <w:tcPr>
            <w:tcW w:w="1129" w:type="dxa"/>
            <w:vAlign w:val="center"/>
          </w:tcPr>
          <w:p w14:paraId="69388B75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394B0502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</w:tcPr>
          <w:p w14:paraId="0E0C0116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7D9256EB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3.13</w:t>
            </w:r>
          </w:p>
        </w:tc>
        <w:tc>
          <w:tcPr>
            <w:tcW w:w="2546" w:type="dxa"/>
          </w:tcPr>
          <w:p w14:paraId="721D82D5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102° 10' 17"</w:t>
            </w:r>
          </w:p>
        </w:tc>
      </w:tr>
      <w:tr w:rsidR="00400938" w:rsidRPr="0045282C" w14:paraId="5703B900" w14:textId="77777777" w:rsidTr="00F67E03">
        <w:trPr>
          <w:trHeight w:val="167"/>
          <w:jc w:val="center"/>
        </w:trPr>
        <w:tc>
          <w:tcPr>
            <w:tcW w:w="1129" w:type="dxa"/>
            <w:vAlign w:val="center"/>
          </w:tcPr>
          <w:p w14:paraId="051F9B05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4" w:type="dxa"/>
            <w:vAlign w:val="center"/>
          </w:tcPr>
          <w:p w14:paraId="288AB34F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68" w:type="dxa"/>
          </w:tcPr>
          <w:p w14:paraId="6C0DA2C8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622ABEA0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22.97</w:t>
            </w:r>
          </w:p>
        </w:tc>
        <w:tc>
          <w:tcPr>
            <w:tcW w:w="2546" w:type="dxa"/>
          </w:tcPr>
          <w:p w14:paraId="1CDFF697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103° 37' 29"</w:t>
            </w:r>
          </w:p>
        </w:tc>
      </w:tr>
      <w:tr w:rsidR="00400938" w:rsidRPr="0045282C" w14:paraId="46BABA2F" w14:textId="77777777" w:rsidTr="00F67E03">
        <w:trPr>
          <w:trHeight w:val="167"/>
          <w:jc w:val="center"/>
        </w:trPr>
        <w:tc>
          <w:tcPr>
            <w:tcW w:w="1129" w:type="dxa"/>
            <w:vAlign w:val="center"/>
          </w:tcPr>
          <w:p w14:paraId="44DD0D0A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vAlign w:val="center"/>
          </w:tcPr>
          <w:p w14:paraId="6F4A22E1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68" w:type="dxa"/>
          </w:tcPr>
          <w:p w14:paraId="0A29014F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</w:tcPr>
          <w:p w14:paraId="6223F902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18.39</w:t>
            </w:r>
          </w:p>
        </w:tc>
        <w:tc>
          <w:tcPr>
            <w:tcW w:w="2546" w:type="dxa"/>
          </w:tcPr>
          <w:p w14:paraId="19149C3E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101° 52' 18"</w:t>
            </w:r>
          </w:p>
        </w:tc>
      </w:tr>
      <w:tr w:rsidR="00400938" w:rsidRPr="0045282C" w14:paraId="69B2A37A" w14:textId="77777777" w:rsidTr="00F67E03">
        <w:trPr>
          <w:trHeight w:val="167"/>
          <w:jc w:val="center"/>
        </w:trPr>
        <w:tc>
          <w:tcPr>
            <w:tcW w:w="1129" w:type="dxa"/>
            <w:vAlign w:val="center"/>
          </w:tcPr>
          <w:p w14:paraId="048577BE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vAlign w:val="center"/>
          </w:tcPr>
          <w:p w14:paraId="0F4F5F43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68" w:type="dxa"/>
          </w:tcPr>
          <w:p w14:paraId="73063965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</w:tcPr>
          <w:p w14:paraId="50D4D066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34.5</w:t>
            </w:r>
          </w:p>
        </w:tc>
        <w:tc>
          <w:tcPr>
            <w:tcW w:w="2546" w:type="dxa"/>
          </w:tcPr>
          <w:p w14:paraId="0F4BCAE0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193° 6' 9"</w:t>
            </w:r>
          </w:p>
        </w:tc>
      </w:tr>
      <w:tr w:rsidR="00400938" w:rsidRPr="0045282C" w14:paraId="6A72AC95" w14:textId="77777777" w:rsidTr="00F67E03">
        <w:trPr>
          <w:trHeight w:val="144"/>
          <w:jc w:val="center"/>
        </w:trPr>
        <w:tc>
          <w:tcPr>
            <w:tcW w:w="1129" w:type="dxa"/>
            <w:vAlign w:val="center"/>
          </w:tcPr>
          <w:p w14:paraId="053670B1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vAlign w:val="center"/>
          </w:tcPr>
          <w:p w14:paraId="148DE2F6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68" w:type="dxa"/>
          </w:tcPr>
          <w:p w14:paraId="2248B4BC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северо-западном</w:t>
            </w:r>
          </w:p>
        </w:tc>
        <w:tc>
          <w:tcPr>
            <w:tcW w:w="2268" w:type="dxa"/>
          </w:tcPr>
          <w:p w14:paraId="5A4A6111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45.95</w:t>
            </w:r>
          </w:p>
        </w:tc>
        <w:tc>
          <w:tcPr>
            <w:tcW w:w="2546" w:type="dxa"/>
          </w:tcPr>
          <w:p w14:paraId="727AC208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285° 19' 39"</w:t>
            </w:r>
          </w:p>
        </w:tc>
      </w:tr>
      <w:tr w:rsidR="00400938" w:rsidRPr="0045282C" w14:paraId="1FA76EE7" w14:textId="77777777" w:rsidTr="00F67E03">
        <w:trPr>
          <w:trHeight w:val="167"/>
          <w:jc w:val="center"/>
        </w:trPr>
        <w:tc>
          <w:tcPr>
            <w:tcW w:w="1129" w:type="dxa"/>
            <w:vAlign w:val="center"/>
          </w:tcPr>
          <w:p w14:paraId="4C53BDC0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4" w:type="dxa"/>
            <w:vAlign w:val="center"/>
          </w:tcPr>
          <w:p w14:paraId="43A33EA0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68" w:type="dxa"/>
          </w:tcPr>
          <w:p w14:paraId="68A64BBA" w14:textId="77777777" w:rsidR="00400938" w:rsidRPr="0045282C" w:rsidRDefault="00400938" w:rsidP="00F67E0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</w:tcPr>
          <w:p w14:paraId="4EB402F9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32.5</w:t>
            </w:r>
          </w:p>
        </w:tc>
        <w:tc>
          <w:tcPr>
            <w:tcW w:w="2546" w:type="dxa"/>
          </w:tcPr>
          <w:p w14:paraId="6AE2F394" w14:textId="77777777" w:rsidR="00400938" w:rsidRPr="0045282C" w:rsidRDefault="00400938" w:rsidP="00F67E0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45282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14° 4' 57"</w:t>
            </w:r>
          </w:p>
        </w:tc>
      </w:tr>
    </w:tbl>
    <w:p w14:paraId="75564A63" w14:textId="77777777" w:rsidR="00400938" w:rsidRDefault="00400938" w:rsidP="00400938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A70BA32" w14:textId="77777777" w:rsidR="00400938" w:rsidRDefault="00400938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A3B7F4" w14:textId="77777777" w:rsidR="00400938" w:rsidRPr="00FC352E" w:rsidRDefault="00400938" w:rsidP="00400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C352E">
        <w:rPr>
          <w:rFonts w:ascii="Times New Roman" w:hAnsi="Times New Roman" w:cs="Times New Roman"/>
          <w:b/>
          <w:sz w:val="28"/>
          <w:szCs w:val="28"/>
        </w:rPr>
        <w:t>. Сведения о местоположении границы зоны регулируемой застройки и хозяйственной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наследия регионального значения (перечень координат характерных (поворотных) точек) (ЗРЗ)</w:t>
      </w:r>
    </w:p>
    <w:p w14:paraId="20D4D06D" w14:textId="77777777" w:rsidR="00400938" w:rsidRPr="00FC352E" w:rsidRDefault="00400938" w:rsidP="004009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76" w:type="dxa"/>
        <w:jc w:val="center"/>
        <w:tblLayout w:type="fixed"/>
        <w:tblLook w:val="0000" w:firstRow="0" w:lastRow="0" w:firstColumn="0" w:lastColumn="0" w:noHBand="0" w:noVBand="0"/>
      </w:tblPr>
      <w:tblGrid>
        <w:gridCol w:w="36"/>
        <w:gridCol w:w="816"/>
        <w:gridCol w:w="744"/>
        <w:gridCol w:w="1417"/>
        <w:gridCol w:w="1560"/>
        <w:gridCol w:w="956"/>
        <w:gridCol w:w="745"/>
        <w:gridCol w:w="1842"/>
        <w:gridCol w:w="1252"/>
        <w:gridCol w:w="272"/>
        <w:gridCol w:w="36"/>
      </w:tblGrid>
      <w:tr w:rsidR="00400938" w:rsidRPr="00FC352E" w14:paraId="5CE34E2C" w14:textId="77777777" w:rsidTr="00F67E03">
        <w:trPr>
          <w:gridBefore w:val="1"/>
          <w:gridAfter w:val="2"/>
          <w:wBefore w:w="36" w:type="dxa"/>
          <w:wAfter w:w="308" w:type="dxa"/>
          <w:trHeight w:val="109"/>
          <w:jc w:val="center"/>
        </w:trPr>
        <w:tc>
          <w:tcPr>
            <w:tcW w:w="9332" w:type="dxa"/>
            <w:gridSpan w:val="8"/>
          </w:tcPr>
          <w:p w14:paraId="1F4CB5B3" w14:textId="77777777" w:rsidR="00400938" w:rsidRPr="00FC352E" w:rsidRDefault="00400938" w:rsidP="00F67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400938" w:rsidRPr="00FC352E" w14:paraId="4A83261A" w14:textId="77777777" w:rsidTr="00F67E03">
        <w:trPr>
          <w:gridBefore w:val="1"/>
          <w:gridAfter w:val="2"/>
          <w:wBefore w:w="36" w:type="dxa"/>
          <w:wAfter w:w="308" w:type="dxa"/>
          <w:trHeight w:val="1082"/>
          <w:jc w:val="center"/>
        </w:trPr>
        <w:tc>
          <w:tcPr>
            <w:tcW w:w="9332" w:type="dxa"/>
            <w:gridSpan w:val="8"/>
          </w:tcPr>
          <w:p w14:paraId="173AC607" w14:textId="77777777" w:rsidR="00400938" w:rsidRPr="00FC352E" w:rsidRDefault="00400938" w:rsidP="00F67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44CBBE6E" w14:textId="77777777" w:rsidR="00400938" w:rsidRDefault="00400938" w:rsidP="00F67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объекта культурного наследия регионального значения </w:t>
            </w:r>
            <w:r w:rsidRPr="006821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ЗРЗ-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Pr="006821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57554B2A" w14:textId="77777777" w:rsidR="00400938" w:rsidRDefault="00400938" w:rsidP="00F67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E3175DA" w14:textId="77777777" w:rsidR="00400938" w:rsidRPr="00FC352E" w:rsidRDefault="00400938" w:rsidP="00F67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00938" w:rsidRPr="009F5788" w14:paraId="1D9BD804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397"/>
        </w:trPr>
        <w:tc>
          <w:tcPr>
            <w:tcW w:w="9640" w:type="dxa"/>
            <w:gridSpan w:val="10"/>
            <w:vAlign w:val="center"/>
          </w:tcPr>
          <w:p w14:paraId="2459A1AB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Сведения об объекте</w:t>
            </w:r>
          </w:p>
        </w:tc>
      </w:tr>
      <w:tr w:rsidR="00400938" w:rsidRPr="009F5788" w14:paraId="628E3D2D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397"/>
        </w:trPr>
        <w:tc>
          <w:tcPr>
            <w:tcW w:w="9640" w:type="dxa"/>
            <w:gridSpan w:val="10"/>
            <w:vAlign w:val="center"/>
          </w:tcPr>
          <w:p w14:paraId="7EBAE272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0938" w:rsidRPr="009F5788" w14:paraId="0E0A067B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246"/>
        </w:trPr>
        <w:tc>
          <w:tcPr>
            <w:tcW w:w="852" w:type="dxa"/>
            <w:gridSpan w:val="2"/>
            <w:vAlign w:val="center"/>
          </w:tcPr>
          <w:p w14:paraId="05CDDAAB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454A7423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Характеристики объекта</w:t>
            </w:r>
          </w:p>
        </w:tc>
        <w:tc>
          <w:tcPr>
            <w:tcW w:w="4111" w:type="dxa"/>
            <w:gridSpan w:val="4"/>
            <w:vAlign w:val="center"/>
          </w:tcPr>
          <w:p w14:paraId="54564E63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Описание характеристик</w:t>
            </w:r>
          </w:p>
        </w:tc>
      </w:tr>
      <w:tr w:rsidR="00400938" w:rsidRPr="009F5788" w14:paraId="4B408046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243"/>
        </w:trPr>
        <w:tc>
          <w:tcPr>
            <w:tcW w:w="852" w:type="dxa"/>
            <w:gridSpan w:val="2"/>
            <w:vAlign w:val="center"/>
          </w:tcPr>
          <w:p w14:paraId="31A76058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7D27EAA1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11" w:type="dxa"/>
            <w:gridSpan w:val="4"/>
            <w:vAlign w:val="center"/>
          </w:tcPr>
          <w:p w14:paraId="7F611A72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400938" w:rsidRPr="009F5788" w14:paraId="130D76BC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243"/>
        </w:trPr>
        <w:tc>
          <w:tcPr>
            <w:tcW w:w="852" w:type="dxa"/>
            <w:gridSpan w:val="2"/>
          </w:tcPr>
          <w:p w14:paraId="0485D6D3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1D8F0484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Местоположение объекта</w:t>
            </w:r>
          </w:p>
        </w:tc>
        <w:tc>
          <w:tcPr>
            <w:tcW w:w="4111" w:type="dxa"/>
            <w:gridSpan w:val="4"/>
          </w:tcPr>
          <w:p w14:paraId="12AD07B5" w14:textId="77777777" w:rsidR="00400938" w:rsidRPr="0045282C" w:rsidRDefault="00400938" w:rsidP="00F67E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Республика Дагестан, г. Хасавюрт</w:t>
            </w:r>
          </w:p>
        </w:tc>
      </w:tr>
      <w:tr w:rsidR="00400938" w:rsidRPr="009F5788" w14:paraId="53ABDBE7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243"/>
        </w:trPr>
        <w:tc>
          <w:tcPr>
            <w:tcW w:w="852" w:type="dxa"/>
            <w:gridSpan w:val="2"/>
          </w:tcPr>
          <w:p w14:paraId="0690C4D2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7ADB5A71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Площадь объекта +/- величина погрешности определения площади</w:t>
            </w:r>
          </w:p>
          <w:p w14:paraId="4C299D0F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(Р+/- Дельта Р)</w:t>
            </w:r>
          </w:p>
        </w:tc>
        <w:tc>
          <w:tcPr>
            <w:tcW w:w="4111" w:type="dxa"/>
            <w:gridSpan w:val="4"/>
          </w:tcPr>
          <w:p w14:paraId="737B1399" w14:textId="77777777" w:rsidR="00400938" w:rsidRPr="0045282C" w:rsidRDefault="00400938" w:rsidP="00F67E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1523 м</w:t>
            </w:r>
            <w:r w:rsidRPr="0045282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2</w:t>
            </w:r>
            <w:r w:rsidRPr="00452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452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± </w:t>
            </w:r>
            <w:r w:rsidRPr="0045282C"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ar-SA"/>
              </w:rPr>
              <w:t xml:space="preserve"> </w:t>
            </w:r>
            <w:r w:rsidRPr="00452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</w:t>
            </w:r>
            <w:proofErr w:type="gramEnd"/>
            <w:r w:rsidRPr="004528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</w:t>
            </w:r>
            <w:r w:rsidRPr="0045282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400938" w:rsidRPr="009F5788" w14:paraId="18B18326" w14:textId="77777777" w:rsidTr="00F67E0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" w:type="dxa"/>
          <w:trHeight w:val="243"/>
        </w:trPr>
        <w:tc>
          <w:tcPr>
            <w:tcW w:w="852" w:type="dxa"/>
            <w:gridSpan w:val="2"/>
          </w:tcPr>
          <w:p w14:paraId="0320088F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7EF50F0B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Иные характеристики объекта</w:t>
            </w:r>
          </w:p>
        </w:tc>
        <w:tc>
          <w:tcPr>
            <w:tcW w:w="4111" w:type="dxa"/>
            <w:gridSpan w:val="4"/>
          </w:tcPr>
          <w:p w14:paraId="1A4F0293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  <w:p w14:paraId="64228942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1BF88A3C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28DBF0CC" w14:textId="77777777" w:rsidR="00400938" w:rsidRPr="0045282C" w:rsidRDefault="00400938" w:rsidP="00F67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0938" w:rsidRPr="0045282C" w14:paraId="5DAC7BDB" w14:textId="77777777" w:rsidTr="00F67E03">
        <w:tblPrEx>
          <w:tblLook w:val="04A0" w:firstRow="1" w:lastRow="0" w:firstColumn="1" w:lastColumn="0" w:noHBand="0" w:noVBand="1"/>
        </w:tblPrEx>
        <w:trPr>
          <w:gridBefore w:val="1"/>
          <w:wBefore w:w="36" w:type="dxa"/>
          <w:trHeight w:val="300"/>
          <w:jc w:val="center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15C1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400938" w:rsidRPr="0045282C" w14:paraId="6D02ADB0" w14:textId="77777777" w:rsidTr="00F67E03">
        <w:tblPrEx>
          <w:tblLook w:val="04A0" w:firstRow="1" w:lastRow="0" w:firstColumn="1" w:lastColumn="0" w:noHBand="0" w:noVBand="1"/>
        </w:tblPrEx>
        <w:trPr>
          <w:gridBefore w:val="1"/>
          <w:wBefore w:w="36" w:type="dxa"/>
          <w:trHeight w:val="300"/>
          <w:jc w:val="center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86C62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400938" w:rsidRPr="0045282C" w14:paraId="6FE3E054" w14:textId="77777777" w:rsidTr="00F67E03">
        <w:tblPrEx>
          <w:tblLook w:val="04A0" w:firstRow="1" w:lastRow="0" w:firstColumn="1" w:lastColumn="0" w:noHBand="0" w:noVBand="1"/>
        </w:tblPrEx>
        <w:trPr>
          <w:gridBefore w:val="1"/>
          <w:wBefore w:w="36" w:type="dxa"/>
          <w:trHeight w:val="300"/>
          <w:jc w:val="center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E1AB9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400938" w:rsidRPr="0045282C" w14:paraId="53424E84" w14:textId="77777777" w:rsidTr="00F67E03">
        <w:tblPrEx>
          <w:tblLook w:val="04A0" w:firstRow="1" w:lastRow="0" w:firstColumn="1" w:lastColumn="0" w:noHBand="0" w:noVBand="1"/>
        </w:tblPrEx>
        <w:trPr>
          <w:gridBefore w:val="1"/>
          <w:wBefore w:w="36" w:type="dxa"/>
          <w:trHeight w:val="300"/>
          <w:jc w:val="center"/>
        </w:trPr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EE6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характерных точек границ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B0DE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Координаты, м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5317B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 </w:t>
            </w: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определения координат характерной точки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806D6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Средняя </w:t>
            </w: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квадратическая погрешность положения характерной точки (</w:t>
            </w:r>
            <w:proofErr w:type="spellStart"/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B20B3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Описание </w:t>
            </w: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обозначения точки на местности (при наличии)</w:t>
            </w:r>
          </w:p>
        </w:tc>
      </w:tr>
      <w:tr w:rsidR="00400938" w:rsidRPr="0045282C" w14:paraId="1471DA01" w14:textId="77777777" w:rsidTr="00F67E03">
        <w:tblPrEx>
          <w:tblLook w:val="04A0" w:firstRow="1" w:lastRow="0" w:firstColumn="1" w:lastColumn="0" w:noHBand="0" w:noVBand="1"/>
        </w:tblPrEx>
        <w:trPr>
          <w:gridBefore w:val="1"/>
          <w:wBefore w:w="36" w:type="dxa"/>
          <w:trHeight w:val="1140"/>
          <w:jc w:val="center"/>
        </w:trPr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EF7A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E6C6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1065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E40F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E677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6D53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EC50B76" w14:textId="77777777" w:rsidR="00400938" w:rsidRPr="0045282C" w:rsidRDefault="00400938" w:rsidP="00400938">
      <w:pPr>
        <w:spacing w:after="0" w:line="14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64"/>
        <w:gridCol w:w="1696"/>
        <w:gridCol w:w="1824"/>
        <w:gridCol w:w="1582"/>
      </w:tblGrid>
      <w:tr w:rsidR="00400938" w:rsidRPr="0045282C" w14:paraId="6A596155" w14:textId="77777777" w:rsidTr="00F67E03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A96D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824E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BDA8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AF46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D0B8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F6D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00938" w:rsidRPr="0045282C" w14:paraId="2F658081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7E1CF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E7334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247406,35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663CA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274742,09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1B52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D195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3532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5FFA0781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F9753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D2969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247406,14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A8E51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274742,94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285DA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E08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56E9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157A7ED1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EB835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D82A6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247405,48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9F964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274746,00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3811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8344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D686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2C635439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CAE1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6E0FF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247400,07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26683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274768,32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37B32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EB34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1304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12CA5411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2EB64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D4F9D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247396,29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436A4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274786,32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0E1E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54E2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66F3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15898FAC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7D734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7ED97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247362,69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26B89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274778,50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2AA9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4F3E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B9B0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77F0B647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98157" w14:textId="77777777" w:rsidR="00400938" w:rsidRPr="0045282C" w:rsidRDefault="00400938" w:rsidP="00400938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3C7DC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247374,83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73A48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274734,19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C38F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11E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934D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607FEB89" w14:textId="77777777" w:rsidTr="00F67E03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DC2AB" w14:textId="74E22163" w:rsidR="00400938" w:rsidRPr="0045282C" w:rsidRDefault="002D7537" w:rsidP="002D75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400938"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0426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247406,35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DA1B" w14:textId="77777777" w:rsidR="00400938" w:rsidRPr="0045282C" w:rsidRDefault="00400938" w:rsidP="00F67E0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528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274742,09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D0F69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DB33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A2C3C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0938" w:rsidRPr="0045282C" w14:paraId="78CC01F9" w14:textId="77777777" w:rsidTr="00F67E03">
        <w:trPr>
          <w:trHeight w:val="300"/>
          <w:jc w:val="center"/>
        </w:trPr>
        <w:tc>
          <w:tcPr>
            <w:tcW w:w="9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BDCA2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400938" w:rsidRPr="0045282C" w14:paraId="2C0E96D0" w14:textId="77777777" w:rsidTr="00F67E03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A67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0A8F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8D5F0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3FE54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0A173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400938" w:rsidRPr="0045282C" w14:paraId="7ECECA22" w14:textId="77777777" w:rsidTr="00F67E03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81D4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7ACE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140B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B05A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5C09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C253" w14:textId="77777777" w:rsidR="00400938" w:rsidRPr="0045282C" w:rsidRDefault="00400938" w:rsidP="00F67E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0938" w:rsidRPr="0045282C" w14:paraId="476706F0" w14:textId="77777777" w:rsidTr="00F67E03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6E5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E05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3030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7F53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5D7C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18B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00938" w:rsidRPr="0045282C" w14:paraId="507C03D1" w14:textId="77777777" w:rsidTr="00F67E03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00F9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3DDA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B587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D402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3402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FE20" w14:textId="77777777" w:rsidR="00400938" w:rsidRPr="0045282C" w:rsidRDefault="00400938" w:rsidP="00F67E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40AB3BDF" w14:textId="77777777" w:rsidR="00400938" w:rsidRDefault="00400938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424B6C7" w14:textId="2227BD4A" w:rsidR="00400938" w:rsidRDefault="00400938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959021" w14:textId="29C7306F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B00E98B" w14:textId="0D0C4939" w:rsidR="002D7537" w:rsidRDefault="002D7537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B61CD60" w14:textId="388EF32B" w:rsidR="009D547E" w:rsidRDefault="009D547E" w:rsidP="00400938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F6D8D12" w14:textId="77777777" w:rsidR="00FC352E" w:rsidRPr="00637178" w:rsidRDefault="00FC352E" w:rsidP="00FC352E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71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8C9DFC1" w14:textId="77777777" w:rsidR="00FC352E" w:rsidRPr="00637178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6399BE76" w14:textId="77777777" w:rsidR="00FC352E" w:rsidRPr="00637178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1C2C9C6C" w14:textId="0E483C15" w:rsidR="00FC352E" w:rsidRPr="009D547E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5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«__» _______ 202</w:t>
      </w:r>
      <w:r w:rsidR="00E728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9D5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№ _____</w:t>
      </w:r>
    </w:p>
    <w:p w14:paraId="24113366" w14:textId="77777777" w:rsidR="00FC352E" w:rsidRPr="009D547E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798FC2" w14:textId="77777777" w:rsidR="00FC352E" w:rsidRPr="00D751D7" w:rsidRDefault="00FC352E" w:rsidP="00FC352E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308CEBFB" w14:textId="77777777" w:rsidR="00FC352E" w:rsidRPr="00D751D7" w:rsidRDefault="00FC352E" w:rsidP="00FC35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2945C23E" w14:textId="77777777" w:rsidR="00FC352E" w:rsidRPr="00AB7FD2" w:rsidRDefault="00FC352E" w:rsidP="00A10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FD2">
        <w:rPr>
          <w:rFonts w:ascii="Times New Roman" w:eastAsia="Times New Roman" w:hAnsi="Times New Roman" w:cs="Times New Roman"/>
          <w:b/>
          <w:sz w:val="28"/>
          <w:szCs w:val="28"/>
        </w:rPr>
        <w:t>к градостроительным регламентам в границах зон</w:t>
      </w:r>
    </w:p>
    <w:p w14:paraId="743997FE" w14:textId="77777777" w:rsidR="00FC352E" w:rsidRPr="00AB7FD2" w:rsidRDefault="00FC352E" w:rsidP="00A104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FD2">
        <w:rPr>
          <w:rFonts w:ascii="Times New Roman" w:eastAsia="Times New Roman" w:hAnsi="Times New Roman" w:cs="Times New Roman"/>
          <w:b/>
          <w:sz w:val="28"/>
          <w:szCs w:val="28"/>
        </w:rPr>
        <w:t>охраны объекта культурного наследия регионального значения</w:t>
      </w:r>
    </w:p>
    <w:p w14:paraId="4374AAEA" w14:textId="64D9D87E" w:rsidR="00E25DEC" w:rsidRDefault="00A10461" w:rsidP="00A1046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8" w:name="1.3_Режим_использования_земель_и_земельн"/>
      <w:bookmarkEnd w:id="18"/>
      <w:r w:rsidRPr="00A10461">
        <w:rPr>
          <w:rFonts w:ascii="Times New Roman" w:hAnsi="Times New Roman" w:cs="Times New Roman"/>
          <w:b/>
          <w:sz w:val="28"/>
          <w:szCs w:val="28"/>
        </w:rPr>
        <w:t xml:space="preserve">«Здание почты», 1900 г., (Республика Дагестан, </w:t>
      </w:r>
      <w:proofErr w:type="spellStart"/>
      <w:r w:rsidRPr="00A10461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Pr="00A10461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Pr="00A10461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Pr="00A10461">
        <w:rPr>
          <w:rFonts w:ascii="Times New Roman" w:hAnsi="Times New Roman" w:cs="Times New Roman"/>
          <w:b/>
          <w:sz w:val="28"/>
          <w:szCs w:val="28"/>
        </w:rPr>
        <w:t xml:space="preserve">, 42 (уточненный адрес: Республика Дагестан, г. Хасавюрт, ул. </w:t>
      </w:r>
      <w:proofErr w:type="spellStart"/>
      <w:r w:rsidRPr="00A10461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Pr="00A10461">
        <w:rPr>
          <w:rFonts w:ascii="Times New Roman" w:hAnsi="Times New Roman" w:cs="Times New Roman"/>
          <w:b/>
          <w:sz w:val="28"/>
          <w:szCs w:val="28"/>
        </w:rPr>
        <w:t>, 42)</w:t>
      </w:r>
    </w:p>
    <w:p w14:paraId="73C7995F" w14:textId="77777777" w:rsidR="00A10461" w:rsidRDefault="00A10461" w:rsidP="00FC352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593A0D" w14:textId="1F737FB4" w:rsidR="00FC352E" w:rsidRPr="009D547E" w:rsidRDefault="00FC352E" w:rsidP="009D547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</w:t>
      </w:r>
      <w:r w:rsidR="009D547E" w:rsidRPr="009D547E">
        <w:rPr>
          <w:rFonts w:ascii="Times New Roman" w:eastAsia="Times New Roman" w:hAnsi="Times New Roman" w:cs="Times New Roman"/>
          <w:sz w:val="28"/>
          <w:szCs w:val="28"/>
        </w:rPr>
        <w:t xml:space="preserve">едерации», пунктом 2 статьи 20 </w:t>
      </w:r>
      <w:r w:rsidRPr="009D547E">
        <w:rPr>
          <w:rFonts w:ascii="Times New Roman" w:eastAsia="Times New Roman" w:hAnsi="Times New Roman" w:cs="Times New Roman"/>
          <w:sz w:val="28"/>
          <w:szCs w:val="28"/>
        </w:rPr>
        <w:t>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1F14EB27" w14:textId="77777777" w:rsidR="00FC352E" w:rsidRPr="009D547E" w:rsidRDefault="00FC352E" w:rsidP="009D547E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DF643" w14:textId="77777777" w:rsidR="00FC352E" w:rsidRPr="009D547E" w:rsidRDefault="00FC352E" w:rsidP="009D547E">
      <w:pPr>
        <w:widowControl w:val="0"/>
        <w:tabs>
          <w:tab w:val="left" w:pos="567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9D547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9D547E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612D1991" w14:textId="77777777" w:rsidR="00FC352E" w:rsidRPr="009D547E" w:rsidRDefault="00FC352E" w:rsidP="009D547E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1A3AB67B" w14:textId="0D8D1A7F" w:rsidR="00FC352E" w:rsidRPr="009D547E" w:rsidRDefault="00FC352E" w:rsidP="009D547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9D54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547E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793E23B8" w14:textId="77777777" w:rsidR="00A36422" w:rsidRPr="009D547E" w:rsidRDefault="00A36422" w:rsidP="009D547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B2024C" w14:textId="77777777" w:rsidR="00A36422" w:rsidRPr="009D547E" w:rsidRDefault="00A36422" w:rsidP="009D547E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9D547E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9D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547E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9D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547E">
        <w:rPr>
          <w:rFonts w:ascii="Times New Roman" w:eastAsia="Calibri" w:hAnsi="Times New Roman" w:cs="Times New Roman"/>
          <w:b/>
          <w:bCs/>
          <w:sz w:val="28"/>
          <w:szCs w:val="28"/>
        </w:rPr>
        <w:t>разрешается</w:t>
      </w:r>
      <w:r w:rsidRPr="009D547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D6A6DE8" w14:textId="77777777" w:rsidR="00A36422" w:rsidRPr="009D547E" w:rsidRDefault="00A36422" w:rsidP="009D547E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9D5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</w:t>
      </w:r>
      <w:r w:rsidRPr="009D5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547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(восстановление, воссоздание, восполнение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частично или полностью утраченных элементов и (или) характеристик историко-градостроительной и (или) природной среды);</w:t>
      </w:r>
    </w:p>
    <w:p w14:paraId="370728CF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сохранение градостроительных (планировочных, типологических, масштабных) характеристик историко-градостроительной и природной 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28B56AA3" w14:textId="35FD1212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Calibri" w:hAnsi="Times New Roman" w:cs="Times New Roman"/>
          <w:sz w:val="28"/>
          <w:szCs w:val="28"/>
        </w:rPr>
        <w:t>3) прокладка, ремонт и реко</w:t>
      </w:r>
      <w:r w:rsidR="009D547E" w:rsidRPr="009D547E">
        <w:rPr>
          <w:rFonts w:ascii="Times New Roman" w:eastAsia="Calibri" w:hAnsi="Times New Roman" w:cs="Times New Roman"/>
          <w:sz w:val="28"/>
          <w:szCs w:val="28"/>
        </w:rPr>
        <w:t xml:space="preserve">нструкция подземных инженерных </w:t>
      </w:r>
      <w:r w:rsidRPr="009D547E">
        <w:rPr>
          <w:rFonts w:ascii="Times New Roman" w:eastAsia="Calibri" w:hAnsi="Times New Roman" w:cs="Times New Roman"/>
          <w:sz w:val="28"/>
          <w:szCs w:val="28"/>
        </w:rPr>
        <w:t>коммуникаций с последующим восстановлением нарушенных поверхностей;</w:t>
      </w:r>
    </w:p>
    <w:p w14:paraId="52C8B619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4)</w:t>
      </w:r>
      <w:r w:rsidRPr="009D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территории;</w:t>
      </w:r>
    </w:p>
    <w:p w14:paraId="78FEB079" w14:textId="61142853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5) обеспечение визуального восприятия объекта культурного наследия регионального </w:t>
      </w:r>
      <w:r w:rsidRPr="009D5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</w:t>
      </w:r>
      <w:r w:rsidR="001A7B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9D5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547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его историко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пространств;</w:t>
      </w:r>
    </w:p>
    <w:p w14:paraId="6D14A6ED" w14:textId="7E06AC7D" w:rsidR="00A36422" w:rsidRPr="009D547E" w:rsidRDefault="00A36422" w:rsidP="009D547E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9D5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</w:t>
      </w:r>
      <w:r w:rsidR="001A7B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9D5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историческом и ландшафтном окружении;</w:t>
      </w:r>
    </w:p>
    <w:p w14:paraId="6D4AD592" w14:textId="32D2B9D6" w:rsidR="00A36422" w:rsidRPr="009D547E" w:rsidRDefault="00A36422" w:rsidP="009D547E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7) размещение временных автопарковок, связанных с функционированием объектов, расположенных в границах территории объекта культурного наследия </w:t>
      </w:r>
      <w:r w:rsidRPr="009D5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</w:t>
      </w:r>
      <w:r w:rsidR="002001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00132" w:rsidRPr="009D5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9D5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его охранной зоны и на смежных территориях.</w:t>
      </w:r>
    </w:p>
    <w:p w14:paraId="1D583FCA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2.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D547E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9D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547E"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Pr="009D547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граничивается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</w:p>
    <w:p w14:paraId="5D93E35A" w14:textId="444BC454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1) капитальный ремонт и реконструкция объектов капитального строительства и их частей, с условием сохранения сложившихся объемно</w:t>
      </w:r>
      <w:r w:rsidR="001A7B65">
        <w:rPr>
          <w:rFonts w:ascii="Times New Roman" w:eastAsia="Times New Roman" w:hAnsi="Times New Roman" w:cs="Times New Roman"/>
          <w:sz w:val="28"/>
          <w:szCs w:val="28"/>
          <w:lang w:eastAsia="ar-SA"/>
        </w:rPr>
        <w:t>-пространственных характеристик;</w:t>
      </w:r>
    </w:p>
    <w:p w14:paraId="0D85CBAA" w14:textId="14C443CF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 хозяйственная деятельность, с учетом обеспечения сохранности объекта культурного наследия регионального значения </w:t>
      </w:r>
      <w:r w:rsidRPr="009D5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почты», 1900 г.</w:t>
      </w:r>
      <w:r w:rsidR="001A7B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0E2F5AC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 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7DF7BB2C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9D547E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23D47235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547E">
        <w:rPr>
          <w:rFonts w:ascii="Times New Roman" w:eastAsia="Calibri" w:hAnsi="Times New Roman" w:cs="Times New Roman"/>
          <w:sz w:val="28"/>
          <w:szCs w:val="28"/>
        </w:rPr>
        <w:t>б) создание безбарьерной городской среды, с учетом устройства</w:t>
      </w:r>
      <w:r w:rsidRPr="009D54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пандусов и других приспособлений, обеспечивающих передвижение маломобильных групп населения;</w:t>
      </w:r>
    </w:p>
    <w:p w14:paraId="282E3266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54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</w:t>
      </w:r>
      <w:r w:rsidRPr="009D547E">
        <w:rPr>
          <w:rFonts w:ascii="Times New Roman" w:eastAsia="Calibri" w:hAnsi="Times New Roman" w:cs="Times New Roman"/>
          <w:sz w:val="28"/>
          <w:szCs w:val="28"/>
        </w:rPr>
        <w:t>«Здание почты», 1900 г.</w:t>
      </w:r>
      <w:r w:rsidRPr="009D547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0F50300D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г) размещение малых архитектурных форм – скамеек, урн, пандусов, столбов освещения.</w:t>
      </w:r>
    </w:p>
    <w:p w14:paraId="125010A8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4) установка следующих средств наружной рекламы и информации:</w:t>
      </w:r>
    </w:p>
    <w:p w14:paraId="249BBDC5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05CC0603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7F0F5397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547E">
        <w:rPr>
          <w:rFonts w:ascii="Times New Roman" w:eastAsia="Calibri" w:hAnsi="Times New Roman" w:cs="Times New Roman"/>
          <w:b/>
          <w:bCs/>
          <w:sz w:val="28"/>
          <w:szCs w:val="28"/>
        </w:rPr>
        <w:t>3.</w:t>
      </w:r>
      <w:r w:rsidRPr="009D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9" w:name="_Hlk158032397"/>
      <w:r w:rsidRPr="009D547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Настоящим режимом</w:t>
      </w:r>
      <w:bookmarkEnd w:id="19"/>
      <w:r w:rsidRPr="009D547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з</w:t>
      </w:r>
      <w:r w:rsidRPr="009D547E">
        <w:rPr>
          <w:rFonts w:ascii="Times New Roman" w:eastAsia="Calibri" w:hAnsi="Times New Roman" w:cs="Times New Roman"/>
          <w:b/>
          <w:bCs/>
          <w:sz w:val="28"/>
          <w:szCs w:val="28"/>
        </w:rPr>
        <w:t>апрещается</w:t>
      </w:r>
      <w:r w:rsidRPr="009D547E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0A06B208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строительство объектов капитального строительства, за исключением применения специальных мер, указанных в пункте 1 части 1 раздела                                  </w:t>
      </w:r>
      <w:r w:rsidRPr="009D547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настоящих Требований.</w:t>
      </w:r>
    </w:p>
    <w:p w14:paraId="3DE89F38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2030F7AB" w14:textId="12B7DDA2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3) размещение рекламных конструкций, за исключением случаев, предусмотренных пунктом 4 части 2 настоящих Требований;</w:t>
      </w:r>
    </w:p>
    <w:p w14:paraId="119A2A2C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4) размещение нестационарных торговых объектов.</w:t>
      </w:r>
    </w:p>
    <w:p w14:paraId="6250A5A9" w14:textId="29B7A92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Calibri" w:hAnsi="Times New Roman" w:cs="Times New Roman"/>
          <w:b/>
          <w:sz w:val="28"/>
          <w:szCs w:val="28"/>
        </w:rPr>
        <w:t xml:space="preserve">4. Градостроительные регламенты 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</w:t>
      </w:r>
      <w:r w:rsidRPr="009D5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D547E">
        <w:rPr>
          <w:rFonts w:ascii="Times New Roman" w:eastAsia="Calibri" w:hAnsi="Times New Roman" w:cs="Times New Roman"/>
          <w:sz w:val="28"/>
          <w:szCs w:val="28"/>
        </w:rPr>
        <w:t>Здание почты», 1900 г</w:t>
      </w:r>
      <w:r w:rsidRPr="009D5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A7B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9D5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устанавливаются правилами землепользования и застройки города Хасавюрт с учетом настоящих Требований.</w:t>
      </w:r>
    </w:p>
    <w:p w14:paraId="3589FB34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91FA106" w14:textId="2DB0B041" w:rsidR="00FC352E" w:rsidRPr="009D547E" w:rsidRDefault="00FC352E" w:rsidP="009D547E">
      <w:pPr>
        <w:widowControl w:val="0"/>
        <w:suppressAutoHyphens/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II. </w:t>
      </w:r>
      <w:r w:rsidRPr="009D547E">
        <w:rPr>
          <w:rFonts w:ascii="Times New Roman" w:hAnsi="Times New Roman" w:cs="Times New Roman"/>
          <w:b/>
          <w:sz w:val="28"/>
          <w:szCs w:val="28"/>
        </w:rPr>
        <w:t xml:space="preserve">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9D547E">
          <w:rPr>
            <w:rFonts w:ascii="Times New Roman" w:hAnsi="Times New Roman" w:cs="Times New Roman"/>
            <w:b/>
            <w:sz w:val="28"/>
            <w:szCs w:val="28"/>
          </w:rPr>
          <w:t>зоны регулирования</w:t>
        </w:r>
        <w:r w:rsidRPr="009D547E">
          <w:rPr>
            <w:rFonts w:ascii="Times New Roman" w:hAnsi="Times New Roman" w:cs="Times New Roman"/>
            <w:b/>
            <w:spacing w:val="-27"/>
            <w:sz w:val="28"/>
            <w:szCs w:val="28"/>
          </w:rPr>
          <w:t xml:space="preserve"> </w:t>
        </w:r>
        <w:r w:rsidRPr="009D547E">
          <w:rPr>
            <w:rFonts w:ascii="Times New Roman" w:hAnsi="Times New Roman" w:cs="Times New Roman"/>
            <w:b/>
            <w:sz w:val="28"/>
            <w:szCs w:val="28"/>
          </w:rPr>
          <w:t>застройки</w:t>
        </w:r>
      </w:hyperlink>
      <w:r w:rsidRPr="009D547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9D547E">
          <w:rPr>
            <w:rFonts w:ascii="Times New Roman" w:hAnsi="Times New Roman" w:cs="Times New Roman"/>
            <w:b/>
            <w:smallCaps/>
            <w:w w:val="92"/>
            <w:sz w:val="28"/>
            <w:szCs w:val="28"/>
          </w:rPr>
          <w:t>и</w:t>
        </w:r>
        <w:r w:rsidRPr="009D547E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9D547E">
          <w:rPr>
            <w:rFonts w:ascii="Times New Roman" w:hAnsi="Times New Roman" w:cs="Times New Roman"/>
            <w:b/>
            <w:sz w:val="28"/>
            <w:szCs w:val="28"/>
          </w:rPr>
          <w:t>х</w:t>
        </w:r>
        <w:r w:rsidRPr="009D547E">
          <w:rPr>
            <w:rFonts w:ascii="Times New Roman" w:hAnsi="Times New Roman" w:cs="Times New Roman"/>
            <w:b/>
            <w:spacing w:val="1"/>
            <w:sz w:val="28"/>
            <w:szCs w:val="28"/>
          </w:rPr>
          <w:t>о</w:t>
        </w:r>
        <w:r w:rsidRPr="009D547E">
          <w:rPr>
            <w:rFonts w:ascii="Times New Roman" w:hAnsi="Times New Roman" w:cs="Times New Roman"/>
            <w:b/>
            <w:sz w:val="28"/>
            <w:szCs w:val="28"/>
          </w:rPr>
          <w:t>зя</w:t>
        </w:r>
        <w:r w:rsidRPr="009D547E">
          <w:rPr>
            <w:rFonts w:ascii="Times New Roman" w:hAnsi="Times New Roman" w:cs="Times New Roman"/>
            <w:b/>
            <w:spacing w:val="-2"/>
            <w:sz w:val="28"/>
            <w:szCs w:val="28"/>
          </w:rPr>
          <w:t>й</w:t>
        </w:r>
        <w:r w:rsidRPr="009D547E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9D547E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9D547E">
          <w:rPr>
            <w:rFonts w:ascii="Times New Roman" w:hAnsi="Times New Roman" w:cs="Times New Roman"/>
            <w:b/>
            <w:spacing w:val="-1"/>
            <w:sz w:val="28"/>
            <w:szCs w:val="28"/>
          </w:rPr>
          <w:t>ве</w:t>
        </w:r>
        <w:r w:rsidRPr="009D547E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9D547E">
          <w:rPr>
            <w:rFonts w:ascii="Times New Roman" w:hAnsi="Times New Roman" w:cs="Times New Roman"/>
            <w:b/>
            <w:spacing w:val="-1"/>
            <w:sz w:val="28"/>
            <w:szCs w:val="28"/>
          </w:rPr>
          <w:t>н</w:t>
        </w:r>
        <w:r w:rsidRPr="009D547E">
          <w:rPr>
            <w:rFonts w:ascii="Times New Roman" w:hAnsi="Times New Roman" w:cs="Times New Roman"/>
            <w:b/>
            <w:sz w:val="28"/>
            <w:szCs w:val="28"/>
          </w:rPr>
          <w:t>ой</w:t>
        </w:r>
        <w:r w:rsidRPr="009D547E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9D547E">
          <w:rPr>
            <w:rFonts w:ascii="Times New Roman" w:hAnsi="Times New Roman" w:cs="Times New Roman"/>
            <w:b/>
            <w:spacing w:val="-2"/>
            <w:sz w:val="28"/>
            <w:szCs w:val="28"/>
          </w:rPr>
          <w:t>д</w:t>
        </w:r>
        <w:r w:rsidRPr="009D547E">
          <w:rPr>
            <w:rFonts w:ascii="Times New Roman" w:hAnsi="Times New Roman" w:cs="Times New Roman"/>
            <w:b/>
            <w:spacing w:val="-3"/>
            <w:sz w:val="28"/>
            <w:szCs w:val="28"/>
          </w:rPr>
          <w:t>е</w:t>
        </w:r>
        <w:r w:rsidRPr="009D547E">
          <w:rPr>
            <w:rFonts w:ascii="Times New Roman" w:hAnsi="Times New Roman" w:cs="Times New Roman"/>
            <w:b/>
            <w:sz w:val="28"/>
            <w:szCs w:val="28"/>
          </w:rPr>
          <w:t>ятель</w:t>
        </w:r>
        <w:r w:rsidRPr="009D547E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9D547E">
          <w:rPr>
            <w:rFonts w:ascii="Times New Roman" w:hAnsi="Times New Roman" w:cs="Times New Roman"/>
            <w:b/>
            <w:sz w:val="28"/>
            <w:szCs w:val="28"/>
          </w:rPr>
          <w:t>о</w:t>
        </w:r>
        <w:r w:rsidRPr="009D547E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9D547E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9D547E">
          <w:rPr>
            <w:rFonts w:ascii="Times New Roman" w:hAnsi="Times New Roman" w:cs="Times New Roman"/>
            <w:b/>
            <w:sz w:val="28"/>
            <w:szCs w:val="28"/>
          </w:rPr>
          <w:t>и</w:t>
        </w:r>
        <w:r w:rsidRPr="009D547E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="00E13946" w:rsidRPr="009D54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6422" w:rsidRPr="009D547E">
        <w:rPr>
          <w:rFonts w:ascii="Times New Roman" w:hAnsi="Times New Roman" w:cs="Times New Roman"/>
          <w:b/>
          <w:color w:val="000000"/>
          <w:sz w:val="28"/>
          <w:szCs w:val="28"/>
        </w:rPr>
        <w:t>ЗРЗ-1 (ЗРЗ-1.1; ЗРЗ-1.2; ЗРЗ-1.3; ЗРЗ-1.4; ЗРЗ-1.5)</w:t>
      </w:r>
    </w:p>
    <w:p w14:paraId="5D714722" w14:textId="77777777" w:rsidR="00FC352E" w:rsidRPr="009D547E" w:rsidRDefault="00FC352E" w:rsidP="009D547E">
      <w:pPr>
        <w:pStyle w:val="Default"/>
        <w:spacing w:line="276" w:lineRule="auto"/>
        <w:jc w:val="both"/>
        <w:rPr>
          <w:sz w:val="28"/>
          <w:szCs w:val="28"/>
        </w:rPr>
      </w:pPr>
    </w:p>
    <w:p w14:paraId="31F9985C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547E">
        <w:rPr>
          <w:rFonts w:ascii="Times New Roman" w:eastAsia="Calibri" w:hAnsi="Times New Roman" w:cs="Times New Roman"/>
          <w:b/>
          <w:sz w:val="28"/>
          <w:szCs w:val="28"/>
        </w:rPr>
        <w:t>1. Настоящим режимом разрешается:</w:t>
      </w:r>
    </w:p>
    <w:p w14:paraId="4F56E06E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</w:t>
      </w:r>
      <w:r w:rsidRPr="009D547E">
        <w:rPr>
          <w:rFonts w:ascii="Times New Roman" w:eastAsia="Calibri" w:hAnsi="Times New Roman" w:cs="Times New Roman"/>
          <w:sz w:val="28"/>
          <w:szCs w:val="28"/>
        </w:rPr>
        <w:t>«Здание почты», 1900 г.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, в его историко-градостроительной и природной среде;</w:t>
      </w:r>
    </w:p>
    <w:p w14:paraId="52ECC216" w14:textId="5D5BEE2A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9D547E">
        <w:rPr>
          <w:rFonts w:ascii="Times New Roman" w:eastAsia="Calibri" w:hAnsi="Times New Roman" w:cs="Times New Roman"/>
          <w:sz w:val="28"/>
          <w:szCs w:val="28"/>
        </w:rPr>
        <w:t>«Здание почты», 1900 г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1A7B6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его историко-градостроительной и природной среде;</w:t>
      </w:r>
    </w:p>
    <w:p w14:paraId="5FDEB5EF" w14:textId="2ACC9E52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9D547E">
        <w:rPr>
          <w:rFonts w:ascii="Times New Roman" w:eastAsia="Calibri" w:hAnsi="Times New Roman" w:cs="Times New Roman"/>
          <w:sz w:val="28"/>
          <w:szCs w:val="28"/>
        </w:rPr>
        <w:t>«Здание почты», 1900 г</w:t>
      </w:r>
      <w:r w:rsidRPr="009D5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A7B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9D5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историческом и ландшафтном окружении.</w:t>
      </w:r>
    </w:p>
    <w:p w14:paraId="7DF679E5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547E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bookmarkStart w:id="20" w:name="_Hlk76483210"/>
      <w:r w:rsidRPr="009D547E">
        <w:rPr>
          <w:rFonts w:ascii="Times New Roman" w:eastAsia="Calibri" w:hAnsi="Times New Roman" w:cs="Times New Roman"/>
          <w:b/>
          <w:sz w:val="28"/>
          <w:szCs w:val="28"/>
        </w:rPr>
        <w:t>Настоящим режимом ограничивается:</w:t>
      </w:r>
      <w:bookmarkEnd w:id="20"/>
    </w:p>
    <w:p w14:paraId="73AF51DB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1) </w:t>
      </w:r>
      <w:bookmarkStart w:id="21" w:name="_Hlk76483305"/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строительство, капитальный ремонт и реконструкция объектов капитального строительства и их частей</w:t>
      </w:r>
      <w:bookmarkEnd w:id="21"/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27E42E94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9D547E">
        <w:rPr>
          <w:rFonts w:ascii="Times New Roman" w:eastAsia="Calibri" w:hAnsi="Times New Roman" w:cs="Times New Roman"/>
          <w:color w:val="000000"/>
          <w:sz w:val="28"/>
          <w:szCs w:val="28"/>
        </w:rPr>
        <w:t>предельная разрешенная высота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77DBAC85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- в границах ЗРЗ-1 – не более 2 надземных этажей (с высотой от существующей отметки земли до конька скатной крыши – 9,0 метров, до верха конструкций плоской крыши не более 7,5 метров);</w:t>
      </w:r>
    </w:p>
    <w:p w14:paraId="41765278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- в границах ЗРЗ-2 – не более 3 надземных этаже (с высотой от существующей отметки земли до конька скатной крыши – 12,0 метров, до верха конструкций плоской крыши не более 9 метров);</w:t>
      </w:r>
    </w:p>
    <w:p w14:paraId="73468BA6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</w:t>
      </w:r>
      <w:r w:rsidRPr="009D54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стилистическая направленность архитектуры уличных фасадов - исторический </w:t>
      </w:r>
      <w:proofErr w:type="spellStart"/>
      <w:r w:rsidRPr="009D547E">
        <w:rPr>
          <w:rFonts w:ascii="Times New Roman" w:eastAsia="Calibri" w:hAnsi="Times New Roman" w:cs="Times New Roman"/>
          <w:color w:val="000000"/>
          <w:sz w:val="28"/>
          <w:szCs w:val="28"/>
        </w:rPr>
        <w:t>контекстуализм</w:t>
      </w:r>
      <w:proofErr w:type="spellEnd"/>
      <w:r w:rsidRPr="009D54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нейтральная;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4685923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</w:t>
      </w:r>
      <w:proofErr w:type="spellStart"/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силуэтность</w:t>
      </w:r>
      <w:proofErr w:type="spellEnd"/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нейтральная;</w:t>
      </w:r>
    </w:p>
    <w:p w14:paraId="62307B0A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г) строительные отделочные материалы</w:t>
      </w:r>
      <w:r w:rsidRPr="009D54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уличных фасадов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натуральные (открытая лицевая кирпичная кладка, штукатурка с покраской, деревянная обшивка в т.ч. с покраской и др.);</w:t>
      </w:r>
    </w:p>
    <w:p w14:paraId="78ED1B0D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3B33BB8F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исторически ценных градоформирующих объектов: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Жилой дом (г. Хасавюрт, ул. Мусаева, 68) (в границах ЗРЗ-1), Административное здание (г. Хасавюрт, ул. Грозненская, 67) (в границах ЗРЗ-1)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учетом следующих требований:</w:t>
      </w:r>
    </w:p>
    <w:p w14:paraId="4AAF1DE9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а) текущий и капитальный ремонт - без изменения исторического архитектурного облика уличных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3B1B5FFE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б) реконструкция - с сохранением и восстановлением исторических:</w:t>
      </w:r>
    </w:p>
    <w:p w14:paraId="243E5FC7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высотных параметров;</w:t>
      </w:r>
    </w:p>
    <w:p w14:paraId="07ED1A3B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общего исторического облика уличных фасадов;</w:t>
      </w:r>
    </w:p>
    <w:p w14:paraId="2E14011B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 и размеров архитектурных деталей;</w:t>
      </w:r>
    </w:p>
    <w:p w14:paraId="507B4113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формы крыши с использованием традиционных кровельных материалов;</w:t>
      </w:r>
    </w:p>
    <w:p w14:paraId="237C4EB2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- структуры и пропорций расположения оконных и дверных проемов;</w:t>
      </w:r>
    </w:p>
    <w:p w14:paraId="72E3BF81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подлинных ценных элементов фасадного декора;</w:t>
      </w:r>
    </w:p>
    <w:p w14:paraId="2636A496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- системы отделки, цветового решения и системы покраски фасадов и кровли;</w:t>
      </w:r>
    </w:p>
    <w:p w14:paraId="1954D78D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в) при необходимости - увеличение площади застройки за счет </w:t>
      </w:r>
      <w:proofErr w:type="spellStart"/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пристроев</w:t>
      </w:r>
      <w:proofErr w:type="spellEnd"/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дворовой стороны;</w:t>
      </w:r>
    </w:p>
    <w:p w14:paraId="66DDF385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г) при неудовлетворительном техническом состоянии исторически ценного градоформирующего объекта, подтвержденном инженерным обследованием, допустимо компенсационное строительство после проведения научной фиксации объекта (обмерные чертежи, выполненные в объеме, дающем полное представление об архитектурном облике и планировочной структуре объекта, фотофиксация объекта).</w:t>
      </w:r>
    </w:p>
    <w:p w14:paraId="6BD4111A" w14:textId="53E39F7F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хозяйственная деятельность с учетом обеспечения сохранности объекта культурного наследия регионального значения 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«Здание почты»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DF083F" w:rsidRPr="009D547E">
        <w:rPr>
          <w:rFonts w:ascii="Times New Roman" w:eastAsia="Calibri" w:hAnsi="Times New Roman" w:cs="Times New Roman"/>
          <w:sz w:val="28"/>
          <w:szCs w:val="28"/>
        </w:rPr>
        <w:t>1900 г</w:t>
      </w:r>
      <w:r w:rsidR="00DF08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., 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историко-градостроительной и природной среде:</w:t>
      </w:r>
    </w:p>
    <w:p w14:paraId="41A0FFD7" w14:textId="44602BAE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«Здание почты»</w:t>
      </w:r>
      <w:r w:rsidR="00DF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F083F" w:rsidRPr="009D547E">
        <w:rPr>
          <w:rFonts w:ascii="Times New Roman" w:eastAsia="Calibri" w:hAnsi="Times New Roman" w:cs="Times New Roman"/>
          <w:sz w:val="28"/>
          <w:szCs w:val="28"/>
        </w:rPr>
        <w:t>1900 г</w:t>
      </w:r>
      <w:r w:rsidR="00DF083F"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5883BC70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в отношении зданий, формирующих территории общего пользования (в отношении зданий, выходящих фасадами на улицы </w:t>
      </w:r>
      <w:proofErr w:type="spellStart"/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Абукова</w:t>
      </w:r>
      <w:proofErr w:type="spellEnd"/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Бараненко, </w:t>
      </w:r>
      <w:proofErr w:type="spellStart"/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Тотурбиева</w:t>
      </w:r>
      <w:proofErr w:type="spellEnd"/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Мусаева, Грозненская, </w:t>
      </w:r>
      <w:proofErr w:type="spellStart"/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Мусаясул</w:t>
      </w:r>
      <w:proofErr w:type="spellEnd"/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)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50E0ECA7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4) в оформлении зданий, строений и сооружений, а также их частей конструкций и материалов исключается применение:</w:t>
      </w:r>
    </w:p>
    <w:p w14:paraId="5FE3A5F2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а) ярких и блестящих кровельных материалов;</w:t>
      </w:r>
    </w:p>
    <w:p w14:paraId="3B62289B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3FBC872B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3E9A53B0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проезды);</w:t>
      </w:r>
    </w:p>
    <w:p w14:paraId="41896353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4EB43F91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6)</w:t>
      </w:r>
      <w:r w:rsidRPr="009D5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установка нестационарных торговых объектов, за исключением периодов проведения мероприятий.</w:t>
      </w:r>
    </w:p>
    <w:p w14:paraId="73F78466" w14:textId="397691CD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Настоящим режимом устанавливаются иные требования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необходимые для обеспечения сохранности объекта культурного наследия регионального значения </w:t>
      </w:r>
      <w:r w:rsidRPr="009D547E">
        <w:rPr>
          <w:rFonts w:ascii="Times New Roman" w:eastAsia="Calibri" w:hAnsi="Times New Roman" w:cs="Times New Roman"/>
          <w:sz w:val="28"/>
          <w:szCs w:val="28"/>
        </w:rPr>
        <w:t>«Здание почты», 1900 г.</w:t>
      </w:r>
      <w:r w:rsidR="001A7B65">
        <w:rPr>
          <w:rFonts w:ascii="Times New Roman" w:eastAsia="Calibri" w:hAnsi="Times New Roman" w:cs="Times New Roman"/>
          <w:sz w:val="28"/>
          <w:szCs w:val="28"/>
        </w:rPr>
        <w:t>,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14:paraId="799F3E61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1) сохранение исторических линий застройки.</w:t>
      </w:r>
    </w:p>
    <w:p w14:paraId="6D28FCDB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территории.</w:t>
      </w:r>
    </w:p>
    <w:p w14:paraId="587953DF" w14:textId="77777777" w:rsidR="00A36422" w:rsidRPr="009D547E" w:rsidRDefault="00A36422" w:rsidP="009D54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ценности.</w:t>
      </w:r>
    </w:p>
    <w:p w14:paraId="419364A8" w14:textId="06E27A32" w:rsidR="00A36422" w:rsidRPr="009D547E" w:rsidRDefault="00A36422" w:rsidP="009D547E">
      <w:pPr>
        <w:widowControl w:val="0"/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D547E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9D547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D547E">
        <w:rPr>
          <w:rFonts w:ascii="Times New Roman" w:eastAsia="Calibri" w:hAnsi="Times New Roman" w:cs="Times New Roman"/>
          <w:b/>
          <w:sz w:val="28"/>
          <w:szCs w:val="28"/>
        </w:rPr>
        <w:t xml:space="preserve">Градостроительные регламенты 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и хозяйственной деятельности объекта культурного наследия </w:t>
      </w:r>
      <w:r w:rsidRPr="009D547E">
        <w:rPr>
          <w:rFonts w:ascii="Times New Roman" w:eastAsia="Calibri" w:hAnsi="Times New Roman" w:cs="Times New Roman"/>
          <w:sz w:val="28"/>
          <w:szCs w:val="28"/>
        </w:rPr>
        <w:t>«Здание почты», 1900 г.</w:t>
      </w:r>
      <w:r w:rsidR="001A7B65">
        <w:rPr>
          <w:rFonts w:ascii="Times New Roman" w:eastAsia="Calibri" w:hAnsi="Times New Roman" w:cs="Times New Roman"/>
          <w:sz w:val="28"/>
          <w:szCs w:val="28"/>
        </w:rPr>
        <w:t>,</w:t>
      </w:r>
      <w:r w:rsidRPr="009D54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устанавливаются правилами землепользования и застройки города Хасавюрт с учетом настоящих Требований.</w:t>
      </w:r>
    </w:p>
    <w:p w14:paraId="5D8DA7A2" w14:textId="3518CEC5" w:rsidR="00FC352E" w:rsidRDefault="00FC352E" w:rsidP="00E1394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C352E" w:rsidSect="00CB1B89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43038" w14:textId="77777777" w:rsidR="000F07ED" w:rsidRDefault="000F07ED" w:rsidP="00CB1B89">
      <w:pPr>
        <w:spacing w:after="0" w:line="240" w:lineRule="auto"/>
      </w:pPr>
      <w:r>
        <w:separator/>
      </w:r>
    </w:p>
  </w:endnote>
  <w:endnote w:type="continuationSeparator" w:id="0">
    <w:p w14:paraId="5E052550" w14:textId="77777777" w:rsidR="000F07ED" w:rsidRDefault="000F07ED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  <w:font w:name="TimesNewRomanPS-BoldMT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215270"/>
      <w:docPartObj>
        <w:docPartGallery w:val="Page Numbers (Bottom of Page)"/>
        <w:docPartUnique/>
      </w:docPartObj>
    </w:sdtPr>
    <w:sdtEndPr/>
    <w:sdtContent>
      <w:p w14:paraId="46A6BD16" w14:textId="6B6E8DE0" w:rsidR="001E7DDE" w:rsidRDefault="001E7DD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32E">
          <w:rPr>
            <w:noProof/>
          </w:rPr>
          <w:t>15</w:t>
        </w:r>
        <w:r>
          <w:fldChar w:fldCharType="end"/>
        </w:r>
      </w:p>
    </w:sdtContent>
  </w:sdt>
  <w:p w14:paraId="64A4AEAF" w14:textId="77777777" w:rsidR="001E7DDE" w:rsidRDefault="001E7DD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BE9CA" w14:textId="77777777" w:rsidR="000F07ED" w:rsidRDefault="000F07ED" w:rsidP="00CB1B89">
      <w:pPr>
        <w:spacing w:after="0" w:line="240" w:lineRule="auto"/>
      </w:pPr>
      <w:r>
        <w:separator/>
      </w:r>
    </w:p>
  </w:footnote>
  <w:footnote w:type="continuationSeparator" w:id="0">
    <w:p w14:paraId="2DF2EB98" w14:textId="77777777" w:rsidR="000F07ED" w:rsidRDefault="000F07ED" w:rsidP="00CB1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232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A0492"/>
    <w:multiLevelType w:val="hybridMultilevel"/>
    <w:tmpl w:val="A5007BE4"/>
    <w:lvl w:ilvl="0" w:tplc="979E37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66C11"/>
    <w:multiLevelType w:val="multilevel"/>
    <w:tmpl w:val="87CC28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0EAB"/>
    <w:rsid w:val="00012060"/>
    <w:rsid w:val="00015076"/>
    <w:rsid w:val="00051CFB"/>
    <w:rsid w:val="000737C2"/>
    <w:rsid w:val="00084C18"/>
    <w:rsid w:val="000852FB"/>
    <w:rsid w:val="000A0CC4"/>
    <w:rsid w:val="000B1E33"/>
    <w:rsid w:val="000F07ED"/>
    <w:rsid w:val="0012330C"/>
    <w:rsid w:val="00132C88"/>
    <w:rsid w:val="00144B1C"/>
    <w:rsid w:val="001A08B7"/>
    <w:rsid w:val="001A668E"/>
    <w:rsid w:val="001A740B"/>
    <w:rsid w:val="001A7B65"/>
    <w:rsid w:val="001B0AC6"/>
    <w:rsid w:val="001B3AAE"/>
    <w:rsid w:val="001E3350"/>
    <w:rsid w:val="001E7DDE"/>
    <w:rsid w:val="00200132"/>
    <w:rsid w:val="002074E8"/>
    <w:rsid w:val="00210FB8"/>
    <w:rsid w:val="002350EA"/>
    <w:rsid w:val="00252312"/>
    <w:rsid w:val="002A2B95"/>
    <w:rsid w:val="002C7368"/>
    <w:rsid w:val="002D20CE"/>
    <w:rsid w:val="002D5D47"/>
    <w:rsid w:val="002D7537"/>
    <w:rsid w:val="00353E26"/>
    <w:rsid w:val="003704B1"/>
    <w:rsid w:val="003713B2"/>
    <w:rsid w:val="003A325F"/>
    <w:rsid w:val="003C7651"/>
    <w:rsid w:val="00400938"/>
    <w:rsid w:val="00401AD1"/>
    <w:rsid w:val="004754EB"/>
    <w:rsid w:val="0051292D"/>
    <w:rsid w:val="00562A69"/>
    <w:rsid w:val="005A5207"/>
    <w:rsid w:val="005D0CBE"/>
    <w:rsid w:val="005D24F1"/>
    <w:rsid w:val="005D3A53"/>
    <w:rsid w:val="005E6E78"/>
    <w:rsid w:val="00614726"/>
    <w:rsid w:val="00655B47"/>
    <w:rsid w:val="0066133C"/>
    <w:rsid w:val="00682126"/>
    <w:rsid w:val="006E7E5F"/>
    <w:rsid w:val="006F4C19"/>
    <w:rsid w:val="00704771"/>
    <w:rsid w:val="007068C1"/>
    <w:rsid w:val="007105CA"/>
    <w:rsid w:val="0074329B"/>
    <w:rsid w:val="00743455"/>
    <w:rsid w:val="00773230"/>
    <w:rsid w:val="00783D20"/>
    <w:rsid w:val="00796E49"/>
    <w:rsid w:val="007C20C2"/>
    <w:rsid w:val="008058EB"/>
    <w:rsid w:val="00853C08"/>
    <w:rsid w:val="00854A7B"/>
    <w:rsid w:val="00871305"/>
    <w:rsid w:val="008859BB"/>
    <w:rsid w:val="008E23A1"/>
    <w:rsid w:val="008F3452"/>
    <w:rsid w:val="00902EDF"/>
    <w:rsid w:val="00905908"/>
    <w:rsid w:val="009728A1"/>
    <w:rsid w:val="009801D7"/>
    <w:rsid w:val="009812F7"/>
    <w:rsid w:val="009843B5"/>
    <w:rsid w:val="00986E7F"/>
    <w:rsid w:val="00990841"/>
    <w:rsid w:val="00991388"/>
    <w:rsid w:val="009C1DDD"/>
    <w:rsid w:val="009D01AA"/>
    <w:rsid w:val="009D1FBC"/>
    <w:rsid w:val="009D547E"/>
    <w:rsid w:val="009E78E6"/>
    <w:rsid w:val="009F4C7D"/>
    <w:rsid w:val="00A016AB"/>
    <w:rsid w:val="00A04BD4"/>
    <w:rsid w:val="00A10461"/>
    <w:rsid w:val="00A36422"/>
    <w:rsid w:val="00A373AE"/>
    <w:rsid w:val="00A377EE"/>
    <w:rsid w:val="00A420F4"/>
    <w:rsid w:val="00A627C6"/>
    <w:rsid w:val="00A6677F"/>
    <w:rsid w:val="00A769D4"/>
    <w:rsid w:val="00A864B8"/>
    <w:rsid w:val="00AD32A1"/>
    <w:rsid w:val="00AD5B7D"/>
    <w:rsid w:val="00AD7F64"/>
    <w:rsid w:val="00B00428"/>
    <w:rsid w:val="00B34459"/>
    <w:rsid w:val="00B36347"/>
    <w:rsid w:val="00B847C9"/>
    <w:rsid w:val="00BD420F"/>
    <w:rsid w:val="00BE3EE6"/>
    <w:rsid w:val="00BE5002"/>
    <w:rsid w:val="00C00A06"/>
    <w:rsid w:val="00C40D30"/>
    <w:rsid w:val="00C429BC"/>
    <w:rsid w:val="00C54FA7"/>
    <w:rsid w:val="00C71997"/>
    <w:rsid w:val="00C74430"/>
    <w:rsid w:val="00C75CE5"/>
    <w:rsid w:val="00C77C5C"/>
    <w:rsid w:val="00C903AB"/>
    <w:rsid w:val="00CA39D1"/>
    <w:rsid w:val="00CB1B89"/>
    <w:rsid w:val="00CD350A"/>
    <w:rsid w:val="00CE621A"/>
    <w:rsid w:val="00D0796F"/>
    <w:rsid w:val="00D2132E"/>
    <w:rsid w:val="00D32286"/>
    <w:rsid w:val="00D3490B"/>
    <w:rsid w:val="00D366DF"/>
    <w:rsid w:val="00D40406"/>
    <w:rsid w:val="00D514E1"/>
    <w:rsid w:val="00D6059F"/>
    <w:rsid w:val="00D9096E"/>
    <w:rsid w:val="00DB2EDB"/>
    <w:rsid w:val="00DB51F3"/>
    <w:rsid w:val="00DC4E98"/>
    <w:rsid w:val="00DF083F"/>
    <w:rsid w:val="00E02BE3"/>
    <w:rsid w:val="00E076FB"/>
    <w:rsid w:val="00E13946"/>
    <w:rsid w:val="00E25DEC"/>
    <w:rsid w:val="00E43A23"/>
    <w:rsid w:val="00E7284D"/>
    <w:rsid w:val="00E81D4C"/>
    <w:rsid w:val="00E86D78"/>
    <w:rsid w:val="00EB27C2"/>
    <w:rsid w:val="00F12B6F"/>
    <w:rsid w:val="00F12ED5"/>
    <w:rsid w:val="00F15ED4"/>
    <w:rsid w:val="00F16FE5"/>
    <w:rsid w:val="00F34606"/>
    <w:rsid w:val="00F704C5"/>
    <w:rsid w:val="00F73659"/>
    <w:rsid w:val="00F80854"/>
    <w:rsid w:val="00F8478C"/>
    <w:rsid w:val="00F9463E"/>
    <w:rsid w:val="00FC352E"/>
    <w:rsid w:val="00FC6DB7"/>
    <w:rsid w:val="00FD17DA"/>
    <w:rsid w:val="00FD3F6F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675F4"/>
  <w15:docId w15:val="{47A8176C-AECD-418D-A680-DDF6A2BD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FC352E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3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FC352E"/>
    <w:rPr>
      <w:rFonts w:eastAsia="Times New Roman" w:cs="Times New Roman"/>
      <w:b/>
      <w:bCs/>
      <w:szCs w:val="28"/>
      <w:lang w:eastAsia="ru-RU" w:bidi="ru-RU"/>
    </w:rPr>
  </w:style>
  <w:style w:type="character" w:customStyle="1" w:styleId="1">
    <w:name w:val="Заголовок №1_"/>
    <w:basedOn w:val="a0"/>
    <w:link w:val="10"/>
    <w:rsid w:val="00FC352E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C352E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a">
    <w:name w:val="Table Grid"/>
    <w:basedOn w:val="a1"/>
    <w:rsid w:val="00FC352E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352E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FC352E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FC352E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FC352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C352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00938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00938"/>
    <w:rPr>
      <w:color w:val="605E5C"/>
      <w:shd w:val="clear" w:color="auto" w:fill="E1DFDD"/>
    </w:rPr>
  </w:style>
  <w:style w:type="table" w:customStyle="1" w:styleId="6">
    <w:name w:val="Сетка таблицы6"/>
    <w:basedOn w:val="a1"/>
    <w:next w:val="aa"/>
    <w:rsid w:val="00400938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dagnasledie.e-da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7CD84C-5C07-4DE7-B86C-20D2C5094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4475</Words>
  <Characters>25513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69</cp:revision>
  <cp:lastPrinted>2024-12-02T09:59:00Z</cp:lastPrinted>
  <dcterms:created xsi:type="dcterms:W3CDTF">2023-03-16T06:41:00Z</dcterms:created>
  <dcterms:modified xsi:type="dcterms:W3CDTF">2025-01-27T09:12:00Z</dcterms:modified>
</cp:coreProperties>
</file>