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BE815" w14:textId="61733BD3" w:rsidR="00D76B59" w:rsidRDefault="00D76B59" w:rsidP="00D76B59">
      <w:pPr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Проект</w:t>
      </w:r>
    </w:p>
    <w:p w14:paraId="11C8F66E" w14:textId="56B4EBDA" w:rsidR="00864899" w:rsidRPr="00864899" w:rsidRDefault="00864899" w:rsidP="00DA3F8D">
      <w:pPr>
        <w:rPr>
          <w:b/>
          <w:bCs/>
          <w:i/>
          <w:iCs/>
          <w:sz w:val="28"/>
          <w:szCs w:val="28"/>
        </w:rPr>
      </w:pPr>
      <w:r w:rsidRPr="00864899"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7D509A" wp14:editId="5216A07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923925" cy="9144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D68DA" w14:textId="3E6A5EF0" w:rsidR="00864899" w:rsidRPr="00A92497" w:rsidRDefault="00864899" w:rsidP="00864899">
      <w:pPr>
        <w:ind w:left="-540"/>
        <w:jc w:val="right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A6C74FA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АГЕНТСТВО ПО ОХРАНЕ КУЛЬТУРНОГО НАСЛЕДИЯ</w:t>
      </w:r>
    </w:p>
    <w:p w14:paraId="7DD03F02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РЕСПУБЛИКИ ДАГЕСТАН</w:t>
      </w:r>
    </w:p>
    <w:p w14:paraId="390E25AA" w14:textId="77777777" w:rsidR="00864899" w:rsidRPr="00A92497" w:rsidRDefault="00864899" w:rsidP="00864899">
      <w:pPr>
        <w:tabs>
          <w:tab w:val="left" w:pos="3330"/>
        </w:tabs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(Дагнаследие)</w:t>
      </w:r>
    </w:p>
    <w:p w14:paraId="6EC7C0FF" w14:textId="77777777" w:rsidR="00864899" w:rsidRPr="00A92497" w:rsidRDefault="00864899" w:rsidP="00864899">
      <w:pPr>
        <w:ind w:left="-720"/>
        <w:jc w:val="center"/>
        <w:rPr>
          <w:b/>
          <w:sz w:val="28"/>
          <w:szCs w:val="28"/>
        </w:rPr>
      </w:pPr>
    </w:p>
    <w:p w14:paraId="0043F977" w14:textId="5AF0A1D5" w:rsidR="00864899" w:rsidRPr="00864899" w:rsidRDefault="00864899" w:rsidP="00864899">
      <w:pPr>
        <w:ind w:left="-720" w:right="-185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EAD5C" wp14:editId="5AAC616B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172200" cy="3810"/>
                <wp:effectExtent l="0" t="19050" r="38100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381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1005AB8" id="Прямая соединительная линия 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6.5pt" to="48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" strokeweight="4.5pt">
                <v:stroke linestyle="thinThick"/>
                <w10:wrap anchorx="margin"/>
              </v:line>
            </w:pict>
          </mc:Fallback>
        </mc:AlternateContent>
      </w:r>
      <w:r w:rsidRPr="00A92497">
        <w:t xml:space="preserve">        </w:t>
      </w:r>
      <w:r>
        <w:t xml:space="preserve"> </w:t>
      </w:r>
      <w:r w:rsidRPr="00864899">
        <w:rPr>
          <w:sz w:val="20"/>
          <w:szCs w:val="20"/>
        </w:rPr>
        <w:t xml:space="preserve">367031, г.Махачкала, ул.Гусейнова, 26 </w:t>
      </w:r>
      <w:r>
        <w:rPr>
          <w:sz w:val="20"/>
          <w:szCs w:val="20"/>
        </w:rPr>
        <w:t xml:space="preserve">          </w:t>
      </w:r>
      <w:r w:rsidRPr="00864899">
        <w:rPr>
          <w:sz w:val="20"/>
          <w:szCs w:val="20"/>
        </w:rPr>
        <w:t xml:space="preserve">Тел: (8722) 69-21-10                       </w:t>
      </w:r>
      <w:r>
        <w:rPr>
          <w:sz w:val="20"/>
          <w:szCs w:val="20"/>
        </w:rPr>
        <w:t xml:space="preserve">       </w:t>
      </w:r>
      <w:r w:rsidRPr="00864899">
        <w:rPr>
          <w:sz w:val="20"/>
          <w:szCs w:val="20"/>
        </w:rPr>
        <w:t xml:space="preserve">   </w:t>
      </w:r>
      <w:r w:rsidRPr="00864899">
        <w:rPr>
          <w:sz w:val="20"/>
          <w:szCs w:val="20"/>
          <w:lang w:val="en-US"/>
        </w:rPr>
        <w:t>E</w:t>
      </w:r>
      <w:r w:rsidRPr="00864899">
        <w:rPr>
          <w:sz w:val="20"/>
          <w:szCs w:val="20"/>
        </w:rPr>
        <w:t xml:space="preserve">-mail: </w:t>
      </w:r>
      <w:hyperlink r:id="rId8" w:history="1">
        <w:r w:rsidRPr="00864899">
          <w:rPr>
            <w:color w:val="0000CC"/>
            <w:sz w:val="20"/>
            <w:szCs w:val="20"/>
            <w:u w:val="single"/>
            <w:lang w:val="en-US"/>
          </w:rPr>
          <w:t>dagnasledie</w:t>
        </w:r>
        <w:r w:rsidRPr="00864899">
          <w:rPr>
            <w:color w:val="0000CC"/>
            <w:sz w:val="20"/>
            <w:szCs w:val="20"/>
            <w:u w:val="single"/>
          </w:rPr>
          <w:t>@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e</w:t>
        </w:r>
        <w:r w:rsidRPr="00864899">
          <w:rPr>
            <w:color w:val="0000CC"/>
            <w:sz w:val="20"/>
            <w:szCs w:val="20"/>
            <w:u w:val="single"/>
          </w:rPr>
          <w:t>-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dag</w:t>
        </w:r>
        <w:r w:rsidRPr="00864899">
          <w:rPr>
            <w:color w:val="0000CC"/>
            <w:sz w:val="20"/>
            <w:szCs w:val="20"/>
            <w:u w:val="single"/>
          </w:rPr>
          <w:t>.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ru</w:t>
        </w:r>
      </w:hyperlink>
    </w:p>
    <w:p w14:paraId="3B79FF7F" w14:textId="4C97F987" w:rsidR="00DB1E83" w:rsidRPr="00A60B81" w:rsidRDefault="00DB1E83" w:rsidP="00864899">
      <w:pPr>
        <w:widowControl w:val="0"/>
        <w:rPr>
          <w:sz w:val="20"/>
        </w:rPr>
      </w:pPr>
    </w:p>
    <w:p w14:paraId="524B77DD" w14:textId="77777777" w:rsidR="00DB1E83" w:rsidRPr="00A60B81" w:rsidRDefault="00DB1E83" w:rsidP="00D81AA7">
      <w:pPr>
        <w:widowControl w:val="0"/>
        <w:jc w:val="center"/>
        <w:rPr>
          <w:b/>
          <w:bCs/>
          <w:color w:val="000000"/>
          <w:sz w:val="16"/>
          <w:szCs w:val="16"/>
        </w:rPr>
      </w:pPr>
    </w:p>
    <w:p w14:paraId="0FF694E2" w14:textId="5FAA0E57" w:rsidR="005D40F3" w:rsidRPr="00864899" w:rsidRDefault="00DB1E83" w:rsidP="00864899">
      <w:pPr>
        <w:widowControl w:val="0"/>
        <w:jc w:val="both"/>
      </w:pPr>
      <w:r>
        <w:rPr>
          <w:color w:val="000000"/>
          <w:sz w:val="28"/>
          <w:szCs w:val="28"/>
        </w:rPr>
        <w:t>«___» _________ 202</w:t>
      </w:r>
      <w:r w:rsidR="005D40F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                   № _________</w:t>
      </w:r>
    </w:p>
    <w:p w14:paraId="7AA0684C" w14:textId="19F50F54" w:rsidR="00864899" w:rsidRPr="00865DF7" w:rsidRDefault="00864899" w:rsidP="000062FE">
      <w:pPr>
        <w:tabs>
          <w:tab w:val="left" w:pos="7740"/>
        </w:tabs>
        <w:spacing w:line="276" w:lineRule="auto"/>
        <w:jc w:val="center"/>
        <w:rPr>
          <w:b/>
          <w:bCs/>
          <w:color w:val="000000"/>
          <w:sz w:val="32"/>
          <w:szCs w:val="40"/>
        </w:rPr>
      </w:pPr>
      <w:r w:rsidRPr="00865DF7">
        <w:rPr>
          <w:b/>
          <w:bCs/>
          <w:color w:val="000000"/>
          <w:sz w:val="32"/>
          <w:szCs w:val="40"/>
        </w:rPr>
        <w:t>П Р И К А З</w:t>
      </w:r>
    </w:p>
    <w:p w14:paraId="6959B652" w14:textId="77777777" w:rsidR="00864899" w:rsidRDefault="00864899" w:rsidP="000062FE">
      <w:pPr>
        <w:tabs>
          <w:tab w:val="left" w:pos="7740"/>
        </w:tabs>
        <w:spacing w:line="276" w:lineRule="auto"/>
        <w:jc w:val="center"/>
        <w:rPr>
          <w:b/>
          <w:color w:val="000000"/>
          <w:sz w:val="28"/>
          <w:szCs w:val="28"/>
        </w:rPr>
      </w:pPr>
    </w:p>
    <w:p w14:paraId="2AA557AA" w14:textId="77777777" w:rsidR="00DA3F8D" w:rsidRDefault="00DA3F8D" w:rsidP="000062FE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DA3F8D">
        <w:rPr>
          <w:b/>
          <w:sz w:val="28"/>
          <w:szCs w:val="28"/>
        </w:rPr>
        <w:t xml:space="preserve">О включении выявленного объекта культурного наследия </w:t>
      </w:r>
    </w:p>
    <w:p w14:paraId="4A455EBD" w14:textId="1858C82B" w:rsidR="00864899" w:rsidRPr="00641763" w:rsidRDefault="00641763" w:rsidP="00641763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641763">
        <w:rPr>
          <w:b/>
          <w:bCs/>
          <w:sz w:val="28"/>
          <w:szCs w:val="28"/>
        </w:rPr>
        <w:t>«Подземная мечеть», XIX век, расположенного по адресу: Республика Дагестан, Шамильский район, с. Цекоб</w:t>
      </w:r>
      <w:r w:rsidR="00DA3F8D" w:rsidRPr="00DA3F8D">
        <w:rPr>
          <w:b/>
          <w:sz w:val="28"/>
          <w:szCs w:val="28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="00D55DD2">
        <w:rPr>
          <w:b/>
          <w:sz w:val="28"/>
          <w:szCs w:val="28"/>
        </w:rPr>
        <w:t>регионального</w:t>
      </w:r>
      <w:r w:rsidR="00BD7A40" w:rsidRPr="00BD7A40">
        <w:rPr>
          <w:b/>
          <w:sz w:val="28"/>
          <w:szCs w:val="28"/>
        </w:rPr>
        <w:t xml:space="preserve"> значения</w:t>
      </w:r>
      <w:r w:rsidR="00DA3F8D" w:rsidRPr="00DA3F8D">
        <w:rPr>
          <w:b/>
          <w:sz w:val="28"/>
          <w:szCs w:val="28"/>
        </w:rPr>
        <w:t xml:space="preserve"> </w:t>
      </w:r>
      <w:r w:rsidR="00461715" w:rsidRPr="00461715">
        <w:rPr>
          <w:b/>
          <w:sz w:val="28"/>
          <w:szCs w:val="28"/>
        </w:rPr>
        <w:t>«</w:t>
      </w:r>
      <w:r w:rsidRPr="00641763">
        <w:rPr>
          <w:b/>
          <w:sz w:val="28"/>
          <w:szCs w:val="28"/>
        </w:rPr>
        <w:t>Подземная мечеть</w:t>
      </w:r>
      <w:r w:rsidR="00461715" w:rsidRPr="00461715">
        <w:rPr>
          <w:b/>
          <w:sz w:val="28"/>
          <w:szCs w:val="28"/>
        </w:rPr>
        <w:t>»</w:t>
      </w:r>
      <w:r w:rsidR="00461715">
        <w:rPr>
          <w:b/>
          <w:sz w:val="28"/>
          <w:szCs w:val="28"/>
        </w:rPr>
        <w:t xml:space="preserve">, </w:t>
      </w:r>
      <w:r w:rsidRPr="00641763">
        <w:rPr>
          <w:b/>
          <w:sz w:val="28"/>
          <w:szCs w:val="28"/>
        </w:rPr>
        <w:t>XVI век</w:t>
      </w:r>
      <w:r w:rsidR="00DA3F8D" w:rsidRPr="00DA3F8D">
        <w:rPr>
          <w:b/>
          <w:sz w:val="28"/>
          <w:szCs w:val="28"/>
        </w:rPr>
        <w:t>, и утверждении его границ территории</w:t>
      </w:r>
    </w:p>
    <w:p w14:paraId="3BA58D41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D1F8BD6" w14:textId="0AC7E99C" w:rsidR="005D40F3" w:rsidRPr="005D40F3" w:rsidRDefault="00DA3F8D" w:rsidP="000062FE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В соответствии с пунктом 12 статьи 9.2, статьей 18 Федерального закона от 25 июня 2002 г. </w:t>
      </w:r>
      <w:r w:rsidR="00776FFD" w:rsidRPr="00776FFD">
        <w:rPr>
          <w:sz w:val="28"/>
          <w:szCs w:val="28"/>
        </w:rPr>
        <w:t>№ 73-ФЗ «Об объектах культурного наследия (памятниках истории и культуры) народов Российской Федерации» (Собрание законодательства РФ, 2002, № 26, ст. 2519; 2025, № 42, ст. 6083)</w:t>
      </w:r>
      <w:r w:rsidRPr="00DA3F8D">
        <w:rPr>
          <w:sz w:val="28"/>
          <w:szCs w:val="28"/>
        </w:rPr>
        <w:t xml:space="preserve">, пунктом 6.2 статьи 7 Закона Республики Дагестан от 3 февраля 2009 г. </w:t>
      </w:r>
      <w:r w:rsidR="00776FFD" w:rsidRPr="00776FFD">
        <w:rPr>
          <w:sz w:val="28"/>
          <w:szCs w:val="28"/>
        </w:rPr>
        <w:t>№ 7 «Об объектах культурного наследия (памятниках истории и культуры) народов Российской Федерации, расположенных на территории Республики Дагестан» (Собрание законодательства Республики Дагестан, 2009, № 3, ст. 77; интернет-портал правовой информации Республики Дагестан (www.pravo.e-dag.ru) 2025, 15 мая, № 05004015809)</w:t>
      </w:r>
      <w:r w:rsidR="00776FFD" w:rsidRPr="00776FFD">
        <w:t xml:space="preserve"> </w:t>
      </w:r>
      <w:r w:rsidR="00776FFD" w:rsidRPr="00776FFD">
        <w:rPr>
          <w:sz w:val="28"/>
          <w:szCs w:val="28"/>
        </w:rPr>
        <w:t>и Положением об Агентстве по охране культурного наследия Республики Дагестан, утвержденным постановлением Правительства РД от 18 ноября 2016 г. № 342 (официальный интернет-портал правовой информации (www.pravo.gov.ru), 2016, 23 ноября, № 0500201611230005; интернет-портал правовой информации Республики Дагестан (www.pravo.e-dag.ru) 2025, 19 марта № 05002015544),</w:t>
      </w:r>
    </w:p>
    <w:p w14:paraId="3F4473E3" w14:textId="77777777" w:rsidR="00D55DD2" w:rsidRDefault="00D55DD2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E4436BC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  <w:r w:rsidRPr="005D40F3">
        <w:rPr>
          <w:b/>
          <w:sz w:val="28"/>
          <w:szCs w:val="28"/>
        </w:rPr>
        <w:t>ПРИКАЗЫВАЮ:</w:t>
      </w:r>
    </w:p>
    <w:p w14:paraId="69F4814B" w14:textId="77777777" w:rsidR="005D40F3" w:rsidRPr="005D40F3" w:rsidRDefault="005D40F3" w:rsidP="000062FE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</w:p>
    <w:p w14:paraId="7B4DEC31" w14:textId="7A6B74D8" w:rsidR="005D40F3" w:rsidRPr="00641763" w:rsidRDefault="00DA3F8D" w:rsidP="00641763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>Включить выявленный объект культурного наслед</w:t>
      </w:r>
      <w:r w:rsidRPr="00BD7A40">
        <w:rPr>
          <w:sz w:val="28"/>
          <w:szCs w:val="28"/>
        </w:rPr>
        <w:t>ия</w:t>
      </w:r>
      <w:r w:rsidRPr="00641763">
        <w:rPr>
          <w:sz w:val="28"/>
          <w:szCs w:val="28"/>
        </w:rPr>
        <w:t xml:space="preserve"> </w:t>
      </w:r>
      <w:r w:rsidR="00641763" w:rsidRPr="00641763">
        <w:rPr>
          <w:bCs/>
          <w:sz w:val="28"/>
          <w:szCs w:val="28"/>
        </w:rPr>
        <w:t>«Подземная мечеть», XIX век, расположенного по адресу: Республика Дагестан, Шамильский район, с. Цекоб</w:t>
      </w:r>
      <w:r w:rsidR="00BD7A40" w:rsidRPr="00641763">
        <w:rPr>
          <w:sz w:val="28"/>
          <w:szCs w:val="28"/>
        </w:rPr>
        <w:t>,</w:t>
      </w:r>
      <w:r w:rsidRPr="00641763">
        <w:rPr>
          <w:sz w:val="28"/>
          <w:szCs w:val="28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в качестве объекта культурного наследия </w:t>
      </w:r>
      <w:r w:rsidR="00D55DD2" w:rsidRPr="00641763">
        <w:rPr>
          <w:sz w:val="28"/>
          <w:szCs w:val="28"/>
        </w:rPr>
        <w:t>регионального</w:t>
      </w:r>
      <w:r w:rsidR="00BD7A40" w:rsidRPr="00641763">
        <w:rPr>
          <w:sz w:val="28"/>
          <w:szCs w:val="28"/>
        </w:rPr>
        <w:t xml:space="preserve"> значения</w:t>
      </w:r>
      <w:r w:rsidRPr="00641763">
        <w:rPr>
          <w:sz w:val="28"/>
          <w:szCs w:val="28"/>
        </w:rPr>
        <w:t xml:space="preserve"> </w:t>
      </w:r>
      <w:r w:rsidR="00641763" w:rsidRPr="00641763">
        <w:rPr>
          <w:sz w:val="28"/>
          <w:szCs w:val="28"/>
        </w:rPr>
        <w:t>«Подземная мечеть», XVI век</w:t>
      </w:r>
      <w:r w:rsidR="00461715" w:rsidRPr="00641763">
        <w:rPr>
          <w:bCs/>
          <w:sz w:val="28"/>
          <w:szCs w:val="28"/>
        </w:rPr>
        <w:t xml:space="preserve">, местоположение: </w:t>
      </w:r>
      <w:r w:rsidR="00641763" w:rsidRPr="00641763">
        <w:rPr>
          <w:bCs/>
          <w:sz w:val="28"/>
          <w:szCs w:val="28"/>
        </w:rPr>
        <w:t>Республика Дагестан, Шамильский район, с. Цекоб, ул. Имама Шамиля, 76</w:t>
      </w:r>
      <w:r w:rsidRPr="00641763">
        <w:rPr>
          <w:sz w:val="28"/>
          <w:szCs w:val="28"/>
        </w:rPr>
        <w:t xml:space="preserve">, установить вид объекта культурного наследия — памятник, общая видовая принадлежность - </w:t>
      </w:r>
      <w:r w:rsidR="00641763" w:rsidRPr="00641763">
        <w:rPr>
          <w:sz w:val="28"/>
          <w:szCs w:val="28"/>
        </w:rPr>
        <w:t>памятник истории</w:t>
      </w:r>
      <w:r w:rsidRPr="00641763">
        <w:rPr>
          <w:sz w:val="28"/>
          <w:szCs w:val="28"/>
        </w:rPr>
        <w:t>.</w:t>
      </w:r>
    </w:p>
    <w:p w14:paraId="0C050ED2" w14:textId="174B3078" w:rsidR="00864899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Утвердить границы территории объекта культурного наследия </w:t>
      </w:r>
      <w:r w:rsidR="00D55DD2" w:rsidRPr="00641763">
        <w:rPr>
          <w:sz w:val="28"/>
          <w:szCs w:val="28"/>
        </w:rPr>
        <w:t xml:space="preserve">регионального значения </w:t>
      </w:r>
      <w:r w:rsidR="00641763" w:rsidRPr="00641763">
        <w:rPr>
          <w:bCs/>
          <w:sz w:val="28"/>
          <w:szCs w:val="28"/>
        </w:rPr>
        <w:t>«Подземная мечеть»</w:t>
      </w:r>
      <w:r w:rsidRPr="00641763">
        <w:rPr>
          <w:sz w:val="28"/>
          <w:szCs w:val="28"/>
        </w:rPr>
        <w:t xml:space="preserve"> и </w:t>
      </w:r>
      <w:r w:rsidRPr="00DA3F8D">
        <w:rPr>
          <w:sz w:val="28"/>
          <w:szCs w:val="28"/>
        </w:rPr>
        <w:t>режим использования его территории согласно приложению №1, графическое изображение границ территории согласно приложению № 2 к наст</w:t>
      </w:r>
      <w:bookmarkStart w:id="0" w:name="_GoBack"/>
      <w:bookmarkEnd w:id="0"/>
      <w:r w:rsidRPr="00DA3F8D">
        <w:rPr>
          <w:sz w:val="28"/>
          <w:szCs w:val="28"/>
        </w:rPr>
        <w:t>оящему приказу</w:t>
      </w:r>
      <w:r w:rsidR="00864899" w:rsidRPr="00864899">
        <w:rPr>
          <w:sz w:val="28"/>
          <w:szCs w:val="28"/>
        </w:rPr>
        <w:t>.</w:t>
      </w:r>
    </w:p>
    <w:p w14:paraId="12C62D66" w14:textId="49139F0E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>Исключить Объект из Перечня выявленных объектов культурного наследия, расположенных на территории Республики Дагестан</w:t>
      </w:r>
      <w:r w:rsidR="005D40F3" w:rsidRPr="005D40F3">
        <w:rPr>
          <w:sz w:val="28"/>
          <w:szCs w:val="28"/>
        </w:rPr>
        <w:t>.</w:t>
      </w:r>
    </w:p>
    <w:p w14:paraId="3F2F29EB" w14:textId="67AE9B94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Консультанту отдела надзора, сохранения и использования объектов культурного наследия регионального значения </w:t>
      </w:r>
      <w:r w:rsidR="00BD7A40">
        <w:rPr>
          <w:sz w:val="28"/>
          <w:szCs w:val="28"/>
        </w:rPr>
        <w:t>Мазанаеву Н.М.</w:t>
      </w:r>
      <w:r w:rsidRPr="00DA3F8D">
        <w:rPr>
          <w:sz w:val="28"/>
          <w:szCs w:val="28"/>
        </w:rPr>
        <w:t xml:space="preserve"> обеспечить размещение настоящего приказа на официальном сайте Агентства по охране культурного наследия Республики Дагестан, в информационно­ телекоммуникационной сети «Интернет» (https://dagnasledie.e-dag.ru/)</w:t>
      </w:r>
      <w:r>
        <w:rPr>
          <w:sz w:val="28"/>
          <w:szCs w:val="28"/>
        </w:rPr>
        <w:t>.</w:t>
      </w:r>
    </w:p>
    <w:p w14:paraId="51B43B99" w14:textId="1A22FACF" w:rsidR="00C52EE9" w:rsidRPr="00DA3F8D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sz w:val="28"/>
          <w:szCs w:val="28"/>
        </w:rPr>
        <w:t>Начальнику отдела по работе с единым государственным реестром объектов культурного наследия Аллаеву Н.М. обеспечить направление настоящего приказа в Управление Федеральной службы государственной регистрации, кадастра и картографии по Республике Дагестан для регистрации ограничений (обременений) прав в Едином государственном реестре недвижимости.</w:t>
      </w:r>
    </w:p>
    <w:p w14:paraId="4AFC9E9B" w14:textId="01AD6F89" w:rsidR="00DA3F8D" w:rsidRPr="005D40F3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color w:val="000000"/>
          <w:sz w:val="28"/>
          <w:szCs w:val="28"/>
        </w:rPr>
        <w:t>Контроль за исполнением настоящего приказа возложить на заместителя руководителя Харбилова Х.З.</w:t>
      </w:r>
    </w:p>
    <w:p w14:paraId="050F8942" w14:textId="28F8DBD8" w:rsidR="00D81AA7" w:rsidRDefault="00D81AA7" w:rsidP="000062FE">
      <w:pPr>
        <w:pStyle w:val="a4"/>
        <w:spacing w:after="1" w:line="276" w:lineRule="auto"/>
        <w:ind w:left="1069"/>
        <w:jc w:val="both"/>
      </w:pPr>
    </w:p>
    <w:p w14:paraId="6E16BDCA" w14:textId="797BE3CB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20DED4DD" w14:textId="77777777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4EA67AF8" w14:textId="77777777" w:rsidR="00D81AA7" w:rsidRPr="00D81AA7" w:rsidRDefault="00D81AA7" w:rsidP="000062FE">
      <w:pPr>
        <w:pStyle w:val="a4"/>
        <w:spacing w:after="1" w:line="276" w:lineRule="auto"/>
        <w:ind w:left="1069"/>
        <w:jc w:val="both"/>
      </w:pPr>
    </w:p>
    <w:p w14:paraId="7682FEE8" w14:textId="21C8F4DF" w:rsidR="00676B9C" w:rsidRDefault="00DB1E83" w:rsidP="007B491E">
      <w:pPr>
        <w:spacing w:after="1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Руководитель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7B491E">
        <w:rPr>
          <w:b/>
          <w:color w:val="000000"/>
          <w:sz w:val="28"/>
          <w:szCs w:val="28"/>
        </w:rPr>
        <w:t xml:space="preserve">               </w:t>
      </w:r>
      <w:r>
        <w:rPr>
          <w:b/>
          <w:color w:val="000000"/>
          <w:sz w:val="28"/>
          <w:szCs w:val="28"/>
        </w:rPr>
        <w:t xml:space="preserve">          </w:t>
      </w:r>
      <w:r w:rsidR="00BE3FDE">
        <w:rPr>
          <w:b/>
          <w:color w:val="000000"/>
          <w:sz w:val="28"/>
          <w:szCs w:val="28"/>
        </w:rPr>
        <w:t xml:space="preserve">      </w:t>
      </w:r>
      <w:r>
        <w:rPr>
          <w:b/>
          <w:color w:val="000000"/>
          <w:sz w:val="28"/>
          <w:szCs w:val="28"/>
        </w:rPr>
        <w:t xml:space="preserve">     </w:t>
      </w:r>
      <w:r w:rsidR="007B491E">
        <w:rPr>
          <w:b/>
          <w:color w:val="000000"/>
          <w:sz w:val="28"/>
          <w:szCs w:val="28"/>
        </w:rPr>
        <w:t>З. Исаева</w:t>
      </w:r>
    </w:p>
    <w:p w14:paraId="13074453" w14:textId="77777777" w:rsidR="00676B9C" w:rsidRDefault="00676B9C" w:rsidP="000062FE">
      <w:pPr>
        <w:suppressAutoHyphens w:val="0"/>
        <w:spacing w:after="16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14:paraId="121E3655" w14:textId="2C171FF7" w:rsidR="00676B9C" w:rsidRDefault="00676B9C" w:rsidP="000062FE">
      <w:pPr>
        <w:spacing w:after="1" w:line="276" w:lineRule="auto"/>
        <w:ind w:left="5387"/>
        <w:jc w:val="center"/>
      </w:pPr>
      <w:bookmarkStart w:id="1" w:name="_Hlk219881747"/>
      <w:r w:rsidRPr="00676B9C">
        <w:lastRenderedPageBreak/>
        <w:t>Приложение № 1</w:t>
      </w:r>
    </w:p>
    <w:p w14:paraId="7582D9EE" w14:textId="77777777" w:rsidR="00676B9C" w:rsidRDefault="00676B9C" w:rsidP="000062FE">
      <w:pPr>
        <w:spacing w:after="1" w:line="276" w:lineRule="auto"/>
        <w:ind w:left="5387"/>
        <w:jc w:val="center"/>
      </w:pPr>
      <w:r w:rsidRPr="00676B9C">
        <w:t xml:space="preserve">к приказу Агентства по охране культурного наследия </w:t>
      </w:r>
    </w:p>
    <w:p w14:paraId="4B29066D" w14:textId="5C63A376" w:rsidR="00F66895" w:rsidRDefault="00676B9C" w:rsidP="000062FE">
      <w:pPr>
        <w:spacing w:after="1" w:line="276" w:lineRule="auto"/>
        <w:ind w:left="5387"/>
        <w:jc w:val="center"/>
      </w:pPr>
      <w:r w:rsidRPr="00676B9C">
        <w:t>Республики Дагестан</w:t>
      </w:r>
    </w:p>
    <w:p w14:paraId="4AA30FD5" w14:textId="18568280" w:rsidR="00676B9C" w:rsidRDefault="00676B9C" w:rsidP="000062FE">
      <w:pPr>
        <w:spacing w:after="1" w:line="276" w:lineRule="auto"/>
        <w:ind w:left="5387"/>
        <w:jc w:val="center"/>
      </w:pPr>
      <w:r>
        <w:t>от «____»__________2026 г. №______</w:t>
      </w:r>
      <w:bookmarkEnd w:id="1"/>
    </w:p>
    <w:p w14:paraId="49D91A41" w14:textId="28D11179" w:rsidR="00676B9C" w:rsidRDefault="00676B9C" w:rsidP="000062FE">
      <w:pPr>
        <w:spacing w:after="1" w:line="276" w:lineRule="auto"/>
        <w:ind w:left="5387"/>
        <w:jc w:val="center"/>
      </w:pPr>
    </w:p>
    <w:p w14:paraId="77980AF9" w14:textId="6E5D09DA" w:rsidR="00676B9C" w:rsidRDefault="00BD7A40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D7A40">
        <w:rPr>
          <w:b/>
          <w:bCs/>
          <w:sz w:val="28"/>
          <w:szCs w:val="28"/>
        </w:rPr>
        <w:t>Координаты характерных (поворотных</w:t>
      </w:r>
      <w:r w:rsidR="00CF1227">
        <w:rPr>
          <w:b/>
          <w:bCs/>
          <w:sz w:val="28"/>
          <w:szCs w:val="28"/>
        </w:rPr>
        <w:t>) точек границы территории объ</w:t>
      </w:r>
      <w:r w:rsidRPr="00BD7A40">
        <w:rPr>
          <w:b/>
          <w:bCs/>
          <w:sz w:val="28"/>
          <w:szCs w:val="28"/>
        </w:rPr>
        <w:t xml:space="preserve">екта культурного наследия </w:t>
      </w:r>
      <w:r w:rsidR="00D55DD2" w:rsidRPr="00D55DD2">
        <w:rPr>
          <w:b/>
          <w:bCs/>
          <w:sz w:val="28"/>
          <w:szCs w:val="28"/>
        </w:rPr>
        <w:t xml:space="preserve">регионального значения </w:t>
      </w:r>
      <w:r w:rsidR="00641763" w:rsidRPr="00641763">
        <w:rPr>
          <w:b/>
          <w:bCs/>
          <w:sz w:val="28"/>
          <w:szCs w:val="28"/>
        </w:rPr>
        <w:t xml:space="preserve">«Подземная мечеть», XVI век, </w:t>
      </w:r>
      <w:r w:rsidR="00641763">
        <w:rPr>
          <w:b/>
          <w:bCs/>
          <w:sz w:val="28"/>
          <w:szCs w:val="28"/>
        </w:rPr>
        <w:t>расположенного по адресу</w:t>
      </w:r>
      <w:r w:rsidR="00641763" w:rsidRPr="00641763">
        <w:rPr>
          <w:b/>
          <w:bCs/>
          <w:sz w:val="28"/>
          <w:szCs w:val="28"/>
        </w:rPr>
        <w:t>: Республика Дагестан, Шамильский район, с. Цекоб, ул. Имама Шамиля, 76</w:t>
      </w:r>
    </w:p>
    <w:p w14:paraId="266A114F" w14:textId="4E26C70F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40AF6F9A" w14:textId="5E5BC3EB" w:rsidR="00BB567B" w:rsidRDefault="00641763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177EB36" wp14:editId="7D4D730E">
            <wp:extent cx="5018444" cy="28860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8769" cy="289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6EAD9" w14:textId="77777777" w:rsidR="00BB567B" w:rsidRDefault="00BB567B" w:rsidP="000062FE">
      <w:pPr>
        <w:suppressAutoHyphens w:val="0"/>
        <w:spacing w:after="16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8618CCC" w14:textId="1E49F7FE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B567B">
        <w:rPr>
          <w:b/>
          <w:bCs/>
          <w:sz w:val="28"/>
          <w:szCs w:val="28"/>
        </w:rPr>
        <w:lastRenderedPageBreak/>
        <w:t>Режим использования территории Объекта:</w:t>
      </w:r>
    </w:p>
    <w:p w14:paraId="16BB91A2" w14:textId="34CEBCD5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202E6005" w14:textId="5F6DFDB7" w:rsid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Для территорий объектов культурного н</w:t>
      </w:r>
      <w:r>
        <w:rPr>
          <w:sz w:val="28"/>
          <w:szCs w:val="28"/>
        </w:rPr>
        <w:t>аследия установлен режим исполь</w:t>
      </w:r>
      <w:r w:rsidRPr="00641763">
        <w:rPr>
          <w:sz w:val="28"/>
          <w:szCs w:val="28"/>
        </w:rPr>
        <w:t xml:space="preserve">зования земель историко-культурного назначения. </w:t>
      </w:r>
    </w:p>
    <w:p w14:paraId="31092F35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E26626E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b/>
          <w:bCs/>
          <w:sz w:val="28"/>
          <w:szCs w:val="28"/>
        </w:rPr>
        <w:t>Разрешенное использование</w:t>
      </w:r>
      <w:r w:rsidRPr="00641763">
        <w:rPr>
          <w:sz w:val="28"/>
          <w:szCs w:val="28"/>
        </w:rPr>
        <w:t xml:space="preserve"> на территории объекта культурного наследия и его условия: </w:t>
      </w:r>
    </w:p>
    <w:p w14:paraId="119ADBCC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1. Проведение работ по благоустройству территории; </w:t>
      </w:r>
    </w:p>
    <w:p w14:paraId="7CEEDFAC" w14:textId="5546CD5D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2. Проведение в установленном поря</w:t>
      </w:r>
      <w:r>
        <w:rPr>
          <w:sz w:val="28"/>
          <w:szCs w:val="28"/>
        </w:rPr>
        <w:t>дке археологических полевых ра</w:t>
      </w:r>
      <w:r w:rsidRPr="00641763">
        <w:rPr>
          <w:sz w:val="28"/>
          <w:szCs w:val="28"/>
        </w:rPr>
        <w:t xml:space="preserve">бот; </w:t>
      </w:r>
    </w:p>
    <w:p w14:paraId="7307BD05" w14:textId="254D0988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3. Осуществление деятельности, напр</w:t>
      </w:r>
      <w:r>
        <w:rPr>
          <w:sz w:val="28"/>
          <w:szCs w:val="28"/>
        </w:rPr>
        <w:t>авленной на сохранение или вос</w:t>
      </w:r>
      <w:r w:rsidRPr="00641763">
        <w:rPr>
          <w:sz w:val="28"/>
          <w:szCs w:val="28"/>
        </w:rPr>
        <w:t>становление, воссоздание, восполнение (компенсацию) частично или полностью утраченных элементов и/или характеристик памятников, историко-</w:t>
      </w:r>
      <w:r>
        <w:rPr>
          <w:sz w:val="28"/>
          <w:szCs w:val="28"/>
        </w:rPr>
        <w:t>градострои</w:t>
      </w:r>
      <w:r w:rsidRPr="00641763">
        <w:rPr>
          <w:sz w:val="28"/>
          <w:szCs w:val="28"/>
        </w:rPr>
        <w:t xml:space="preserve">тельной и/или природной среды; </w:t>
      </w:r>
    </w:p>
    <w:p w14:paraId="0AEB6C9E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4. Разборка или реконструкция существующих зданий, сооружений и их частей, нарушающих условия зрительного восприятия объектов культурного наследия в их ландшафтном окружении; </w:t>
      </w:r>
    </w:p>
    <w:p w14:paraId="04B2B05C" w14:textId="21D02C68" w:rsid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5. Осуществление религиозной деяте</w:t>
      </w:r>
      <w:r>
        <w:rPr>
          <w:sz w:val="28"/>
          <w:szCs w:val="28"/>
        </w:rPr>
        <w:t>льности, не противоречащей тре</w:t>
      </w:r>
      <w:r w:rsidRPr="00641763">
        <w:rPr>
          <w:sz w:val="28"/>
          <w:szCs w:val="28"/>
        </w:rPr>
        <w:t>бованиям обеспечения сохранности объекта к</w:t>
      </w:r>
      <w:r>
        <w:rPr>
          <w:sz w:val="28"/>
          <w:szCs w:val="28"/>
        </w:rPr>
        <w:t>ультурного наследия и позволяю</w:t>
      </w:r>
      <w:r w:rsidRPr="00641763">
        <w:rPr>
          <w:sz w:val="28"/>
          <w:szCs w:val="28"/>
        </w:rPr>
        <w:t>щей обеспечить функционирование объекта к</w:t>
      </w:r>
      <w:r>
        <w:rPr>
          <w:sz w:val="28"/>
          <w:szCs w:val="28"/>
        </w:rPr>
        <w:t>ультурного наследия в современ</w:t>
      </w:r>
      <w:r w:rsidRPr="00641763">
        <w:rPr>
          <w:sz w:val="28"/>
          <w:szCs w:val="28"/>
        </w:rPr>
        <w:t xml:space="preserve">ных условиях. </w:t>
      </w:r>
    </w:p>
    <w:p w14:paraId="4864BEEC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56246D6C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b/>
          <w:bCs/>
          <w:sz w:val="28"/>
          <w:szCs w:val="28"/>
        </w:rPr>
        <w:t>Запрещенное использование</w:t>
      </w:r>
      <w:r w:rsidRPr="00641763">
        <w:rPr>
          <w:sz w:val="28"/>
          <w:szCs w:val="28"/>
        </w:rPr>
        <w:t xml:space="preserve">: </w:t>
      </w:r>
    </w:p>
    <w:p w14:paraId="4E86A452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1. Строительство объектов капитального строительства; </w:t>
      </w:r>
    </w:p>
    <w:p w14:paraId="1E5AC0B2" w14:textId="77777777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2. Размещение объектов производственного и коммунально-бытового назначения, пожароопасных, нарушающих гидрологические и экологические условия, необходимые для обеспечения сохранности объектов культурного наследия; </w:t>
      </w:r>
    </w:p>
    <w:p w14:paraId="1A9F3D84" w14:textId="3CF91935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3. Размещение вывесок, перетяжек,</w:t>
      </w:r>
      <w:r>
        <w:rPr>
          <w:sz w:val="28"/>
          <w:szCs w:val="28"/>
        </w:rPr>
        <w:t xml:space="preserve"> рекламных щитов и информацион</w:t>
      </w:r>
      <w:r w:rsidRPr="00641763">
        <w:rPr>
          <w:sz w:val="28"/>
          <w:szCs w:val="28"/>
        </w:rPr>
        <w:t>ных стендов, за исключением связанных с и</w:t>
      </w:r>
      <w:r>
        <w:rPr>
          <w:sz w:val="28"/>
          <w:szCs w:val="28"/>
        </w:rPr>
        <w:t>нформацией об объектах культур</w:t>
      </w:r>
      <w:r w:rsidRPr="00641763">
        <w:rPr>
          <w:sz w:val="28"/>
          <w:szCs w:val="28"/>
        </w:rPr>
        <w:t xml:space="preserve">ного наследия и о религиозной организации; </w:t>
      </w:r>
    </w:p>
    <w:p w14:paraId="6A07A40D" w14:textId="65BBCE4C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4. Прокладка транзитных магистра</w:t>
      </w:r>
      <w:r>
        <w:rPr>
          <w:sz w:val="28"/>
          <w:szCs w:val="28"/>
        </w:rPr>
        <w:t>льных линий инженерных коммуни</w:t>
      </w:r>
      <w:r w:rsidRPr="00641763">
        <w:rPr>
          <w:sz w:val="28"/>
          <w:szCs w:val="28"/>
        </w:rPr>
        <w:t xml:space="preserve">каций в наземном и надземном исполнении, а также транзитных транспортных коммуникаций; </w:t>
      </w:r>
    </w:p>
    <w:p w14:paraId="422D8248" w14:textId="51C14566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>5. Проведение землеустроительных,</w:t>
      </w:r>
      <w:r>
        <w:rPr>
          <w:sz w:val="28"/>
          <w:szCs w:val="28"/>
        </w:rPr>
        <w:t xml:space="preserve"> земляных, строительных, мелио</w:t>
      </w:r>
      <w:r w:rsidRPr="00641763">
        <w:rPr>
          <w:sz w:val="28"/>
          <w:szCs w:val="28"/>
        </w:rPr>
        <w:t>ративных, хозяйственных и иных работ, не связанных с проведением работ по сохранению объекта культурного наследия и (или) его территории;</w:t>
      </w:r>
    </w:p>
    <w:p w14:paraId="2DBB821C" w14:textId="77777777" w:rsidR="00461715" w:rsidRDefault="00461715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7E903D2F" w14:textId="77777777" w:rsidR="00641763" w:rsidRDefault="00641763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78FD8F5C" w14:textId="5F4565BA" w:rsidR="00BB567B" w:rsidRDefault="00BB567B" w:rsidP="000062FE">
      <w:pPr>
        <w:spacing w:after="1" w:line="276" w:lineRule="auto"/>
        <w:ind w:left="5387"/>
        <w:jc w:val="center"/>
      </w:pPr>
      <w:r>
        <w:lastRenderedPageBreak/>
        <w:t>Приложение № 2</w:t>
      </w:r>
    </w:p>
    <w:p w14:paraId="3271B00A" w14:textId="69D4B28C" w:rsidR="00BB567B" w:rsidRDefault="00BB567B" w:rsidP="000062FE">
      <w:pPr>
        <w:spacing w:after="1" w:line="276" w:lineRule="auto"/>
        <w:ind w:left="5387"/>
        <w:jc w:val="center"/>
      </w:pPr>
      <w:r>
        <w:t>к приказу Агентства по охране культурного наследия</w:t>
      </w:r>
    </w:p>
    <w:p w14:paraId="4E7B2D99" w14:textId="77777777" w:rsidR="00BB567B" w:rsidRDefault="00BB567B" w:rsidP="000062FE">
      <w:pPr>
        <w:spacing w:after="1" w:line="276" w:lineRule="auto"/>
        <w:ind w:left="5387"/>
        <w:jc w:val="center"/>
      </w:pPr>
      <w:r>
        <w:t>Республики Дагестан</w:t>
      </w:r>
    </w:p>
    <w:p w14:paraId="19A40D90" w14:textId="045C7F65" w:rsidR="00BB567B" w:rsidRDefault="00BB567B" w:rsidP="000062FE">
      <w:pPr>
        <w:spacing w:after="1" w:line="276" w:lineRule="auto"/>
        <w:ind w:left="5387"/>
        <w:jc w:val="center"/>
      </w:pPr>
      <w:r>
        <w:t>от «____»__________2026 г. №______</w:t>
      </w:r>
    </w:p>
    <w:p w14:paraId="6B8FEB9A" w14:textId="0B4E6FB4" w:rsidR="00BB567B" w:rsidRDefault="00BB567B" w:rsidP="000062FE">
      <w:pPr>
        <w:spacing w:after="1" w:line="276" w:lineRule="auto"/>
        <w:ind w:left="5387"/>
        <w:jc w:val="center"/>
      </w:pPr>
    </w:p>
    <w:p w14:paraId="5B201080" w14:textId="25C42AED" w:rsidR="00BB567B" w:rsidRDefault="004773E3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4773E3">
        <w:rPr>
          <w:b/>
          <w:bCs/>
          <w:sz w:val="28"/>
          <w:szCs w:val="28"/>
        </w:rPr>
        <w:t xml:space="preserve">Графическое изображение местоположения границ территории объекта культурного наследия </w:t>
      </w:r>
      <w:r w:rsidR="00D55DD2" w:rsidRPr="00D55DD2">
        <w:rPr>
          <w:b/>
          <w:bCs/>
          <w:sz w:val="28"/>
          <w:szCs w:val="28"/>
        </w:rPr>
        <w:t xml:space="preserve">регионального значения </w:t>
      </w:r>
      <w:r w:rsidR="00641763" w:rsidRPr="00641763">
        <w:rPr>
          <w:b/>
          <w:bCs/>
          <w:sz w:val="28"/>
          <w:szCs w:val="28"/>
        </w:rPr>
        <w:t>«Подземная мечеть», XVI век, расположенного по адресу: Республика Дагестан, Шамильский район, с. Цекоб, ул. Имама Шамиля, 76</w:t>
      </w:r>
    </w:p>
    <w:p w14:paraId="4078FF3B" w14:textId="7CE440B7" w:rsidR="000062FE" w:rsidRDefault="000062FE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5B9394DB" w14:textId="6CE10775" w:rsidR="000062FE" w:rsidRPr="00BB567B" w:rsidRDefault="00641763" w:rsidP="00BB567B">
      <w:pPr>
        <w:spacing w:after="1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FE7FEF4" wp14:editId="2069CFAA">
            <wp:extent cx="5940425" cy="3539490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62FE" w:rsidRPr="00BB567B" w:rsidSect="00C52EE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D17DB" w14:textId="77777777" w:rsidR="009A1EA7" w:rsidRDefault="009A1EA7" w:rsidP="00864899">
      <w:r>
        <w:separator/>
      </w:r>
    </w:p>
  </w:endnote>
  <w:endnote w:type="continuationSeparator" w:id="0">
    <w:p w14:paraId="0BF4945F" w14:textId="77777777" w:rsidR="009A1EA7" w:rsidRDefault="009A1EA7" w:rsidP="0086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C4639" w14:textId="77777777" w:rsidR="009A1EA7" w:rsidRDefault="009A1EA7" w:rsidP="00864899">
      <w:r>
        <w:separator/>
      </w:r>
    </w:p>
  </w:footnote>
  <w:footnote w:type="continuationSeparator" w:id="0">
    <w:p w14:paraId="1C3DFFA9" w14:textId="77777777" w:rsidR="009A1EA7" w:rsidRDefault="009A1EA7" w:rsidP="0086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C023E"/>
    <w:multiLevelType w:val="hybridMultilevel"/>
    <w:tmpl w:val="696CAC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85F081A"/>
    <w:multiLevelType w:val="hybridMultilevel"/>
    <w:tmpl w:val="70C24224"/>
    <w:lvl w:ilvl="0" w:tplc="70DAD1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CD3E3A"/>
    <w:multiLevelType w:val="hybridMultilevel"/>
    <w:tmpl w:val="098CB3CC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6EE10B78"/>
    <w:multiLevelType w:val="hybridMultilevel"/>
    <w:tmpl w:val="4B02079A"/>
    <w:lvl w:ilvl="0" w:tplc="AF38724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77"/>
    <w:rsid w:val="00004DDC"/>
    <w:rsid w:val="000062FE"/>
    <w:rsid w:val="00037D42"/>
    <w:rsid w:val="00073E7F"/>
    <w:rsid w:val="00095AF7"/>
    <w:rsid w:val="0023008F"/>
    <w:rsid w:val="002B5584"/>
    <w:rsid w:val="002C7B26"/>
    <w:rsid w:val="002F20B8"/>
    <w:rsid w:val="003A7EF8"/>
    <w:rsid w:val="00461715"/>
    <w:rsid w:val="004773E3"/>
    <w:rsid w:val="00496705"/>
    <w:rsid w:val="00587304"/>
    <w:rsid w:val="005C1674"/>
    <w:rsid w:val="005C5A1B"/>
    <w:rsid w:val="005D3EC9"/>
    <w:rsid w:val="005D40F3"/>
    <w:rsid w:val="00641763"/>
    <w:rsid w:val="00660AD2"/>
    <w:rsid w:val="00662916"/>
    <w:rsid w:val="00676B9C"/>
    <w:rsid w:val="006972BB"/>
    <w:rsid w:val="007006E0"/>
    <w:rsid w:val="00776FFD"/>
    <w:rsid w:val="00782A4C"/>
    <w:rsid w:val="00795777"/>
    <w:rsid w:val="007B491E"/>
    <w:rsid w:val="007C6823"/>
    <w:rsid w:val="00864899"/>
    <w:rsid w:val="00865DF7"/>
    <w:rsid w:val="009338AA"/>
    <w:rsid w:val="009A1EA7"/>
    <w:rsid w:val="009C74B1"/>
    <w:rsid w:val="00A60B81"/>
    <w:rsid w:val="00A759B9"/>
    <w:rsid w:val="00AA76A5"/>
    <w:rsid w:val="00AE750F"/>
    <w:rsid w:val="00B570A6"/>
    <w:rsid w:val="00BB567B"/>
    <w:rsid w:val="00BD7A40"/>
    <w:rsid w:val="00BE3FDE"/>
    <w:rsid w:val="00C52EE9"/>
    <w:rsid w:val="00C65F58"/>
    <w:rsid w:val="00C66857"/>
    <w:rsid w:val="00CF1227"/>
    <w:rsid w:val="00D55DD2"/>
    <w:rsid w:val="00D76B59"/>
    <w:rsid w:val="00D81AA7"/>
    <w:rsid w:val="00DA3F8D"/>
    <w:rsid w:val="00DB1E83"/>
    <w:rsid w:val="00DB4289"/>
    <w:rsid w:val="00DD5C30"/>
    <w:rsid w:val="00ED4019"/>
    <w:rsid w:val="00F66895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E728"/>
  <w15:chartTrackingRefBased/>
  <w15:docId w15:val="{BCF43C3F-23D5-46B6-8D88-1BFA8119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рогий1"/>
    <w:basedOn w:val="a0"/>
    <w:rsid w:val="00DB1E83"/>
    <w:rPr>
      <w:b/>
      <w:bCs/>
    </w:rPr>
  </w:style>
  <w:style w:type="character" w:styleId="a3">
    <w:name w:val="Hyperlink"/>
    <w:basedOn w:val="a0"/>
    <w:rsid w:val="00DB1E83"/>
    <w:rPr>
      <w:color w:val="0000FF"/>
      <w:u w:val="single"/>
    </w:rPr>
  </w:style>
  <w:style w:type="character" w:customStyle="1" w:styleId="information">
    <w:name w:val="information"/>
    <w:basedOn w:val="a0"/>
    <w:rsid w:val="00DB1E83"/>
  </w:style>
  <w:style w:type="paragraph" w:customStyle="1" w:styleId="10">
    <w:name w:val="Без интервала1"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74B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nasledie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Учетная запись Майкрософт</cp:lastModifiedBy>
  <cp:revision>26</cp:revision>
  <cp:lastPrinted>2026-01-15T09:24:00Z</cp:lastPrinted>
  <dcterms:created xsi:type="dcterms:W3CDTF">2022-07-13T07:57:00Z</dcterms:created>
  <dcterms:modified xsi:type="dcterms:W3CDTF">2026-06-20T14:14:00Z</dcterms:modified>
</cp:coreProperties>
</file>