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BE4BB" w14:textId="77777777" w:rsidR="00F174D9" w:rsidRDefault="00F174D9" w:rsidP="0029114F">
      <w:pPr>
        <w:ind w:right="76"/>
        <w:jc w:val="center"/>
        <w:rPr>
          <w:color w:val="000000"/>
          <w:sz w:val="28"/>
        </w:rPr>
      </w:pPr>
      <w:bookmarkStart w:id="0" w:name="_GoBack"/>
      <w:bookmarkEnd w:id="0"/>
    </w:p>
    <w:p w14:paraId="20329701" w14:textId="3D7E64E0" w:rsidR="00F174D9" w:rsidRDefault="00F174D9" w:rsidP="00F174D9">
      <w:pPr>
        <w:tabs>
          <w:tab w:val="left" w:pos="7725"/>
        </w:tabs>
        <w:ind w:right="76"/>
        <w:rPr>
          <w:color w:val="000000"/>
          <w:sz w:val="28"/>
        </w:rPr>
      </w:pPr>
      <w:r>
        <w:rPr>
          <w:color w:val="000000"/>
          <w:sz w:val="28"/>
        </w:rPr>
        <w:tab/>
        <w:t>П Р О Е К Т</w:t>
      </w:r>
    </w:p>
    <w:p w14:paraId="3A88A7D7" w14:textId="77777777" w:rsidR="0029114F" w:rsidRPr="00EA5A43" w:rsidRDefault="0029114F" w:rsidP="0029114F">
      <w:pPr>
        <w:ind w:right="76"/>
        <w:jc w:val="center"/>
        <w:rPr>
          <w:color w:val="000000"/>
          <w:sz w:val="28"/>
        </w:rPr>
      </w:pPr>
      <w:r w:rsidRPr="00EA5A43">
        <w:rPr>
          <w:noProof/>
        </w:rPr>
        <w:drawing>
          <wp:inline distT="0" distB="0" distL="0" distR="0" wp14:anchorId="7FB16C78" wp14:editId="08FF03AE">
            <wp:extent cx="868680" cy="899160"/>
            <wp:effectExtent l="0" t="0" r="762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A7BE" w14:textId="77777777" w:rsidR="0029114F" w:rsidRPr="00EA5A43" w:rsidRDefault="0029114F" w:rsidP="0029114F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EA5A43">
        <w:rPr>
          <w:b/>
          <w:color w:val="000000"/>
          <w:sz w:val="32"/>
          <w:szCs w:val="32"/>
        </w:rPr>
        <w:t>АГЕНТСТВО ПО ОХРАНЕ КУЛЬТУРНОГО НАСЛЕДИЯ</w:t>
      </w:r>
    </w:p>
    <w:p w14:paraId="197EE630" w14:textId="77777777" w:rsidR="0029114F" w:rsidRPr="00EA5A43" w:rsidRDefault="0029114F" w:rsidP="0029114F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EA5A43">
        <w:rPr>
          <w:b/>
          <w:color w:val="000000"/>
          <w:sz w:val="32"/>
          <w:szCs w:val="32"/>
        </w:rPr>
        <w:t>РЕСПУБЛИКИ ДАГЕСТАН</w:t>
      </w:r>
    </w:p>
    <w:p w14:paraId="345181D3" w14:textId="77777777" w:rsidR="0029114F" w:rsidRPr="00EA5A43" w:rsidRDefault="0029114F" w:rsidP="0029114F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EA5A43">
        <w:rPr>
          <w:b/>
          <w:color w:val="000000"/>
          <w:sz w:val="32"/>
          <w:szCs w:val="32"/>
        </w:rPr>
        <w:t>(</w:t>
      </w:r>
      <w:proofErr w:type="spellStart"/>
      <w:r w:rsidRPr="00EA5A43">
        <w:rPr>
          <w:b/>
          <w:color w:val="000000"/>
          <w:sz w:val="32"/>
          <w:szCs w:val="32"/>
        </w:rPr>
        <w:t>Дагнаследие</w:t>
      </w:r>
      <w:proofErr w:type="spellEnd"/>
      <w:r w:rsidRPr="00EA5A43">
        <w:rPr>
          <w:b/>
          <w:color w:val="000000"/>
          <w:sz w:val="32"/>
          <w:szCs w:val="32"/>
        </w:rPr>
        <w:t>)</w:t>
      </w:r>
    </w:p>
    <w:p w14:paraId="35EE52F2" w14:textId="77777777" w:rsidR="0029114F" w:rsidRPr="00EA5A43" w:rsidRDefault="0029114F" w:rsidP="0029114F">
      <w:pPr>
        <w:ind w:right="76"/>
        <w:jc w:val="right"/>
        <w:outlineLvl w:val="0"/>
        <w:rPr>
          <w:b/>
          <w:color w:val="000000"/>
          <w:sz w:val="24"/>
          <w:szCs w:val="24"/>
        </w:rPr>
      </w:pPr>
      <w:r w:rsidRPr="00EA5A43">
        <w:rPr>
          <w:b/>
          <w:color w:val="000000"/>
          <w:sz w:val="24"/>
          <w:szCs w:val="24"/>
        </w:rPr>
        <w:tab/>
      </w:r>
    </w:p>
    <w:p w14:paraId="12F0D8D8" w14:textId="77777777" w:rsidR="0029114F" w:rsidRPr="00EA5A43" w:rsidRDefault="0029114F" w:rsidP="0029114F">
      <w:pPr>
        <w:tabs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EA5A43">
        <w:rPr>
          <w:b/>
          <w:sz w:val="28"/>
          <w:szCs w:val="28"/>
        </w:rPr>
        <w:t>П Р И К А З</w:t>
      </w:r>
    </w:p>
    <w:p w14:paraId="3CBBA286" w14:textId="77777777" w:rsidR="0029114F" w:rsidRPr="00EA5A43" w:rsidRDefault="0029114F" w:rsidP="0029114F">
      <w:pPr>
        <w:tabs>
          <w:tab w:val="left" w:pos="818"/>
          <w:tab w:val="left" w:pos="7419"/>
        </w:tabs>
        <w:rPr>
          <w:b/>
          <w:sz w:val="28"/>
          <w:szCs w:val="28"/>
        </w:rPr>
      </w:pPr>
    </w:p>
    <w:p w14:paraId="0556B02C" w14:textId="18016E8D" w:rsidR="0029114F" w:rsidRPr="00EA5A43" w:rsidRDefault="0029114F" w:rsidP="00772DD6">
      <w:pPr>
        <w:tabs>
          <w:tab w:val="left" w:pos="567"/>
        </w:tabs>
        <w:rPr>
          <w:sz w:val="28"/>
          <w:szCs w:val="28"/>
        </w:rPr>
      </w:pPr>
      <w:r w:rsidRPr="00EA5A43">
        <w:rPr>
          <w:sz w:val="28"/>
          <w:szCs w:val="28"/>
        </w:rPr>
        <w:t xml:space="preserve">№_____                                                 </w:t>
      </w:r>
      <w:r>
        <w:rPr>
          <w:sz w:val="28"/>
          <w:szCs w:val="28"/>
        </w:rPr>
        <w:t xml:space="preserve">           </w:t>
      </w:r>
      <w:r w:rsidRPr="00EA5A43">
        <w:rPr>
          <w:sz w:val="28"/>
          <w:szCs w:val="28"/>
        </w:rPr>
        <w:t xml:space="preserve">                   «___» ________</w:t>
      </w:r>
      <w:r>
        <w:rPr>
          <w:sz w:val="28"/>
          <w:szCs w:val="28"/>
        </w:rPr>
        <w:t>_202</w:t>
      </w:r>
      <w:r w:rsidR="00772DD6">
        <w:rPr>
          <w:sz w:val="28"/>
          <w:szCs w:val="28"/>
        </w:rPr>
        <w:t>3</w:t>
      </w:r>
      <w:r w:rsidRPr="00EA5A43">
        <w:rPr>
          <w:sz w:val="28"/>
          <w:szCs w:val="28"/>
        </w:rPr>
        <w:t xml:space="preserve"> г.</w:t>
      </w:r>
    </w:p>
    <w:p w14:paraId="69B13204" w14:textId="77777777" w:rsidR="00A219C2" w:rsidRDefault="00A219C2" w:rsidP="00A219C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7CA1B5B" w14:textId="55B75FD2" w:rsidR="00BE0F80" w:rsidRDefault="004B29D0" w:rsidP="00043D98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1" w:name="_Hlk121901934"/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r w:rsidR="00FA6909">
        <w:rPr>
          <w:rFonts w:eastAsia="Calibri"/>
          <w:b/>
          <w:sz w:val="28"/>
          <w:szCs w:val="28"/>
          <w:lang w:eastAsia="en-US"/>
        </w:rPr>
        <w:t>приказ</w:t>
      </w:r>
      <w:r w:rsidR="00F40507">
        <w:rPr>
          <w:rFonts w:eastAsia="Calibri"/>
          <w:b/>
          <w:sz w:val="28"/>
          <w:szCs w:val="28"/>
          <w:lang w:eastAsia="en-US"/>
        </w:rPr>
        <w:t xml:space="preserve"> </w:t>
      </w:r>
      <w:r w:rsidR="00FA6909">
        <w:rPr>
          <w:rFonts w:eastAsia="Calibri"/>
          <w:b/>
          <w:sz w:val="28"/>
          <w:szCs w:val="28"/>
          <w:lang w:eastAsia="en-US"/>
        </w:rPr>
        <w:t>от 14.07.2022 № 83/22</w:t>
      </w:r>
      <w:r w:rsidR="00BC0198">
        <w:rPr>
          <w:rFonts w:eastAsia="Calibri"/>
          <w:b/>
          <w:sz w:val="28"/>
          <w:szCs w:val="28"/>
          <w:lang w:eastAsia="en-US"/>
        </w:rPr>
        <w:t>-од</w:t>
      </w:r>
      <w:r w:rsidR="00F40507">
        <w:rPr>
          <w:rFonts w:eastAsia="Calibri"/>
          <w:b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Cs/>
          <w:sz w:val="28"/>
          <w:szCs w:val="28"/>
          <w:lang w:eastAsia="en-US"/>
        </w:rPr>
        <w:t>«</w:t>
      </w:r>
      <w:bookmarkStart w:id="2" w:name="_Hlk121849316"/>
      <w:r w:rsidRPr="004B29D0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Агентству по охране культурного наследия Республики Дагестан, и методики проведения конкурса на замещение вакантной должности руководителя государственного бюджетного учреждения Республики Дагестан, подведомственного Агентству </w:t>
      </w:r>
      <w:r w:rsidR="00601DA4">
        <w:rPr>
          <w:rFonts w:eastAsia="Calibri"/>
          <w:b/>
          <w:bCs/>
          <w:sz w:val="28"/>
          <w:szCs w:val="28"/>
          <w:lang w:eastAsia="en-US"/>
        </w:rPr>
        <w:t>по охране культурного наследия Р</w:t>
      </w:r>
      <w:r w:rsidRPr="004B29D0">
        <w:rPr>
          <w:rFonts w:eastAsia="Calibri"/>
          <w:b/>
          <w:bCs/>
          <w:sz w:val="28"/>
          <w:szCs w:val="28"/>
          <w:lang w:eastAsia="en-US"/>
        </w:rPr>
        <w:t>еспублики Дагестан</w:t>
      </w:r>
      <w:bookmarkEnd w:id="2"/>
      <w:r w:rsidRPr="004B29D0">
        <w:rPr>
          <w:rFonts w:eastAsia="Calibri"/>
          <w:b/>
          <w:bCs/>
          <w:sz w:val="28"/>
          <w:szCs w:val="28"/>
          <w:lang w:eastAsia="en-US"/>
        </w:rPr>
        <w:t>»</w:t>
      </w:r>
      <w:proofErr w:type="gramEnd"/>
    </w:p>
    <w:bookmarkEnd w:id="1"/>
    <w:p w14:paraId="775D4EA6" w14:textId="36D7DFBD" w:rsidR="004B29D0" w:rsidRDefault="004B29D0" w:rsidP="00043D98">
      <w:pPr>
        <w:spacing w:line="276" w:lineRule="auto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14:paraId="200E919B" w14:textId="7EE84C3E" w:rsidR="00472A40" w:rsidRDefault="004B29D0" w:rsidP="00472A40">
      <w:pPr>
        <w:tabs>
          <w:tab w:val="left" w:pos="851"/>
          <w:tab w:val="left" w:pos="1275"/>
        </w:tabs>
        <w:spacing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4B29D0">
        <w:rPr>
          <w:rFonts w:eastAsia="Calibri"/>
          <w:bCs/>
          <w:sz w:val="28"/>
          <w:szCs w:val="28"/>
          <w:lang w:eastAsia="en-US"/>
        </w:rPr>
        <w:t xml:space="preserve">В соответствии с постановлением Правительства Республики Дагестан от 11 мая 2010 года № 132 «Об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учреждений» (Собрание законодательства Республики Дагестан, 2010, № </w:t>
      </w:r>
      <w:r w:rsidR="00EC07F8">
        <w:rPr>
          <w:rFonts w:eastAsia="Calibri"/>
          <w:bCs/>
          <w:sz w:val="28"/>
          <w:szCs w:val="28"/>
          <w:lang w:eastAsia="en-US"/>
        </w:rPr>
        <w:t>9, ст. 423; 2013, №19, ст. 1232;</w:t>
      </w:r>
      <w:r w:rsidRPr="004B29D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EC07F8" w:rsidRPr="00EC07F8">
        <w:rPr>
          <w:rFonts w:eastAsia="Calibri"/>
          <w:bCs/>
          <w:sz w:val="28"/>
          <w:szCs w:val="28"/>
          <w:lang w:eastAsia="en-US"/>
        </w:rPr>
        <w:t>интернет-портал правовой информации Республики Дагестан http://pravo.e-dag.ru, 2023</w:t>
      </w:r>
      <w:r w:rsidR="00EC07F8">
        <w:rPr>
          <w:rFonts w:eastAsia="Calibri"/>
          <w:bCs/>
          <w:sz w:val="28"/>
          <w:szCs w:val="28"/>
          <w:lang w:eastAsia="en-US"/>
        </w:rPr>
        <w:t>, 5 мая</w:t>
      </w:r>
      <w:r w:rsidR="00990589">
        <w:rPr>
          <w:rFonts w:eastAsia="Calibri"/>
          <w:bCs/>
          <w:sz w:val="28"/>
          <w:szCs w:val="28"/>
          <w:lang w:eastAsia="en-US"/>
        </w:rPr>
        <w:t xml:space="preserve">, </w:t>
      </w:r>
      <w:r w:rsidR="009535C5" w:rsidRPr="009535C5">
        <w:rPr>
          <w:rFonts w:eastAsia="Calibri"/>
          <w:bCs/>
          <w:sz w:val="28"/>
          <w:szCs w:val="28"/>
          <w:lang w:eastAsia="en-US"/>
        </w:rPr>
        <w:t>05002011183</w:t>
      </w:r>
      <w:r w:rsidRPr="004B29D0">
        <w:rPr>
          <w:rFonts w:eastAsia="Calibri"/>
          <w:bCs/>
          <w:sz w:val="28"/>
          <w:szCs w:val="28"/>
          <w:lang w:eastAsia="en-US"/>
        </w:rPr>
        <w:t>)</w:t>
      </w:r>
      <w:r w:rsidR="00F40507">
        <w:rPr>
          <w:rFonts w:eastAsia="Calibri"/>
          <w:bCs/>
          <w:sz w:val="28"/>
          <w:szCs w:val="28"/>
          <w:lang w:eastAsia="en-US"/>
        </w:rPr>
        <w:t xml:space="preserve">, </w:t>
      </w:r>
      <w:r w:rsidR="0096446C">
        <w:rPr>
          <w:rFonts w:eastAsia="Calibri"/>
          <w:bCs/>
          <w:sz w:val="28"/>
          <w:szCs w:val="28"/>
          <w:lang w:eastAsia="en-US"/>
        </w:rPr>
        <w:t>в целях приведения в соответствие с законодательством Российской Федерации,</w:t>
      </w:r>
      <w:r w:rsidR="00772DD6">
        <w:rPr>
          <w:rFonts w:eastAsia="Calibri"/>
          <w:bCs/>
          <w:sz w:val="28"/>
          <w:szCs w:val="28"/>
          <w:lang w:eastAsia="en-US"/>
        </w:rPr>
        <w:t xml:space="preserve"> </w:t>
      </w:r>
      <w:r w:rsidR="0096446C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End"/>
    </w:p>
    <w:p w14:paraId="67F513C9" w14:textId="51E8C4EC" w:rsidR="004B29D0" w:rsidRPr="004B29D0" w:rsidRDefault="004B29D0" w:rsidP="00043D98">
      <w:pPr>
        <w:tabs>
          <w:tab w:val="left" w:pos="851"/>
          <w:tab w:val="left" w:pos="1275"/>
        </w:tabs>
        <w:spacing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B29D0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р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к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з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ы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в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B29D0">
        <w:rPr>
          <w:rFonts w:eastAsia="Calibri"/>
          <w:b/>
          <w:bCs/>
          <w:sz w:val="28"/>
          <w:szCs w:val="28"/>
          <w:lang w:eastAsia="en-US"/>
        </w:rPr>
        <w:t>ю</w:t>
      </w:r>
      <w:r w:rsidRPr="004B29D0">
        <w:rPr>
          <w:rFonts w:eastAsia="Calibri"/>
          <w:bCs/>
          <w:sz w:val="28"/>
          <w:szCs w:val="28"/>
          <w:lang w:eastAsia="en-US"/>
        </w:rPr>
        <w:t>:</w:t>
      </w:r>
    </w:p>
    <w:p w14:paraId="6497D63E" w14:textId="524E83E3" w:rsidR="00B21B1A" w:rsidRPr="00AB66EB" w:rsidRDefault="00AB66EB" w:rsidP="00772DD6">
      <w:pPr>
        <w:pStyle w:val="a6"/>
        <w:tabs>
          <w:tab w:val="left" w:pos="567"/>
          <w:tab w:val="left" w:pos="709"/>
          <w:tab w:val="left" w:pos="851"/>
        </w:tabs>
        <w:spacing w:line="276" w:lineRule="auto"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proofErr w:type="gramStart"/>
      <w:r w:rsidR="00C54F30" w:rsidRPr="00B21B1A">
        <w:rPr>
          <w:rFonts w:eastAsia="Calibri"/>
          <w:bCs/>
          <w:sz w:val="28"/>
          <w:szCs w:val="28"/>
          <w:lang w:eastAsia="en-US"/>
        </w:rPr>
        <w:t>В</w:t>
      </w:r>
      <w:r w:rsidR="0029114F" w:rsidRPr="00B21B1A">
        <w:rPr>
          <w:rFonts w:eastAsia="Calibri"/>
          <w:bCs/>
          <w:sz w:val="28"/>
          <w:szCs w:val="28"/>
          <w:lang w:eastAsia="en-US"/>
        </w:rPr>
        <w:t xml:space="preserve">нести </w:t>
      </w:r>
      <w:r w:rsidR="00FA6909">
        <w:rPr>
          <w:rFonts w:eastAsia="Calibri"/>
          <w:bCs/>
          <w:sz w:val="28"/>
          <w:szCs w:val="28"/>
          <w:lang w:eastAsia="en-US"/>
        </w:rPr>
        <w:t xml:space="preserve">изменения в </w:t>
      </w:r>
      <w:r w:rsidR="00601DA4">
        <w:rPr>
          <w:rFonts w:eastAsia="Calibri"/>
          <w:bCs/>
          <w:sz w:val="28"/>
          <w:szCs w:val="28"/>
          <w:lang w:eastAsia="en-US"/>
        </w:rPr>
        <w:t>Методику</w:t>
      </w:r>
      <w:r w:rsidR="00B21B1A" w:rsidRPr="00B21B1A">
        <w:rPr>
          <w:rFonts w:eastAsia="Calibri"/>
          <w:bCs/>
          <w:sz w:val="28"/>
          <w:szCs w:val="28"/>
          <w:lang w:eastAsia="en-US"/>
        </w:rPr>
        <w:t xml:space="preserve"> проведения конкурса на замещение вакантной должности руководителя государственного бюджетного учреждения Республики Дагестан, подведомственного Агентству по охране культурного наследия республики Дагестан</w:t>
      </w:r>
      <w:r w:rsidR="00FA6909">
        <w:rPr>
          <w:rFonts w:eastAsia="Calibri"/>
          <w:bCs/>
          <w:sz w:val="28"/>
          <w:szCs w:val="28"/>
          <w:lang w:eastAsia="en-US"/>
        </w:rPr>
        <w:t>, утвержденн</w:t>
      </w:r>
      <w:r w:rsidR="00601DA4">
        <w:rPr>
          <w:rFonts w:eastAsia="Calibri"/>
          <w:bCs/>
          <w:sz w:val="28"/>
          <w:szCs w:val="28"/>
          <w:lang w:eastAsia="en-US"/>
        </w:rPr>
        <w:t>ая</w:t>
      </w:r>
      <w:r w:rsidR="00FA6909">
        <w:rPr>
          <w:rFonts w:eastAsia="Calibri"/>
          <w:bCs/>
          <w:sz w:val="28"/>
          <w:szCs w:val="28"/>
          <w:lang w:eastAsia="en-US"/>
        </w:rPr>
        <w:t xml:space="preserve"> приказом Агентства по охране культурного наследия Республики Дагестан от 14.07.2022 № 83/22-од «</w:t>
      </w:r>
      <w:r w:rsidR="00B16014" w:rsidRPr="00B16014">
        <w:rPr>
          <w:rFonts w:eastAsia="Calibri"/>
          <w:bCs/>
          <w:sz w:val="28"/>
          <w:szCs w:val="28"/>
          <w:lang w:eastAsia="en-US"/>
        </w:rPr>
        <w:t>Об утверждении 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Агентству по охране культурного</w:t>
      </w:r>
      <w:proofErr w:type="gramEnd"/>
      <w:r w:rsidR="00B16014" w:rsidRPr="00B16014">
        <w:rPr>
          <w:rFonts w:eastAsia="Calibri"/>
          <w:bCs/>
          <w:sz w:val="28"/>
          <w:szCs w:val="28"/>
          <w:lang w:eastAsia="en-US"/>
        </w:rPr>
        <w:t xml:space="preserve"> наследия Республики </w:t>
      </w:r>
      <w:r w:rsidR="00B16014" w:rsidRPr="00B16014">
        <w:rPr>
          <w:rFonts w:eastAsia="Calibri"/>
          <w:bCs/>
          <w:sz w:val="28"/>
          <w:szCs w:val="28"/>
          <w:lang w:eastAsia="en-US"/>
        </w:rPr>
        <w:lastRenderedPageBreak/>
        <w:t>Дагестан, и методики проведения конкурса на замещение вакантной должности руководителя государственного бюджетного учреждения Республики Дагестан, подведомственного Агентству по</w:t>
      </w:r>
      <w:r w:rsidR="00601DA4">
        <w:rPr>
          <w:rFonts w:eastAsia="Calibri"/>
          <w:bCs/>
          <w:sz w:val="28"/>
          <w:szCs w:val="28"/>
          <w:lang w:eastAsia="en-US"/>
        </w:rPr>
        <w:t xml:space="preserve"> охране культурного наследия Р</w:t>
      </w:r>
      <w:r w:rsidR="00B16014" w:rsidRPr="00B16014">
        <w:rPr>
          <w:rFonts w:eastAsia="Calibri"/>
          <w:bCs/>
          <w:sz w:val="28"/>
          <w:szCs w:val="28"/>
          <w:lang w:eastAsia="en-US"/>
        </w:rPr>
        <w:t>еспублики Дагестан</w:t>
      </w:r>
      <w:r w:rsidR="00FA6909">
        <w:rPr>
          <w:rFonts w:eastAsia="Calibri"/>
          <w:bCs/>
          <w:sz w:val="28"/>
          <w:szCs w:val="28"/>
          <w:lang w:eastAsia="en-US"/>
        </w:rPr>
        <w:t>»</w:t>
      </w:r>
      <w:r w:rsidR="00B21B1A">
        <w:rPr>
          <w:rFonts w:eastAsia="Calibri"/>
          <w:bCs/>
          <w:sz w:val="28"/>
          <w:szCs w:val="28"/>
          <w:lang w:eastAsia="en-US"/>
        </w:rPr>
        <w:t xml:space="preserve"> следующие изменения</w:t>
      </w:r>
      <w:r w:rsidRPr="00AB66EB">
        <w:rPr>
          <w:rFonts w:eastAsia="Calibri"/>
          <w:bCs/>
          <w:sz w:val="28"/>
          <w:szCs w:val="28"/>
          <w:lang w:eastAsia="en-US"/>
        </w:rPr>
        <w:t>:</w:t>
      </w:r>
    </w:p>
    <w:p w14:paraId="661C5BC6" w14:textId="04757906" w:rsidR="007A6573" w:rsidRDefault="00283A23" w:rsidP="001C6D63">
      <w:pPr>
        <w:tabs>
          <w:tab w:val="left" w:pos="567"/>
          <w:tab w:val="left" w:pos="851"/>
        </w:tabs>
        <w:spacing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B16014">
        <w:rPr>
          <w:rFonts w:eastAsia="Calibri"/>
          <w:bCs/>
          <w:sz w:val="28"/>
          <w:szCs w:val="28"/>
          <w:lang w:eastAsia="en-US"/>
        </w:rPr>
        <w:t xml:space="preserve"> </w:t>
      </w:r>
      <w:r w:rsidR="00AB66EB">
        <w:rPr>
          <w:rFonts w:eastAsia="Calibri"/>
          <w:bCs/>
          <w:sz w:val="28"/>
          <w:szCs w:val="28"/>
          <w:lang w:eastAsia="en-US"/>
        </w:rPr>
        <w:t>п</w:t>
      </w:r>
      <w:r w:rsidR="002B39A4">
        <w:rPr>
          <w:rFonts w:eastAsia="Calibri"/>
          <w:bCs/>
          <w:sz w:val="28"/>
          <w:szCs w:val="28"/>
          <w:lang w:eastAsia="en-US"/>
        </w:rPr>
        <w:t>ункт</w:t>
      </w:r>
      <w:r w:rsidR="000D15D2">
        <w:rPr>
          <w:rFonts w:eastAsia="Calibri"/>
          <w:bCs/>
          <w:sz w:val="28"/>
          <w:szCs w:val="28"/>
          <w:lang w:eastAsia="en-US"/>
        </w:rPr>
        <w:t xml:space="preserve"> 9</w:t>
      </w:r>
      <w:r w:rsidR="00B21B1A">
        <w:rPr>
          <w:rFonts w:eastAsia="Calibri"/>
          <w:bCs/>
          <w:sz w:val="28"/>
          <w:szCs w:val="28"/>
          <w:lang w:eastAsia="en-US"/>
        </w:rPr>
        <w:t xml:space="preserve"> Методики проведения конкурса на замещение вакантной должности руководителя государственного учреждения Республики Дагестан, подведомственного Агентству по охране культурного наследия Республики Дагестан</w:t>
      </w:r>
      <w:r w:rsidR="00043D98">
        <w:rPr>
          <w:rFonts w:eastAsia="Calibri"/>
          <w:bCs/>
          <w:sz w:val="28"/>
          <w:szCs w:val="28"/>
          <w:lang w:eastAsia="en-US"/>
        </w:rPr>
        <w:t>,</w:t>
      </w:r>
      <w:r w:rsidR="00FF6C6E">
        <w:rPr>
          <w:rFonts w:eastAsia="Calibri"/>
          <w:bCs/>
          <w:sz w:val="28"/>
          <w:szCs w:val="28"/>
          <w:lang w:eastAsia="en-US"/>
        </w:rPr>
        <w:t xml:space="preserve"> изложить в следующей редакции</w:t>
      </w:r>
      <w:r w:rsidR="007A6573" w:rsidRPr="00B21B1A">
        <w:rPr>
          <w:rFonts w:eastAsia="Calibri"/>
          <w:bCs/>
          <w:sz w:val="28"/>
          <w:szCs w:val="28"/>
          <w:lang w:eastAsia="en-US"/>
        </w:rPr>
        <w:t>:</w:t>
      </w:r>
    </w:p>
    <w:p w14:paraId="77D7B7B3" w14:textId="6765400B" w:rsidR="00990589" w:rsidRDefault="00FF6C6E" w:rsidP="00990589">
      <w:pPr>
        <w:tabs>
          <w:tab w:val="left" w:pos="851"/>
        </w:tabs>
        <w:spacing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990589" w:rsidRPr="00990589">
        <w:rPr>
          <w:rFonts w:eastAsia="Calibri"/>
          <w:bCs/>
          <w:sz w:val="28"/>
          <w:szCs w:val="28"/>
          <w:lang w:eastAsia="en-US"/>
        </w:rPr>
        <w:t>Тестирование кандидатов на вакантную должность руководителя учреждения проводится по единому перечню теоретических вопросов.</w:t>
      </w:r>
    </w:p>
    <w:p w14:paraId="56998671" w14:textId="18BACAD2" w:rsidR="00A71871" w:rsidRDefault="00A71871" w:rsidP="00990589">
      <w:pPr>
        <w:tabs>
          <w:tab w:val="left" w:pos="851"/>
        </w:tabs>
        <w:spacing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 xml:space="preserve">Предложения по тестовому заданию направляются </w:t>
      </w:r>
      <w:r w:rsidR="00990589" w:rsidRPr="00990589">
        <w:rPr>
          <w:rFonts w:eastAsia="Calibri"/>
          <w:bCs/>
          <w:sz w:val="28"/>
          <w:szCs w:val="28"/>
          <w:lang w:eastAsia="en-US"/>
        </w:rPr>
        <w:t>Агентством</w:t>
      </w:r>
      <w:r w:rsidRPr="002B39A4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A71871">
        <w:rPr>
          <w:rFonts w:eastAsia="Calibri"/>
          <w:bCs/>
          <w:sz w:val="28"/>
          <w:szCs w:val="28"/>
          <w:lang w:eastAsia="en-US"/>
        </w:rPr>
        <w:t xml:space="preserve">в ГБУ ДПО РД «Дагестанский кадровый центр» с пометкой «Для служебного пользования» не позднее 7 дней до предполагаемой даты проведения компьютерного тестирования. </w:t>
      </w:r>
      <w:r>
        <w:rPr>
          <w:rFonts w:eastAsia="Calibri"/>
          <w:bCs/>
          <w:sz w:val="28"/>
          <w:szCs w:val="28"/>
          <w:lang w:eastAsia="en-US"/>
        </w:rPr>
        <w:t xml:space="preserve">            </w:t>
      </w:r>
    </w:p>
    <w:p w14:paraId="69759CC1" w14:textId="600C6B1B" w:rsidR="00A71871" w:rsidRDefault="00A71871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="00FF6C6E">
        <w:rPr>
          <w:rFonts w:eastAsia="Calibri"/>
          <w:bCs/>
          <w:sz w:val="28"/>
          <w:szCs w:val="28"/>
          <w:lang w:eastAsia="en-US"/>
        </w:rPr>
        <w:t xml:space="preserve">    </w:t>
      </w:r>
      <w:r w:rsidRPr="00A71871">
        <w:rPr>
          <w:rFonts w:eastAsia="Calibri"/>
          <w:bCs/>
          <w:sz w:val="28"/>
          <w:szCs w:val="28"/>
          <w:lang w:eastAsia="en-US"/>
        </w:rPr>
        <w:t xml:space="preserve">Тестовое задание должно содержать не менее 50 вопросов, в том числе на предмет: </w:t>
      </w:r>
    </w:p>
    <w:p w14:paraId="3475546A" w14:textId="5775E324" w:rsidR="00A71871" w:rsidRDefault="00FF6C6E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A71871" w:rsidRPr="00A71871">
        <w:rPr>
          <w:rFonts w:eastAsia="Calibri"/>
          <w:bCs/>
          <w:sz w:val="28"/>
          <w:szCs w:val="28"/>
          <w:lang w:eastAsia="en-US"/>
        </w:rPr>
        <w:t xml:space="preserve">владения государственным языком Российской Федерации - русским языком - до 5 вопросов; </w:t>
      </w:r>
    </w:p>
    <w:p w14:paraId="318A3F8B" w14:textId="6097D157" w:rsidR="00A71871" w:rsidRDefault="00FF6C6E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A71871" w:rsidRPr="00A71871">
        <w:rPr>
          <w:rFonts w:eastAsia="Calibri"/>
          <w:bCs/>
          <w:sz w:val="28"/>
          <w:szCs w:val="28"/>
          <w:lang w:eastAsia="en-US"/>
        </w:rPr>
        <w:t>знаний основ Конституции Республики Дагестан и основ конституционного устройства Республики Дагестан - до 5 вопросов;</w:t>
      </w:r>
    </w:p>
    <w:p w14:paraId="739D28E0" w14:textId="77777777" w:rsidR="002B39A4" w:rsidRDefault="00FF6C6E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A71871" w:rsidRPr="00A71871">
        <w:rPr>
          <w:rFonts w:eastAsia="Calibri"/>
          <w:bCs/>
          <w:sz w:val="28"/>
          <w:szCs w:val="28"/>
          <w:lang w:eastAsia="en-US"/>
        </w:rPr>
        <w:t xml:space="preserve">знаний законодательства о противодействии коррупции - до 5 вопросов; </w:t>
      </w:r>
      <w:r w:rsidR="00A71871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DC7526D" w14:textId="6F360FD6" w:rsidR="00A71871" w:rsidRDefault="00FF6C6E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A71871" w:rsidRPr="00A71871">
        <w:rPr>
          <w:rFonts w:eastAsia="Calibri"/>
          <w:bCs/>
          <w:sz w:val="28"/>
          <w:szCs w:val="28"/>
          <w:lang w:eastAsia="en-US"/>
        </w:rPr>
        <w:t xml:space="preserve">знаний законодательства соответствующей сферы деятельности (в том числе основ гражданского, трудового и налогового законодательства) - до 10 вопросов; </w:t>
      </w:r>
    </w:p>
    <w:p w14:paraId="326FFBB4" w14:textId="6B0F0B66" w:rsidR="00A71871" w:rsidRDefault="00FF6C6E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A71871" w:rsidRPr="00A71871">
        <w:rPr>
          <w:rFonts w:eastAsia="Calibri"/>
          <w:bCs/>
          <w:sz w:val="28"/>
          <w:szCs w:val="28"/>
          <w:lang w:eastAsia="en-US"/>
        </w:rPr>
        <w:t>знаний по вопросам деятельности государственного учреждения и его отраслевой специфики - до 10 вопросов;</w:t>
      </w:r>
    </w:p>
    <w:p w14:paraId="1109B702" w14:textId="3B35499B" w:rsidR="00A71871" w:rsidRDefault="00FF6C6E" w:rsidP="00A71871">
      <w:pPr>
        <w:tabs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A71871" w:rsidRPr="00A71871">
        <w:rPr>
          <w:rFonts w:eastAsia="Calibri"/>
          <w:bCs/>
          <w:sz w:val="28"/>
          <w:szCs w:val="28"/>
          <w:lang w:eastAsia="en-US"/>
        </w:rPr>
        <w:t>знаний и умений по вопросам управленческой компетенции и основ управления государственным учреждением - до 15 вопросов.</w:t>
      </w:r>
      <w:r w:rsidR="00A71871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D62A0EC" w14:textId="1765DB78" w:rsid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</w:t>
      </w:r>
      <w:r w:rsidR="00772DD6">
        <w:rPr>
          <w:rFonts w:eastAsia="Calibri"/>
          <w:bCs/>
          <w:sz w:val="28"/>
          <w:szCs w:val="28"/>
          <w:lang w:eastAsia="en-US"/>
        </w:rPr>
        <w:t xml:space="preserve">   </w:t>
      </w:r>
      <w:r w:rsidRPr="00A71871">
        <w:rPr>
          <w:rFonts w:eastAsia="Calibri"/>
          <w:bCs/>
          <w:sz w:val="28"/>
          <w:szCs w:val="28"/>
          <w:lang w:eastAsia="en-US"/>
        </w:rPr>
        <w:t xml:space="preserve">По решению председателя конкурсной комиссии тестовое задание может быть доработано с учетом предложений ГБУ ДПО РД «Дагестанский кадровый центр». Итоговое тестовое задание утверждается на заседании конкурсной комиссии в день проведения компьютерного тестирования и размещается ГБУ ДПО РД «Дагестанский кадровый центр» в едином программном комплексе оценки профессионального уровня кандидатов на должность руководителя государственного учреждения. </w:t>
      </w:r>
    </w:p>
    <w:p w14:paraId="7ADE41A9" w14:textId="0A4515E6" w:rsidR="00A71871" w:rsidRDefault="00A71871" w:rsidP="00772DD6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772DD6">
        <w:rPr>
          <w:rFonts w:eastAsia="Calibri"/>
          <w:bCs/>
          <w:sz w:val="28"/>
          <w:szCs w:val="28"/>
          <w:lang w:eastAsia="en-US"/>
        </w:rPr>
        <w:t xml:space="preserve">  </w:t>
      </w:r>
      <w:r w:rsidRPr="00A71871">
        <w:rPr>
          <w:rFonts w:eastAsia="Calibri"/>
          <w:bCs/>
          <w:sz w:val="28"/>
          <w:szCs w:val="28"/>
          <w:lang w:eastAsia="en-US"/>
        </w:rPr>
        <w:t>Тестирование считается пройденным, если кандидат правильно ответил на 70 и более процентов вопросов. Максимальный балл за компьютерное тестирование должен быть установлен на уровне 50 процентов от максимального балла за индивидуальное собеседование. При этом допу</w:t>
      </w:r>
      <w:proofErr w:type="gramStart"/>
      <w:r w:rsidRPr="00A71871">
        <w:rPr>
          <w:rFonts w:eastAsia="Calibri"/>
          <w:bCs/>
          <w:sz w:val="28"/>
          <w:szCs w:val="28"/>
          <w:lang w:eastAsia="en-US"/>
        </w:rPr>
        <w:t xml:space="preserve">ск </w:t>
      </w:r>
      <w:r w:rsidRPr="00A71871">
        <w:rPr>
          <w:rFonts w:eastAsia="Calibri"/>
          <w:bCs/>
          <w:sz w:val="28"/>
          <w:szCs w:val="28"/>
          <w:lang w:eastAsia="en-US"/>
        </w:rPr>
        <w:lastRenderedPageBreak/>
        <w:t>к сл</w:t>
      </w:r>
      <w:proofErr w:type="gramEnd"/>
      <w:r w:rsidRPr="00A71871">
        <w:rPr>
          <w:rFonts w:eastAsia="Calibri"/>
          <w:bCs/>
          <w:sz w:val="28"/>
          <w:szCs w:val="28"/>
          <w:lang w:eastAsia="en-US"/>
        </w:rPr>
        <w:t>едующим этапам конкурса рекомендуется осуществлять вне зависимости от результатов тестирования.</w:t>
      </w:r>
    </w:p>
    <w:p w14:paraId="454D80C1" w14:textId="54A8C11A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Pr="00A71871">
        <w:rPr>
          <w:rFonts w:eastAsia="Calibri"/>
          <w:bCs/>
          <w:sz w:val="28"/>
          <w:szCs w:val="28"/>
          <w:lang w:eastAsia="en-US"/>
        </w:rPr>
        <w:t>На каждый вопрос теста может быть только один верный вариант ответа.</w:t>
      </w:r>
    </w:p>
    <w:p w14:paraId="495139D0" w14:textId="6904DE01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Pr="00A71871">
        <w:rPr>
          <w:rFonts w:eastAsia="Calibri"/>
          <w:bCs/>
          <w:sz w:val="28"/>
          <w:szCs w:val="28"/>
          <w:lang w:eastAsia="en-US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A71871">
        <w:rPr>
          <w:rFonts w:eastAsia="Calibri"/>
          <w:bCs/>
          <w:sz w:val="28"/>
          <w:szCs w:val="28"/>
          <w:lang w:eastAsia="en-US"/>
        </w:rPr>
        <w:t>дств хр</w:t>
      </w:r>
      <w:proofErr w:type="gramEnd"/>
      <w:r w:rsidRPr="00A71871">
        <w:rPr>
          <w:rFonts w:eastAsia="Calibri"/>
          <w:bCs/>
          <w:sz w:val="28"/>
          <w:szCs w:val="28"/>
          <w:lang w:eastAsia="en-US"/>
        </w:rPr>
        <w:t>анения и передачи информации, выход кандидатов за пределы помещения, в котором проходит тестирование.</w:t>
      </w:r>
    </w:p>
    <w:p w14:paraId="4C23C843" w14:textId="77777777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>По результатам тестирования кандидатам выставляется:</w:t>
      </w:r>
    </w:p>
    <w:p w14:paraId="13C69B2B" w14:textId="77777777" w:rsidR="00A71871" w:rsidRPr="00A71871" w:rsidRDefault="00A71871" w:rsidP="00FF6C6E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>5 баллов, если даны правильные ответы на 100 проц. вопросов;</w:t>
      </w:r>
    </w:p>
    <w:p w14:paraId="453B7885" w14:textId="77777777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>4 балла, если даны правильные ответы на 95-99 проц. вопросов;</w:t>
      </w:r>
    </w:p>
    <w:p w14:paraId="158B4D20" w14:textId="77777777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>3 балла, если даны правильные ответы на 85-94 проц. вопросов;</w:t>
      </w:r>
    </w:p>
    <w:p w14:paraId="1C1A910E" w14:textId="77777777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>2 балла, если даны правильные ответы на 75-84 проц. вопросов;</w:t>
      </w:r>
    </w:p>
    <w:p w14:paraId="423B840D" w14:textId="0CBBEAE5" w:rsidR="00A71871" w:rsidRPr="00A71871" w:rsidRDefault="00A71871" w:rsidP="00A71871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71871">
        <w:rPr>
          <w:rFonts w:eastAsia="Calibri"/>
          <w:bCs/>
          <w:sz w:val="28"/>
          <w:szCs w:val="28"/>
          <w:lang w:eastAsia="en-US"/>
        </w:rPr>
        <w:t xml:space="preserve">1 балл, если даны правильные </w:t>
      </w:r>
      <w:r w:rsidR="002B39A4">
        <w:rPr>
          <w:rFonts w:eastAsia="Calibri"/>
          <w:bCs/>
          <w:sz w:val="28"/>
          <w:szCs w:val="28"/>
          <w:lang w:eastAsia="en-US"/>
        </w:rPr>
        <w:t>ответы на 70-74 проц. вопросов</w:t>
      </w:r>
      <w:r w:rsidR="00FF6C6E">
        <w:rPr>
          <w:rFonts w:eastAsia="Calibri"/>
          <w:bCs/>
          <w:sz w:val="28"/>
          <w:szCs w:val="28"/>
          <w:lang w:eastAsia="en-US"/>
        </w:rPr>
        <w:t>»</w:t>
      </w:r>
      <w:r w:rsidR="002B39A4">
        <w:rPr>
          <w:rFonts w:eastAsia="Calibri"/>
          <w:bCs/>
          <w:sz w:val="28"/>
          <w:szCs w:val="28"/>
          <w:lang w:eastAsia="en-US"/>
        </w:rPr>
        <w:t>.</w:t>
      </w:r>
    </w:p>
    <w:p w14:paraId="3CDE4493" w14:textId="0D17DEBF" w:rsidR="00B21B1A" w:rsidRPr="00B21B1A" w:rsidRDefault="00A71871" w:rsidP="00FF6C6E">
      <w:pPr>
        <w:tabs>
          <w:tab w:val="left" w:pos="0"/>
          <w:tab w:val="left" w:pos="709"/>
          <w:tab w:val="left" w:pos="851"/>
        </w:tabs>
        <w:spacing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5BDFA64" w14:textId="3C1175DD" w:rsidR="00B16014" w:rsidRDefault="00772DD6" w:rsidP="00772DD6">
      <w:pPr>
        <w:tabs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7A6573" w:rsidRPr="00211D75">
        <w:rPr>
          <w:rFonts w:eastAsia="Calibri"/>
          <w:bCs/>
          <w:sz w:val="28"/>
          <w:szCs w:val="28"/>
          <w:lang w:eastAsia="en-US"/>
        </w:rPr>
        <w:t>2.</w:t>
      </w:r>
      <w:r w:rsidR="00283A23">
        <w:rPr>
          <w:rFonts w:eastAsia="Calibri"/>
          <w:bCs/>
          <w:sz w:val="28"/>
          <w:szCs w:val="28"/>
          <w:lang w:eastAsia="en-US"/>
        </w:rPr>
        <w:t xml:space="preserve"> Отделу правового обеспечения н</w:t>
      </w:r>
      <w:r w:rsidR="00283A23" w:rsidRPr="00283A23">
        <w:rPr>
          <w:rFonts w:eastAsia="Calibri"/>
          <w:bCs/>
          <w:sz w:val="28"/>
          <w:szCs w:val="28"/>
          <w:lang w:eastAsia="en-US"/>
        </w:rPr>
        <w:t xml:space="preserve">аправить настоящий приказ на государственную регистрацию в Министерство юстиции Республики Дагестан, официальную копию приказа в </w:t>
      </w:r>
      <w:r w:rsidR="002B39A4">
        <w:rPr>
          <w:rFonts w:eastAsia="Calibri"/>
          <w:bCs/>
          <w:sz w:val="28"/>
          <w:szCs w:val="28"/>
          <w:lang w:eastAsia="en-US"/>
        </w:rPr>
        <w:t xml:space="preserve">прокуратуру Республики Дагестан и </w:t>
      </w:r>
      <w:r w:rsidR="00283A23" w:rsidRPr="00283A23">
        <w:rPr>
          <w:rFonts w:eastAsia="Calibri"/>
          <w:bCs/>
          <w:sz w:val="28"/>
          <w:szCs w:val="28"/>
          <w:lang w:eastAsia="en-US"/>
        </w:rPr>
        <w:t>Управление Министерства юстиции Российской Федерации по Республике Дагестан для включения в федеральный регистр Российской Федерации</w:t>
      </w:r>
      <w:r w:rsidR="00890BF5">
        <w:rPr>
          <w:rFonts w:eastAsia="Calibri"/>
          <w:bCs/>
          <w:sz w:val="28"/>
          <w:szCs w:val="28"/>
          <w:lang w:eastAsia="en-US"/>
        </w:rPr>
        <w:t xml:space="preserve"> </w:t>
      </w:r>
      <w:r w:rsidR="00283A23">
        <w:rPr>
          <w:rFonts w:eastAsia="Calibri"/>
          <w:bCs/>
          <w:sz w:val="28"/>
          <w:szCs w:val="28"/>
          <w:lang w:eastAsia="en-US"/>
        </w:rPr>
        <w:t>в установленном законодательством порядке.</w:t>
      </w:r>
    </w:p>
    <w:p w14:paraId="6237B761" w14:textId="75AFDE07" w:rsidR="00043D98" w:rsidRDefault="00FF6C6E" w:rsidP="00FF6C6E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B16014">
        <w:rPr>
          <w:rFonts w:eastAsia="Calibri"/>
          <w:bCs/>
          <w:sz w:val="28"/>
          <w:szCs w:val="28"/>
          <w:lang w:eastAsia="en-US"/>
        </w:rPr>
        <w:t xml:space="preserve">3. </w:t>
      </w:r>
      <w:r w:rsidR="00043D98">
        <w:rPr>
          <w:rFonts w:eastAsia="Calibri"/>
          <w:bCs/>
          <w:sz w:val="28"/>
          <w:szCs w:val="28"/>
          <w:lang w:eastAsia="en-US"/>
        </w:rPr>
        <w:t>Консультанту отдела Алиевой Н.</w:t>
      </w:r>
      <w:r w:rsidR="00B16014">
        <w:rPr>
          <w:rFonts w:eastAsia="Calibri"/>
          <w:bCs/>
          <w:sz w:val="28"/>
          <w:szCs w:val="28"/>
          <w:lang w:eastAsia="en-US"/>
        </w:rPr>
        <w:t>М. разместить настоящий приказ на сайте Агентства по охране культурного наследия Республике Дагестан</w:t>
      </w:r>
      <w:r w:rsidR="00AF07BE">
        <w:rPr>
          <w:rFonts w:eastAsia="Calibri"/>
          <w:bCs/>
          <w:sz w:val="28"/>
          <w:szCs w:val="28"/>
          <w:lang w:eastAsia="en-US"/>
        </w:rPr>
        <w:t xml:space="preserve"> в </w:t>
      </w:r>
      <w:r w:rsidR="00AF07BE" w:rsidRPr="00AF07BE">
        <w:rPr>
          <w:rFonts w:eastAsia="Calibri"/>
          <w:bCs/>
          <w:sz w:val="28"/>
          <w:szCs w:val="28"/>
          <w:lang w:eastAsia="en-US"/>
        </w:rPr>
        <w:t>информационно-телекоммуникационной</w:t>
      </w:r>
      <w:r w:rsidR="00AF07BE">
        <w:rPr>
          <w:rFonts w:eastAsia="Calibri"/>
          <w:bCs/>
          <w:sz w:val="28"/>
          <w:szCs w:val="28"/>
          <w:lang w:eastAsia="en-US"/>
        </w:rPr>
        <w:t xml:space="preserve"> в </w:t>
      </w:r>
      <w:r w:rsidR="00AF07BE" w:rsidRPr="00AF07BE">
        <w:rPr>
          <w:rFonts w:eastAsia="Calibri"/>
          <w:bCs/>
          <w:sz w:val="28"/>
          <w:szCs w:val="28"/>
          <w:lang w:eastAsia="en-US"/>
        </w:rPr>
        <w:t xml:space="preserve">сети </w:t>
      </w:r>
      <w:r w:rsidR="00AF07BE">
        <w:rPr>
          <w:rFonts w:eastAsia="Calibri"/>
          <w:bCs/>
          <w:sz w:val="28"/>
          <w:szCs w:val="28"/>
          <w:lang w:eastAsia="en-US"/>
        </w:rPr>
        <w:t>«</w:t>
      </w:r>
      <w:r w:rsidR="00AF07BE" w:rsidRPr="00AF07BE">
        <w:rPr>
          <w:rFonts w:eastAsia="Calibri"/>
          <w:bCs/>
          <w:sz w:val="28"/>
          <w:szCs w:val="28"/>
          <w:lang w:eastAsia="en-US"/>
        </w:rPr>
        <w:t>Интернет</w:t>
      </w:r>
      <w:r w:rsidR="00AF07BE">
        <w:rPr>
          <w:rFonts w:eastAsia="Calibri"/>
          <w:bCs/>
          <w:sz w:val="28"/>
          <w:szCs w:val="28"/>
          <w:lang w:eastAsia="en-US"/>
        </w:rPr>
        <w:t xml:space="preserve">» </w:t>
      </w:r>
      <w:r w:rsidR="00043D98" w:rsidRPr="00043D98">
        <w:rPr>
          <w:sz w:val="28"/>
          <w:szCs w:val="28"/>
        </w:rPr>
        <w:t>(</w:t>
      </w:r>
      <w:hyperlink r:id="rId10" w:history="1">
        <w:r w:rsidR="00043D98" w:rsidRPr="00043D98">
          <w:rPr>
            <w:color w:val="0000FF"/>
            <w:sz w:val="28"/>
            <w:szCs w:val="28"/>
            <w:u w:val="single"/>
          </w:rPr>
          <w:t>http://dagnasledie.ru</w:t>
        </w:r>
      </w:hyperlink>
      <w:r w:rsidR="00043D98" w:rsidRPr="00043D98">
        <w:rPr>
          <w:sz w:val="28"/>
          <w:szCs w:val="28"/>
        </w:rPr>
        <w:t>).</w:t>
      </w:r>
    </w:p>
    <w:p w14:paraId="0E797359" w14:textId="76E5B477" w:rsidR="00B16014" w:rsidRPr="00B16014" w:rsidRDefault="00FF6C6E" w:rsidP="00FF6C6E">
      <w:pPr>
        <w:tabs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B16014">
        <w:rPr>
          <w:rFonts w:eastAsia="Calibri"/>
          <w:bCs/>
          <w:sz w:val="28"/>
          <w:szCs w:val="28"/>
          <w:lang w:eastAsia="en-US"/>
        </w:rPr>
        <w:t xml:space="preserve">4. </w:t>
      </w:r>
      <w:r w:rsidR="00B16014" w:rsidRPr="00B16014">
        <w:rPr>
          <w:rFonts w:eastAsia="Calibri"/>
          <w:bCs/>
          <w:sz w:val="28"/>
          <w:szCs w:val="28"/>
          <w:lang w:eastAsia="en-US"/>
        </w:rPr>
        <w:t>Настоящий приказ вступает в силу в установленном законодательством порядке.</w:t>
      </w:r>
    </w:p>
    <w:p w14:paraId="644AC771" w14:textId="6549383B" w:rsidR="00B16014" w:rsidRPr="00B16014" w:rsidRDefault="00FF6C6E" w:rsidP="00FF6C6E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B16014">
        <w:rPr>
          <w:rFonts w:eastAsia="Calibri"/>
          <w:bCs/>
          <w:sz w:val="28"/>
          <w:szCs w:val="28"/>
          <w:lang w:eastAsia="en-US"/>
        </w:rPr>
        <w:t>5</w:t>
      </w:r>
      <w:r w:rsidR="00B16014" w:rsidRPr="00B16014">
        <w:rPr>
          <w:rFonts w:eastAsia="Calibri"/>
          <w:bCs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14:paraId="62838F19" w14:textId="23D2170A" w:rsidR="00B16014" w:rsidRDefault="00B16014" w:rsidP="00B16014">
      <w:pPr>
        <w:tabs>
          <w:tab w:val="left" w:pos="567"/>
          <w:tab w:val="left" w:pos="709"/>
          <w:tab w:val="left" w:pos="851"/>
        </w:tabs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16014">
        <w:rPr>
          <w:rFonts w:eastAsia="Calibri"/>
          <w:bCs/>
          <w:sz w:val="28"/>
          <w:szCs w:val="28"/>
          <w:lang w:eastAsia="en-US"/>
        </w:rPr>
        <w:t> </w:t>
      </w:r>
    </w:p>
    <w:p w14:paraId="0F58EB56" w14:textId="61490DFE" w:rsidR="00283A23" w:rsidRDefault="00283A23" w:rsidP="00283A23">
      <w:pPr>
        <w:tabs>
          <w:tab w:val="left" w:pos="567"/>
          <w:tab w:val="left" w:pos="851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14:paraId="00C9476F" w14:textId="77777777" w:rsidR="00A219C2" w:rsidRPr="00211D75" w:rsidRDefault="00A219C2" w:rsidP="00283A23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14:paraId="44C61F74" w14:textId="77777777" w:rsidR="0029114F" w:rsidRPr="00211D75" w:rsidRDefault="00C54F30" w:rsidP="00A219C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</w:t>
      </w:r>
      <w:r w:rsidR="0029114F" w:rsidRPr="00211D75">
        <w:rPr>
          <w:rFonts w:eastAsia="Calibri"/>
          <w:b/>
          <w:sz w:val="28"/>
          <w:szCs w:val="28"/>
          <w:lang w:eastAsia="en-US"/>
        </w:rPr>
        <w:t>уководител</w:t>
      </w:r>
      <w:r>
        <w:rPr>
          <w:rFonts w:eastAsia="Calibri"/>
          <w:b/>
          <w:sz w:val="28"/>
          <w:szCs w:val="28"/>
          <w:lang w:eastAsia="en-US"/>
        </w:rPr>
        <w:t>ь</w:t>
      </w:r>
      <w:r w:rsidR="0029114F" w:rsidRPr="00211D75"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29114F" w:rsidRPr="00211D75">
        <w:rPr>
          <w:rFonts w:eastAsia="Calibri"/>
          <w:b/>
          <w:sz w:val="28"/>
          <w:szCs w:val="28"/>
          <w:lang w:eastAsia="en-US"/>
        </w:rPr>
        <w:t xml:space="preserve">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М. Мусаев</w:t>
      </w:r>
    </w:p>
    <w:sectPr w:rsidR="0029114F" w:rsidRPr="00211D75" w:rsidSect="00F174D9">
      <w:headerReference w:type="default" r:id="rId11"/>
      <w:pgSz w:w="11906" w:h="16838"/>
      <w:pgMar w:top="81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DB890" w14:textId="77777777" w:rsidR="00B43AEB" w:rsidRDefault="00B43AEB" w:rsidP="00CC08CE">
      <w:r>
        <w:separator/>
      </w:r>
    </w:p>
  </w:endnote>
  <w:endnote w:type="continuationSeparator" w:id="0">
    <w:p w14:paraId="60F7405B" w14:textId="77777777" w:rsidR="00B43AEB" w:rsidRDefault="00B43AEB" w:rsidP="00C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C09C9" w14:textId="77777777" w:rsidR="00B43AEB" w:rsidRDefault="00B43AEB" w:rsidP="00CC08CE">
      <w:r>
        <w:separator/>
      </w:r>
    </w:p>
  </w:footnote>
  <w:footnote w:type="continuationSeparator" w:id="0">
    <w:p w14:paraId="6CBCAAFA" w14:textId="77777777" w:rsidR="00B43AEB" w:rsidRDefault="00B43AEB" w:rsidP="00CC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0CC9" w14:textId="03E5D6A9" w:rsidR="00CC08CE" w:rsidRPr="00CC08CE" w:rsidRDefault="00CC08CE" w:rsidP="00CC08CE">
    <w:pPr>
      <w:pStyle w:val="a7"/>
      <w:tabs>
        <w:tab w:val="clear" w:pos="4677"/>
        <w:tab w:val="clear" w:pos="9355"/>
        <w:tab w:val="left" w:pos="7185"/>
      </w:tabs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39A9"/>
    <w:multiLevelType w:val="hybridMultilevel"/>
    <w:tmpl w:val="346A53E2"/>
    <w:lvl w:ilvl="0" w:tplc="DACEC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56"/>
    <w:rsid w:val="00041771"/>
    <w:rsid w:val="00043D98"/>
    <w:rsid w:val="000D15D2"/>
    <w:rsid w:val="000D5F3C"/>
    <w:rsid w:val="00130F47"/>
    <w:rsid w:val="001469AC"/>
    <w:rsid w:val="001C6D63"/>
    <w:rsid w:val="00211D75"/>
    <w:rsid w:val="00283A23"/>
    <w:rsid w:val="0029114F"/>
    <w:rsid w:val="002B39A4"/>
    <w:rsid w:val="003410CE"/>
    <w:rsid w:val="00357C91"/>
    <w:rsid w:val="00402156"/>
    <w:rsid w:val="00450CED"/>
    <w:rsid w:val="00472A40"/>
    <w:rsid w:val="004B29D0"/>
    <w:rsid w:val="004C527A"/>
    <w:rsid w:val="004E425B"/>
    <w:rsid w:val="005E576E"/>
    <w:rsid w:val="00601DA4"/>
    <w:rsid w:val="006648B9"/>
    <w:rsid w:val="00772DD6"/>
    <w:rsid w:val="007A6573"/>
    <w:rsid w:val="0085618F"/>
    <w:rsid w:val="0086656B"/>
    <w:rsid w:val="00890BF5"/>
    <w:rsid w:val="008B0E48"/>
    <w:rsid w:val="00901E56"/>
    <w:rsid w:val="009535C5"/>
    <w:rsid w:val="0096446C"/>
    <w:rsid w:val="00990589"/>
    <w:rsid w:val="009A3562"/>
    <w:rsid w:val="009C6537"/>
    <w:rsid w:val="00A219C2"/>
    <w:rsid w:val="00A71871"/>
    <w:rsid w:val="00A97F36"/>
    <w:rsid w:val="00AB66EB"/>
    <w:rsid w:val="00AC0797"/>
    <w:rsid w:val="00AF07BE"/>
    <w:rsid w:val="00B16014"/>
    <w:rsid w:val="00B21B1A"/>
    <w:rsid w:val="00B43AEB"/>
    <w:rsid w:val="00BC0198"/>
    <w:rsid w:val="00BE0F80"/>
    <w:rsid w:val="00C54F30"/>
    <w:rsid w:val="00C72713"/>
    <w:rsid w:val="00CC08CE"/>
    <w:rsid w:val="00D526DE"/>
    <w:rsid w:val="00D60626"/>
    <w:rsid w:val="00D77897"/>
    <w:rsid w:val="00D8039F"/>
    <w:rsid w:val="00D95098"/>
    <w:rsid w:val="00EB5B81"/>
    <w:rsid w:val="00EC07F8"/>
    <w:rsid w:val="00EF0F4D"/>
    <w:rsid w:val="00F174D9"/>
    <w:rsid w:val="00F40507"/>
    <w:rsid w:val="00FA6909"/>
    <w:rsid w:val="00FD4A12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B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1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1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B29D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29D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21B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08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C08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8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1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1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B29D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B29D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21B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08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C08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8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agnasledi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4D594-E8CC-48B0-881B-B83B3D3C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Пользователь</cp:lastModifiedBy>
  <cp:revision>2</cp:revision>
  <cp:lastPrinted>2023-05-16T07:37:00Z</cp:lastPrinted>
  <dcterms:created xsi:type="dcterms:W3CDTF">2023-05-16T08:18:00Z</dcterms:created>
  <dcterms:modified xsi:type="dcterms:W3CDTF">2023-05-16T08:18:00Z</dcterms:modified>
</cp:coreProperties>
</file>