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A8" w:rsidRDefault="00025FA8">
      <w:pPr>
        <w:spacing w:line="1" w:lineRule="exact"/>
      </w:pPr>
    </w:p>
    <w:p w:rsidR="00025FA8" w:rsidRDefault="00EB331E">
      <w:pPr>
        <w:pStyle w:val="10"/>
        <w:framePr w:w="9643" w:h="1349" w:hRule="exact" w:wrap="none" w:vAnchor="page" w:hAnchor="page" w:x="1493" w:y="3545"/>
        <w:spacing w:before="0" w:after="0"/>
      </w:pPr>
      <w:bookmarkStart w:id="0" w:name="bookmark0"/>
      <w:bookmarkStart w:id="1" w:name="bookmark1"/>
      <w:bookmarkStart w:id="2" w:name="bookmark2"/>
      <w:r>
        <w:t>Проект</w:t>
      </w:r>
      <w:bookmarkEnd w:id="0"/>
      <w:bookmarkEnd w:id="1"/>
      <w:bookmarkEnd w:id="2"/>
    </w:p>
    <w:p w:rsidR="00025FA8" w:rsidRDefault="00EB331E" w:rsidP="00C22F46">
      <w:pPr>
        <w:pStyle w:val="22"/>
        <w:framePr w:w="9643" w:h="5329" w:hRule="exact" w:wrap="none" w:vAnchor="page" w:hAnchor="page" w:x="1369" w:y="5641"/>
        <w:spacing w:after="0"/>
        <w:jc w:val="both"/>
      </w:pPr>
      <w:r>
        <w:t>информационной надписи (обозначения) на объект</w:t>
      </w:r>
      <w:r>
        <w:br/>
        <w:t xml:space="preserve">культурного наследия </w:t>
      </w:r>
      <w:r w:rsidR="00466723">
        <w:t xml:space="preserve">регионального </w:t>
      </w:r>
      <w:r>
        <w:t>значения</w:t>
      </w:r>
      <w:r>
        <w:br/>
      </w:r>
      <w:r w:rsidR="00C22F46" w:rsidRPr="00C22F46">
        <w:t xml:space="preserve">Дом, где останавливался </w:t>
      </w:r>
      <w:proofErr w:type="spellStart"/>
      <w:r w:rsidR="00C22F46" w:rsidRPr="00C22F46">
        <w:t>А.Дюма</w:t>
      </w:r>
      <w:proofErr w:type="spellEnd"/>
      <w:r w:rsidR="00C22F46" w:rsidRPr="00C22F46">
        <w:t xml:space="preserve"> (период Кавказской войны)</w:t>
      </w:r>
      <w:r w:rsidR="00C22F46">
        <w:t xml:space="preserve"> </w:t>
      </w:r>
      <w:r w:rsidR="00C22F46" w:rsidRPr="00C22F46">
        <w:t>сер. XIX в.</w:t>
      </w:r>
      <w:r w:rsidR="00C22F46">
        <w:t xml:space="preserve"> </w:t>
      </w:r>
      <w:proofErr w:type="gramStart"/>
      <w:r>
        <w:t>расположенный</w:t>
      </w:r>
      <w:proofErr w:type="gramEnd"/>
      <w:r>
        <w:t xml:space="preserve"> по адресу:</w:t>
      </w:r>
      <w:r w:rsidR="0060294F">
        <w:t xml:space="preserve"> </w:t>
      </w:r>
      <w:r w:rsidR="00C22F46" w:rsidRPr="00C22F46">
        <w:t xml:space="preserve">Республика Дагестан, </w:t>
      </w:r>
      <w:proofErr w:type="spellStart"/>
      <w:r w:rsidR="00C22F46" w:rsidRPr="00C22F46">
        <w:t>г</w:t>
      </w:r>
      <w:proofErr w:type="gramStart"/>
      <w:r w:rsidR="00C22F46" w:rsidRPr="00C22F46">
        <w:t>.Б</w:t>
      </w:r>
      <w:proofErr w:type="gramEnd"/>
      <w:r w:rsidR="00C22F46" w:rsidRPr="00C22F46">
        <w:t>уйнакск</w:t>
      </w:r>
      <w:proofErr w:type="spellEnd"/>
      <w:r w:rsidR="00C22F46" w:rsidRPr="00C22F46">
        <w:t xml:space="preserve">, ул. </w:t>
      </w:r>
      <w:proofErr w:type="spellStart"/>
      <w:r w:rsidR="00C22F46" w:rsidRPr="00C22F46">
        <w:t>Хизроева</w:t>
      </w:r>
      <w:proofErr w:type="spellEnd"/>
      <w:r w:rsidR="00C22F46" w:rsidRPr="00C22F46">
        <w:t>,</w:t>
      </w:r>
      <w:r w:rsidR="008128CA">
        <w:t xml:space="preserve"> д.</w:t>
      </w:r>
      <w:r w:rsidR="00C22F46" w:rsidRPr="00C22F46">
        <w:t>31</w:t>
      </w:r>
      <w:r w:rsidR="0060294F">
        <w:t xml:space="preserve"> </w:t>
      </w:r>
    </w:p>
    <w:p w:rsidR="00025FA8" w:rsidRDefault="00EB331E">
      <w:pPr>
        <w:pStyle w:val="11"/>
        <w:framePr w:w="9643" w:h="725" w:hRule="exact" w:wrap="none" w:vAnchor="page" w:hAnchor="page" w:x="1493" w:y="14561"/>
        <w:spacing w:after="0"/>
        <w:ind w:firstLine="0"/>
        <w:jc w:val="center"/>
      </w:pPr>
      <w:r>
        <w:rPr>
          <w:b/>
          <w:bCs/>
        </w:rPr>
        <w:t>Махачкала</w:t>
      </w:r>
    </w:p>
    <w:p w:rsidR="00025FA8" w:rsidRDefault="00EB331E">
      <w:pPr>
        <w:pStyle w:val="11"/>
        <w:framePr w:w="9643" w:h="725" w:hRule="exact" w:wrap="none" w:vAnchor="page" w:hAnchor="page" w:x="1493" w:y="14561"/>
        <w:spacing w:after="0"/>
        <w:ind w:firstLine="0"/>
        <w:jc w:val="center"/>
      </w:pPr>
      <w:r>
        <w:rPr>
          <w:b/>
          <w:bCs/>
        </w:rPr>
        <w:t>2021 г.</w:t>
      </w:r>
    </w:p>
    <w:p w:rsidR="00025FA8" w:rsidRDefault="00EB331E">
      <w:pPr>
        <w:pStyle w:val="a5"/>
        <w:framePr w:wrap="none" w:vAnchor="page" w:hAnchor="page" w:x="6432" w:y="15823"/>
      </w:pPr>
      <w:r>
        <w:t>1</w:t>
      </w:r>
    </w:p>
    <w:p w:rsidR="00025FA8" w:rsidRDefault="00025FA8">
      <w:pPr>
        <w:spacing w:line="1" w:lineRule="exact"/>
        <w:sectPr w:rsidR="00025F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FA8" w:rsidRDefault="00025FA8">
      <w:pPr>
        <w:spacing w:line="1" w:lineRule="exact"/>
      </w:pPr>
    </w:p>
    <w:p w:rsidR="00025FA8" w:rsidRDefault="00EB331E">
      <w:pPr>
        <w:pStyle w:val="24"/>
        <w:framePr w:w="9413" w:h="403" w:hRule="exact" w:wrap="none" w:vAnchor="page" w:hAnchor="page" w:x="1608" w:y="1099"/>
        <w:numPr>
          <w:ilvl w:val="0"/>
          <w:numId w:val="1"/>
        </w:numPr>
        <w:tabs>
          <w:tab w:val="left" w:pos="341"/>
        </w:tabs>
        <w:spacing w:after="0"/>
        <w:ind w:firstLine="0"/>
        <w:jc w:val="center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Пояснительная записка.</w:t>
      </w:r>
      <w:bookmarkEnd w:id="4"/>
      <w:bookmarkEnd w:id="5"/>
      <w:bookmarkEnd w:id="6"/>
    </w:p>
    <w:p w:rsidR="00025FA8" w:rsidRDefault="00EB331E" w:rsidP="00840BA5">
      <w:pPr>
        <w:pStyle w:val="11"/>
        <w:framePr w:w="9973" w:h="13872" w:hRule="exact" w:wrap="none" w:vAnchor="page" w:hAnchor="page" w:x="1033" w:y="1743"/>
        <w:spacing w:after="280"/>
        <w:ind w:firstLine="580"/>
        <w:jc w:val="both"/>
      </w:pPr>
      <w:proofErr w:type="gramStart"/>
      <w:r>
        <w:t>Проект информационной надписи и обозначения разработан в целях реализации статьи 27 Федерального закона от 25.06.2002 г. №73-ФЗ «Об объектах культурного наследия (памятниках истории и культуры) народов Российской Федерации» и в соответствии с «Правилами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</w:t>
      </w:r>
      <w:proofErr w:type="gramEnd"/>
      <w:r>
        <w:t xml:space="preserve"> </w:t>
      </w:r>
      <w:proofErr w:type="gramStart"/>
      <w:r>
        <w:t>проектов установки и содержания информационных надписей и обозначений, на основании которых осуществляется такая установка», утвержденного постановлением Правительства Российской Федерации от 10.09.2019 г. №1178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</w:t>
      </w:r>
      <w:proofErr w:type="gramEnd"/>
      <w:r>
        <w:t xml:space="preserve"> обозначений, на основании которых осуществляется такая установка».</w:t>
      </w:r>
    </w:p>
    <w:p w:rsidR="00025FA8" w:rsidRDefault="00EB331E" w:rsidP="00840BA5">
      <w:pPr>
        <w:pStyle w:val="24"/>
        <w:framePr w:w="9973" w:h="13872" w:hRule="exact" w:wrap="none" w:vAnchor="page" w:hAnchor="page" w:x="1033" w:y="1743"/>
        <w:numPr>
          <w:ilvl w:val="0"/>
          <w:numId w:val="1"/>
        </w:numPr>
        <w:tabs>
          <w:tab w:val="left" w:pos="2144"/>
        </w:tabs>
        <w:spacing w:after="240"/>
        <w:ind w:left="1740" w:firstLine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Общие сведения об объекте культурного наследия.</w:t>
      </w:r>
      <w:bookmarkEnd w:id="8"/>
      <w:bookmarkEnd w:id="9"/>
      <w:bookmarkEnd w:id="10"/>
    </w:p>
    <w:p w:rsidR="00025FA8" w:rsidRDefault="00C22F46" w:rsidP="00840BA5">
      <w:pPr>
        <w:pStyle w:val="11"/>
        <w:framePr w:w="9973" w:h="13872" w:hRule="exact" w:wrap="none" w:vAnchor="page" w:hAnchor="page" w:x="1033" w:y="1743"/>
        <w:tabs>
          <w:tab w:val="left" w:pos="2106"/>
        </w:tabs>
        <w:spacing w:after="0"/>
        <w:ind w:firstLine="580"/>
        <w:jc w:val="both"/>
      </w:pPr>
      <w:r w:rsidRPr="00C22F46">
        <w:t xml:space="preserve">Дом, где останавливался </w:t>
      </w:r>
      <w:proofErr w:type="spellStart"/>
      <w:r w:rsidRPr="00C22F46">
        <w:t>А.Дюма</w:t>
      </w:r>
      <w:proofErr w:type="spellEnd"/>
      <w:r w:rsidRPr="00C22F46">
        <w:t xml:space="preserve"> (период Кавказской войны)</w:t>
      </w:r>
      <w:r>
        <w:t xml:space="preserve"> </w:t>
      </w:r>
      <w:r w:rsidRPr="00C22F46">
        <w:t>сер. XIX в.</w:t>
      </w:r>
      <w:r>
        <w:t xml:space="preserve"> </w:t>
      </w:r>
      <w:proofErr w:type="gramStart"/>
      <w:r w:rsidR="00BB0792">
        <w:t>расположенный</w:t>
      </w:r>
      <w:proofErr w:type="gramEnd"/>
      <w:r w:rsidR="00EB331E">
        <w:t xml:space="preserve"> по адресу: </w:t>
      </w:r>
      <w:r w:rsidRPr="00C22F46">
        <w:t xml:space="preserve">Республика Дагестан, </w:t>
      </w:r>
      <w:proofErr w:type="spellStart"/>
      <w:r w:rsidRPr="00C22F46">
        <w:t>г</w:t>
      </w:r>
      <w:proofErr w:type="gramStart"/>
      <w:r w:rsidRPr="00C22F46">
        <w:t>.Б</w:t>
      </w:r>
      <w:proofErr w:type="gramEnd"/>
      <w:r w:rsidRPr="00C22F46">
        <w:t>уйнакск</w:t>
      </w:r>
      <w:proofErr w:type="spellEnd"/>
      <w:r w:rsidRPr="00C22F46">
        <w:t xml:space="preserve">, ул. </w:t>
      </w:r>
      <w:proofErr w:type="spellStart"/>
      <w:r w:rsidRPr="00C22F46">
        <w:t>Хизроева</w:t>
      </w:r>
      <w:proofErr w:type="spellEnd"/>
      <w:r w:rsidRPr="00C22F46">
        <w:t xml:space="preserve">, </w:t>
      </w:r>
      <w:r w:rsidR="008128CA">
        <w:t>д.</w:t>
      </w:r>
      <w:r w:rsidRPr="00C22F46">
        <w:t xml:space="preserve">31 </w:t>
      </w:r>
      <w:r w:rsidR="00EB331E">
        <w:t>являетс</w:t>
      </w:r>
      <w:r w:rsidR="00BB0792">
        <w:t xml:space="preserve">я объектом культурного наследия </w:t>
      </w:r>
      <w:r w:rsidR="00466723">
        <w:t>регионального</w:t>
      </w:r>
      <w:r w:rsidR="00BB0792">
        <w:t xml:space="preserve"> значения</w:t>
      </w:r>
      <w:r w:rsidR="00EB331E">
        <w:t>, общая видовая</w:t>
      </w:r>
      <w:r w:rsidR="00BB0792">
        <w:t xml:space="preserve"> </w:t>
      </w:r>
      <w:r w:rsidR="00EB331E">
        <w:t>принадлежность -</w:t>
      </w:r>
      <w:r w:rsidRPr="00C22F46">
        <w:t xml:space="preserve"> Памятник градостроительства и архитектуры</w:t>
      </w:r>
      <w:r w:rsidR="00EB331E">
        <w:t>, принятым на государственную охрану в качестве объекта культурного наследия в соответствии</w:t>
      </w:r>
      <w:r>
        <w:t xml:space="preserve"> с </w:t>
      </w:r>
      <w:r w:rsidR="00EB331E">
        <w:t xml:space="preserve"> </w:t>
      </w:r>
      <w:r w:rsidRPr="00C22F46">
        <w:t>Постановление</w:t>
      </w:r>
      <w:r>
        <w:t>м</w:t>
      </w:r>
      <w:r w:rsidRPr="00C22F46">
        <w:t xml:space="preserve"> Правительства Республики Дагестан от 24 июля 1996 г. №117 «О внесении дополнений в перечень памятников истории и культуры республиканского значения, подлежащих государственной»</w:t>
      </w:r>
    </w:p>
    <w:p w:rsidR="00BB0792" w:rsidRDefault="00BB0792" w:rsidP="00840BA5">
      <w:pPr>
        <w:pStyle w:val="11"/>
        <w:framePr w:w="9973" w:h="13872" w:hRule="exact" w:wrap="none" w:vAnchor="page" w:hAnchor="page" w:x="1033" w:y="1743"/>
        <w:spacing w:after="0"/>
        <w:ind w:firstLine="580"/>
        <w:jc w:val="both"/>
      </w:pPr>
      <w:r>
        <w:t>Современный адрес</w:t>
      </w:r>
      <w:r w:rsidR="00EB331E">
        <w:t xml:space="preserve"> нахождения объекта культурного </w:t>
      </w:r>
      <w:r>
        <w:t xml:space="preserve">наследия </w:t>
      </w:r>
      <w:r w:rsidR="00466723">
        <w:t>регионального</w:t>
      </w:r>
      <w:r>
        <w:t xml:space="preserve"> значения </w:t>
      </w:r>
      <w:r w:rsidR="00EB331E">
        <w:t xml:space="preserve">- </w:t>
      </w:r>
      <w:r w:rsidR="00C22F46" w:rsidRPr="00C22F46">
        <w:t>Республика Дагес</w:t>
      </w:r>
      <w:r w:rsidR="00C22F46">
        <w:t xml:space="preserve">тан, </w:t>
      </w:r>
      <w:proofErr w:type="spellStart"/>
      <w:r w:rsidR="00C22F46">
        <w:t>г</w:t>
      </w:r>
      <w:proofErr w:type="gramStart"/>
      <w:r w:rsidR="00C22F46">
        <w:t>.Б</w:t>
      </w:r>
      <w:proofErr w:type="gramEnd"/>
      <w:r w:rsidR="00C22F46">
        <w:t>уйнакск</w:t>
      </w:r>
      <w:proofErr w:type="spellEnd"/>
      <w:r w:rsidR="00C22F46">
        <w:t xml:space="preserve">, ул. </w:t>
      </w:r>
      <w:proofErr w:type="spellStart"/>
      <w:r w:rsidR="00C22F46">
        <w:t>Хизроева</w:t>
      </w:r>
      <w:proofErr w:type="spellEnd"/>
      <w:r w:rsidR="00C22F46">
        <w:t xml:space="preserve">, </w:t>
      </w:r>
      <w:r w:rsidR="008128CA">
        <w:t>д.3</w:t>
      </w:r>
      <w:r w:rsidR="00C22F46" w:rsidRPr="00C22F46">
        <w:t>1</w:t>
      </w:r>
    </w:p>
    <w:p w:rsidR="00BB0792" w:rsidRDefault="00BB0792" w:rsidP="00840BA5">
      <w:pPr>
        <w:pStyle w:val="11"/>
        <w:framePr w:w="9973" w:h="13872" w:hRule="exact" w:wrap="none" w:vAnchor="page" w:hAnchor="page" w:x="1033" w:y="1743"/>
        <w:spacing w:after="0"/>
        <w:ind w:firstLine="580"/>
        <w:jc w:val="both"/>
      </w:pPr>
      <w:r w:rsidRPr="00BB0792">
        <w:t xml:space="preserve">Пользователем объекта культурного наследия, в настоящее время, является </w:t>
      </w:r>
      <w:r>
        <w:t xml:space="preserve">ГБУ РД </w:t>
      </w:r>
      <w:r w:rsidR="008128CA">
        <w:t>«</w:t>
      </w:r>
      <w:r>
        <w:t>Национальный м</w:t>
      </w:r>
      <w:r w:rsidR="008128CA">
        <w:t xml:space="preserve">узей Республики Дагестан им. </w:t>
      </w:r>
      <w:proofErr w:type="spellStart"/>
      <w:r w:rsidR="008128CA">
        <w:t>А.</w:t>
      </w:r>
      <w:proofErr w:type="gramStart"/>
      <w:r>
        <w:t>Тахо</w:t>
      </w:r>
      <w:proofErr w:type="spellEnd"/>
      <w:r>
        <w:t>-Годи</w:t>
      </w:r>
      <w:proofErr w:type="gramEnd"/>
      <w:r w:rsidR="008128CA">
        <w:t>»</w:t>
      </w:r>
    </w:p>
    <w:p w:rsidR="00BB0792" w:rsidRDefault="00BB0792" w:rsidP="00840BA5">
      <w:pPr>
        <w:pStyle w:val="11"/>
        <w:framePr w:w="9973" w:h="13872" w:hRule="exact" w:wrap="none" w:vAnchor="page" w:hAnchor="page" w:x="1033" w:y="1743"/>
        <w:ind w:firstLine="580"/>
        <w:jc w:val="both"/>
      </w:pPr>
      <w:r>
        <w:t>В соответствии с приказом Министерства культуры Российской Федерации от</w:t>
      </w:r>
      <w:r w:rsidR="00C22F46" w:rsidRPr="00C22F46">
        <w:t xml:space="preserve"> 21.03.2017</w:t>
      </w:r>
      <w:r w:rsidR="00C22F46">
        <w:t>г</w:t>
      </w:r>
      <w:r>
        <w:t xml:space="preserve">. </w:t>
      </w:r>
      <w:r w:rsidR="00C22F46" w:rsidRPr="00C22F46">
        <w:t>83184-р</w:t>
      </w:r>
      <w:r>
        <w:t xml:space="preserve"> объекту культурного наследия федерального значения </w:t>
      </w:r>
      <w:r w:rsidR="00C22F46">
        <w:t>«</w:t>
      </w:r>
      <w:r w:rsidR="00C22F46" w:rsidRPr="00C22F46">
        <w:t>Дом, где останавливался А.</w:t>
      </w:r>
      <w:r w:rsidR="00C22F46">
        <w:t xml:space="preserve"> </w:t>
      </w:r>
      <w:r w:rsidR="00C22F46" w:rsidRPr="00C22F46">
        <w:t>Дюма (период Кавказской войны) сер. XIX в.</w:t>
      </w:r>
      <w:r w:rsidR="00C22F46">
        <w:t>»</w:t>
      </w:r>
      <w:r w:rsidR="00840BA5">
        <w:t xml:space="preserve"> </w:t>
      </w:r>
      <w:r>
        <w:t xml:space="preserve">в едином государственном реестре объектов культурного наследия (памятников истории и культуры) народов Российской Федерации присвоен регистрационный номер </w:t>
      </w:r>
      <w:r w:rsidR="00C22F46" w:rsidRPr="00C22F46">
        <w:t>051710851510005</w:t>
      </w:r>
      <w:r w:rsidR="00C22F46">
        <w:t>.</w:t>
      </w:r>
    </w:p>
    <w:p w:rsidR="00025FA8" w:rsidRDefault="00EB331E">
      <w:pPr>
        <w:pStyle w:val="a5"/>
        <w:framePr w:wrap="none" w:vAnchor="page" w:hAnchor="page" w:x="6230" w:y="15821"/>
      </w:pPr>
      <w:r>
        <w:t>2</w:t>
      </w:r>
    </w:p>
    <w:p w:rsidR="00025FA8" w:rsidRDefault="00025FA8">
      <w:pPr>
        <w:spacing w:line="1" w:lineRule="exact"/>
        <w:sectPr w:rsidR="00025F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FA8" w:rsidRDefault="00025FA8">
      <w:pPr>
        <w:spacing w:line="1" w:lineRule="exact"/>
      </w:pPr>
    </w:p>
    <w:p w:rsidR="00025FA8" w:rsidRDefault="00EB331E">
      <w:pPr>
        <w:pStyle w:val="24"/>
        <w:framePr w:w="9403" w:h="9403" w:hRule="exact" w:wrap="none" w:vAnchor="page" w:hAnchor="page" w:x="1613" w:y="1102"/>
        <w:numPr>
          <w:ilvl w:val="0"/>
          <w:numId w:val="1"/>
        </w:numPr>
        <w:tabs>
          <w:tab w:val="left" w:pos="1134"/>
        </w:tabs>
        <w:jc w:val="both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Эскизное предложение информационной надписи и обозначения.</w:t>
      </w:r>
      <w:bookmarkEnd w:id="12"/>
      <w:bookmarkEnd w:id="13"/>
      <w:bookmarkEnd w:id="14"/>
    </w:p>
    <w:p w:rsidR="00025FA8" w:rsidRDefault="00EB331E">
      <w:pPr>
        <w:pStyle w:val="11"/>
        <w:framePr w:w="9403" w:h="9403" w:hRule="exact" w:wrap="none" w:vAnchor="page" w:hAnchor="page" w:x="1613" w:y="1102"/>
        <w:spacing w:after="600"/>
        <w:ind w:firstLine="560"/>
        <w:jc w:val="both"/>
      </w:pPr>
      <w:r>
        <w:t xml:space="preserve">Проектом предлагается, </w:t>
      </w:r>
      <w:proofErr w:type="gramStart"/>
      <w:r>
        <w:t>разместить</w:t>
      </w:r>
      <w:proofErr w:type="gramEnd"/>
      <w:r>
        <w:t xml:space="preserve"> информационную надпись и обозначение на главном фасаде объекта культурного н</w:t>
      </w:r>
      <w:r w:rsidR="00840BA5">
        <w:t xml:space="preserve">аследия федерального значения </w:t>
      </w:r>
      <w:r w:rsidR="00C22F46">
        <w:t>«</w:t>
      </w:r>
      <w:r w:rsidR="00C22F46" w:rsidRPr="00C22F46">
        <w:t>Дом, где останавливался А.</w:t>
      </w:r>
      <w:r w:rsidR="00C22F46">
        <w:t xml:space="preserve"> </w:t>
      </w:r>
      <w:r w:rsidR="00C22F46" w:rsidRPr="00C22F46">
        <w:t>Дюма (период Кавказской войны) сер. XIX в</w:t>
      </w:r>
      <w:r w:rsidR="00C22F46">
        <w:t>.».</w:t>
      </w:r>
      <w:r w:rsidR="00C22F46" w:rsidRPr="00C22F46">
        <w:t xml:space="preserve"> </w:t>
      </w:r>
      <w:r>
        <w:t>Целесообразность размещения информационной</w:t>
      </w:r>
      <w:r w:rsidR="00840BA5">
        <w:t xml:space="preserve"> надписи и обозначения обоснова</w:t>
      </w:r>
      <w:r>
        <w:t>на тем, что данный фасад здания является наиболее благоприятным для зрительного восприятия с большинства точек.</w:t>
      </w:r>
    </w:p>
    <w:p w:rsidR="00025FA8" w:rsidRDefault="00EB331E">
      <w:pPr>
        <w:pStyle w:val="11"/>
        <w:framePr w:w="9403" w:h="9403" w:hRule="exact" w:wrap="none" w:vAnchor="page" w:hAnchor="page" w:x="1613" w:y="1102"/>
        <w:spacing w:after="0"/>
        <w:ind w:firstLine="560"/>
      </w:pPr>
      <w:r>
        <w:t>Сведения о размере информационной надписи:</w:t>
      </w:r>
    </w:p>
    <w:p w:rsidR="00025FA8" w:rsidRDefault="00EB331E">
      <w:pPr>
        <w:pStyle w:val="11"/>
        <w:framePr w:w="9403" w:h="9403" w:hRule="exact" w:wrap="none" w:vAnchor="page" w:hAnchor="page" w:x="1613" w:y="1102"/>
        <w:numPr>
          <w:ilvl w:val="0"/>
          <w:numId w:val="2"/>
        </w:numPr>
        <w:tabs>
          <w:tab w:val="left" w:pos="832"/>
        </w:tabs>
        <w:spacing w:after="0"/>
        <w:ind w:firstLine="560"/>
        <w:jc w:val="both"/>
      </w:pPr>
      <w:bookmarkStart w:id="15" w:name="bookmark15"/>
      <w:bookmarkEnd w:id="15"/>
      <w:r>
        <w:t>ширина 600 мм</w:t>
      </w:r>
      <w:proofErr w:type="gramStart"/>
      <w:r>
        <w:t>.;</w:t>
      </w:r>
      <w:proofErr w:type="gramEnd"/>
    </w:p>
    <w:p w:rsidR="00025FA8" w:rsidRDefault="00EB331E">
      <w:pPr>
        <w:pStyle w:val="11"/>
        <w:framePr w:w="9403" w:h="9403" w:hRule="exact" w:wrap="none" w:vAnchor="page" w:hAnchor="page" w:x="1613" w:y="1102"/>
        <w:numPr>
          <w:ilvl w:val="0"/>
          <w:numId w:val="2"/>
        </w:numPr>
        <w:tabs>
          <w:tab w:val="left" w:pos="832"/>
        </w:tabs>
        <w:spacing w:after="0"/>
        <w:ind w:firstLine="560"/>
        <w:jc w:val="both"/>
      </w:pPr>
      <w:bookmarkStart w:id="16" w:name="bookmark16"/>
      <w:bookmarkEnd w:id="16"/>
      <w:r>
        <w:t>высота 400 мм</w:t>
      </w:r>
      <w:proofErr w:type="gramStart"/>
      <w:r>
        <w:t>.;</w:t>
      </w:r>
      <w:proofErr w:type="gramEnd"/>
    </w:p>
    <w:p w:rsidR="00025FA8" w:rsidRDefault="0020363C">
      <w:pPr>
        <w:pStyle w:val="11"/>
        <w:framePr w:w="9403" w:h="9403" w:hRule="exact" w:wrap="none" w:vAnchor="page" w:hAnchor="page" w:x="1613" w:y="1102"/>
        <w:numPr>
          <w:ilvl w:val="0"/>
          <w:numId w:val="2"/>
        </w:numPr>
        <w:tabs>
          <w:tab w:val="left" w:pos="832"/>
        </w:tabs>
        <w:spacing w:after="0"/>
        <w:ind w:firstLine="560"/>
        <w:jc w:val="both"/>
      </w:pPr>
      <w:bookmarkStart w:id="17" w:name="bookmark17"/>
      <w:bookmarkEnd w:id="17"/>
      <w:r>
        <w:t>толщина не более 5</w:t>
      </w:r>
      <w:r w:rsidR="00EB331E">
        <w:t>мм.</w:t>
      </w:r>
    </w:p>
    <w:p w:rsidR="00025FA8" w:rsidRDefault="00EB331E">
      <w:pPr>
        <w:pStyle w:val="11"/>
        <w:framePr w:w="9403" w:h="9403" w:hRule="exact" w:wrap="none" w:vAnchor="page" w:hAnchor="page" w:x="1613" w:y="1102"/>
        <w:spacing w:after="0"/>
        <w:ind w:firstLine="560"/>
        <w:jc w:val="both"/>
      </w:pPr>
      <w:r>
        <w:t>Размер шрифта:</w:t>
      </w:r>
    </w:p>
    <w:p w:rsidR="00025FA8" w:rsidRDefault="00EB331E">
      <w:pPr>
        <w:pStyle w:val="11"/>
        <w:framePr w:w="9403" w:h="9403" w:hRule="exact" w:wrap="none" w:vAnchor="page" w:hAnchor="page" w:x="1613" w:y="1102"/>
        <w:numPr>
          <w:ilvl w:val="0"/>
          <w:numId w:val="2"/>
        </w:numPr>
        <w:tabs>
          <w:tab w:val="left" w:pos="832"/>
        </w:tabs>
        <w:spacing w:after="0"/>
        <w:ind w:firstLine="560"/>
        <w:jc w:val="both"/>
      </w:pPr>
      <w:bookmarkStart w:id="18" w:name="bookmark18"/>
      <w:bookmarkEnd w:id="18"/>
      <w:r>
        <w:t>заглавные буквы 17 мм</w:t>
      </w:r>
      <w:proofErr w:type="gramStart"/>
      <w:r>
        <w:t>.;</w:t>
      </w:r>
      <w:proofErr w:type="gramEnd"/>
    </w:p>
    <w:p w:rsidR="00025FA8" w:rsidRDefault="00EB331E">
      <w:pPr>
        <w:pStyle w:val="11"/>
        <w:framePr w:w="9403" w:h="9403" w:hRule="exact" w:wrap="none" w:vAnchor="page" w:hAnchor="page" w:x="1613" w:y="1102"/>
        <w:numPr>
          <w:ilvl w:val="0"/>
          <w:numId w:val="2"/>
        </w:numPr>
        <w:tabs>
          <w:tab w:val="left" w:pos="832"/>
        </w:tabs>
        <w:spacing w:after="0"/>
        <w:ind w:firstLine="560"/>
        <w:jc w:val="both"/>
      </w:pPr>
      <w:bookmarkStart w:id="19" w:name="bookmark19"/>
      <w:bookmarkEnd w:id="19"/>
      <w:r>
        <w:t>прописные буквы 11 мм</w:t>
      </w:r>
      <w:proofErr w:type="gramStart"/>
      <w:r>
        <w:t>.;</w:t>
      </w:r>
      <w:proofErr w:type="gramEnd"/>
    </w:p>
    <w:p w:rsidR="00025FA8" w:rsidRDefault="00EB331E">
      <w:pPr>
        <w:pStyle w:val="11"/>
        <w:framePr w:w="9403" w:h="9403" w:hRule="exact" w:wrap="none" w:vAnchor="page" w:hAnchor="page" w:x="1613" w:y="1102"/>
        <w:numPr>
          <w:ilvl w:val="0"/>
          <w:numId w:val="2"/>
        </w:numPr>
        <w:tabs>
          <w:tab w:val="left" w:pos="832"/>
        </w:tabs>
        <w:spacing w:after="0"/>
        <w:ind w:firstLine="560"/>
        <w:jc w:val="both"/>
      </w:pPr>
      <w:bookmarkStart w:id="20" w:name="bookmark20"/>
      <w:bookmarkEnd w:id="20"/>
      <w:r>
        <w:t>диаметр герба 80 мм.</w:t>
      </w:r>
    </w:p>
    <w:p w:rsidR="00025FA8" w:rsidRDefault="00EB331E">
      <w:pPr>
        <w:pStyle w:val="a5"/>
        <w:framePr w:wrap="none" w:vAnchor="page" w:hAnchor="page" w:x="6240" w:y="15823"/>
      </w:pPr>
      <w:r>
        <w:t>3</w:t>
      </w:r>
    </w:p>
    <w:p w:rsidR="00025FA8" w:rsidRDefault="00025FA8">
      <w:pPr>
        <w:spacing w:line="1" w:lineRule="exact"/>
        <w:sectPr w:rsidR="00025F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FA8" w:rsidRDefault="00025FA8">
      <w:pPr>
        <w:spacing w:line="1" w:lineRule="exact"/>
      </w:pPr>
    </w:p>
    <w:p w:rsidR="00025FA8" w:rsidRDefault="00025FA8">
      <w:pPr>
        <w:framePr w:wrap="none" w:vAnchor="page" w:hAnchor="page" w:x="7811" w:y="1491"/>
        <w:rPr>
          <w:sz w:val="2"/>
          <w:szCs w:val="2"/>
        </w:rPr>
      </w:pPr>
    </w:p>
    <w:p w:rsidR="00025FA8" w:rsidRDefault="00EB331E" w:rsidP="009068BC">
      <w:pPr>
        <w:pStyle w:val="40"/>
        <w:framePr w:w="7636" w:h="706" w:hRule="exact" w:wrap="none" w:vAnchor="page" w:hAnchor="page" w:x="4711" w:y="3430"/>
        <w:spacing w:after="0"/>
      </w:pPr>
      <w:r>
        <w:t xml:space="preserve">Объект культурного наследия </w:t>
      </w:r>
      <w:r w:rsidR="00466723">
        <w:t>регионального</w:t>
      </w:r>
      <w:r w:rsidR="009068BC">
        <w:t xml:space="preserve"> </w:t>
      </w:r>
      <w:r>
        <w:t>значения</w:t>
      </w:r>
    </w:p>
    <w:p w:rsidR="00C22F46" w:rsidRDefault="00C22F46" w:rsidP="00840BA5">
      <w:pPr>
        <w:pStyle w:val="40"/>
        <w:framePr w:w="9373" w:h="4513" w:hRule="exact" w:wrap="none" w:vAnchor="page" w:hAnchor="page" w:x="3793" w:y="4189"/>
        <w:spacing w:after="320"/>
      </w:pPr>
      <w:r w:rsidRPr="00C22F46">
        <w:t>Дом, где останавливался А.</w:t>
      </w:r>
      <w:r w:rsidR="00A04376">
        <w:t xml:space="preserve"> </w:t>
      </w:r>
      <w:r w:rsidRPr="00C22F46">
        <w:t>Дюма (период Кавказской войны)</w:t>
      </w:r>
      <w:r>
        <w:t xml:space="preserve"> </w:t>
      </w:r>
    </w:p>
    <w:p w:rsidR="00025FA8" w:rsidRDefault="00C22F46" w:rsidP="00840BA5">
      <w:pPr>
        <w:pStyle w:val="40"/>
        <w:framePr w:w="9373" w:h="4513" w:hRule="exact" w:wrap="none" w:vAnchor="page" w:hAnchor="page" w:x="3793" w:y="4189"/>
        <w:spacing w:after="320"/>
      </w:pPr>
      <w:r w:rsidRPr="00C22F46">
        <w:t>сер. XIX в</w:t>
      </w:r>
    </w:p>
    <w:p w:rsidR="00840BA5" w:rsidRDefault="00840BA5" w:rsidP="00840BA5">
      <w:pPr>
        <w:pStyle w:val="40"/>
        <w:framePr w:w="9373" w:h="4513" w:hRule="exact" w:wrap="none" w:vAnchor="page" w:hAnchor="page" w:x="3793" w:y="4189"/>
        <w:spacing w:after="320"/>
      </w:pPr>
    </w:p>
    <w:p w:rsidR="00840BA5" w:rsidRDefault="00840BA5" w:rsidP="00840BA5">
      <w:pPr>
        <w:pStyle w:val="40"/>
        <w:framePr w:w="9373" w:h="4513" w:hRule="exact" w:wrap="none" w:vAnchor="page" w:hAnchor="page" w:x="3793" w:y="4189"/>
        <w:spacing w:after="320"/>
      </w:pPr>
    </w:p>
    <w:p w:rsidR="00025FA8" w:rsidRDefault="00EB331E" w:rsidP="00840BA5">
      <w:pPr>
        <w:pStyle w:val="40"/>
        <w:framePr w:w="9373" w:h="4513" w:hRule="exact" w:wrap="none" w:vAnchor="page" w:hAnchor="page" w:x="3793" w:y="4189"/>
        <w:spacing w:after="0"/>
      </w:pPr>
      <w:r>
        <w:t>ОХРАНЯЕТСЯ ГОСУДАРСТВОМ</w:t>
      </w:r>
    </w:p>
    <w:p w:rsidR="00025FA8" w:rsidRDefault="00EB331E" w:rsidP="00840BA5">
      <w:pPr>
        <w:pStyle w:val="11"/>
        <w:framePr w:w="7421" w:h="697" w:hRule="exact" w:wrap="none" w:vAnchor="page" w:hAnchor="page" w:x="4711" w:y="9733"/>
        <w:spacing w:after="0"/>
        <w:ind w:firstLine="0"/>
        <w:jc w:val="center"/>
      </w:pPr>
      <w:r>
        <w:t>Регист</w:t>
      </w:r>
      <w:r w:rsidR="00840BA5">
        <w:t>рационный номер в АИС ЕГРОКН</w:t>
      </w:r>
      <w:r w:rsidR="00840BA5">
        <w:br/>
        <w:t xml:space="preserve">№ </w:t>
      </w:r>
      <w:r w:rsidR="00C22F46" w:rsidRPr="00C22F46">
        <w:t>051710851510005</w:t>
      </w:r>
    </w:p>
    <w:p w:rsidR="00025FA8" w:rsidRDefault="00EB331E">
      <w:pPr>
        <w:pStyle w:val="a5"/>
        <w:framePr w:wrap="none" w:vAnchor="page" w:hAnchor="page" w:x="8335" w:y="10890"/>
      </w:pPr>
      <w:r>
        <w:t>4</w:t>
      </w:r>
    </w:p>
    <w:p w:rsidR="00A04376" w:rsidRPr="00A04376" w:rsidRDefault="00A04376" w:rsidP="00A04376">
      <w:pPr>
        <w:spacing w:line="1" w:lineRule="exact"/>
      </w:pPr>
      <w:r>
        <w:rPr>
          <w:noProof/>
          <w:lang w:bidi="ar-SA"/>
        </w:rPr>
        <w:drawing>
          <wp:inline distT="0" distB="0" distL="0" distR="0" wp14:anchorId="26C9D661" wp14:editId="28321311">
            <wp:extent cx="962025" cy="942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76" w:rsidRPr="00A04376" w:rsidRDefault="00A04376" w:rsidP="00A04376"/>
    <w:p w:rsidR="00A04376" w:rsidRDefault="00A04376" w:rsidP="00A04376">
      <w:pPr>
        <w:jc w:val="center"/>
      </w:pPr>
      <w:r>
        <w:rPr>
          <w:noProof/>
          <w:lang w:bidi="ar-SA"/>
        </w:rPr>
        <w:drawing>
          <wp:inline distT="0" distB="0" distL="0" distR="0" wp14:anchorId="77C348D3" wp14:editId="19CDC848">
            <wp:extent cx="962025" cy="9429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76" w:rsidRDefault="00A04376" w:rsidP="00A04376"/>
    <w:p w:rsidR="00025FA8" w:rsidRPr="00A04376" w:rsidRDefault="00025FA8" w:rsidP="00A04376">
      <w:pPr>
        <w:sectPr w:rsidR="00025FA8" w:rsidRPr="00A0437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FA8" w:rsidRDefault="00025FA8">
      <w:pPr>
        <w:spacing w:line="1" w:lineRule="exact"/>
      </w:pPr>
    </w:p>
    <w:p w:rsidR="00025FA8" w:rsidRDefault="00EB331E" w:rsidP="00F96345">
      <w:pPr>
        <w:pStyle w:val="24"/>
        <w:framePr w:w="9394" w:h="3805" w:hRule="exact" w:wrap="none" w:vAnchor="page" w:hAnchor="page" w:x="1681" w:y="1100"/>
        <w:numPr>
          <w:ilvl w:val="0"/>
          <w:numId w:val="1"/>
        </w:numPr>
        <w:tabs>
          <w:tab w:val="left" w:pos="1184"/>
        </w:tabs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Технические характеристики информационной надписи и обозначения.</w:t>
      </w:r>
      <w:bookmarkEnd w:id="22"/>
      <w:bookmarkEnd w:id="23"/>
      <w:bookmarkEnd w:id="24"/>
    </w:p>
    <w:p w:rsidR="00025FA8" w:rsidRDefault="00EB331E" w:rsidP="00F96345">
      <w:pPr>
        <w:pStyle w:val="11"/>
        <w:framePr w:w="9394" w:h="3805" w:hRule="exact" w:wrap="none" w:vAnchor="page" w:hAnchor="page" w:x="1681" w:y="1100"/>
        <w:spacing w:after="0"/>
        <w:ind w:firstLine="540"/>
        <w:jc w:val="both"/>
      </w:pPr>
      <w:r>
        <w:t>Материал:</w:t>
      </w:r>
    </w:p>
    <w:p w:rsidR="00025FA8" w:rsidRDefault="00EB331E" w:rsidP="00F96345">
      <w:pPr>
        <w:pStyle w:val="11"/>
        <w:framePr w:w="9394" w:h="3805" w:hRule="exact" w:wrap="none" w:vAnchor="page" w:hAnchor="page" w:x="1681" w:y="1100"/>
        <w:numPr>
          <w:ilvl w:val="0"/>
          <w:numId w:val="2"/>
        </w:numPr>
        <w:tabs>
          <w:tab w:val="left" w:pos="809"/>
        </w:tabs>
        <w:spacing w:after="0"/>
        <w:ind w:firstLine="540"/>
      </w:pPr>
      <w:bookmarkStart w:id="25" w:name="bookmark25"/>
      <w:bookmarkEnd w:id="25"/>
      <w:r>
        <w:t>изготовления</w:t>
      </w:r>
      <w:r w:rsidR="00840BA5">
        <w:t xml:space="preserve"> информационной надписи - </w:t>
      </w:r>
      <w:r w:rsidR="00F96345" w:rsidRPr="00F96345">
        <w:t>алюминиевая композитная панель</w:t>
      </w:r>
      <w:proofErr w:type="gramStart"/>
      <w:r w:rsidR="00F96345" w:rsidRPr="00F96345">
        <w:t>;</w:t>
      </w:r>
      <w:r>
        <w:t>;</w:t>
      </w:r>
      <w:proofErr w:type="gramEnd"/>
    </w:p>
    <w:p w:rsidR="00025FA8" w:rsidRDefault="00103439" w:rsidP="00F96345">
      <w:pPr>
        <w:pStyle w:val="11"/>
        <w:framePr w:w="9394" w:h="3805" w:hRule="exact" w:wrap="none" w:vAnchor="page" w:hAnchor="page" w:x="1681" w:y="1100"/>
        <w:numPr>
          <w:ilvl w:val="0"/>
          <w:numId w:val="2"/>
        </w:numPr>
        <w:tabs>
          <w:tab w:val="left" w:pos="809"/>
        </w:tabs>
        <w:spacing w:after="0"/>
        <w:ind w:firstLine="540"/>
      </w:pPr>
      <w:bookmarkStart w:id="26" w:name="bookmark26"/>
      <w:bookmarkEnd w:id="26"/>
      <w:r>
        <w:t>покрытие</w:t>
      </w:r>
      <w:proofErr w:type="gramStart"/>
      <w:r>
        <w:t xml:space="preserve"> - </w:t>
      </w:r>
      <w:r w:rsidR="00EB331E">
        <w:t>;</w:t>
      </w:r>
      <w:proofErr w:type="gramEnd"/>
    </w:p>
    <w:p w:rsidR="00F96345" w:rsidRDefault="00F96345" w:rsidP="00F96345">
      <w:pPr>
        <w:pStyle w:val="11"/>
        <w:framePr w:w="9394" w:h="3805" w:hRule="exact" w:wrap="none" w:vAnchor="page" w:hAnchor="page" w:x="1681" w:y="1100"/>
        <w:numPr>
          <w:ilvl w:val="0"/>
          <w:numId w:val="2"/>
        </w:numPr>
        <w:tabs>
          <w:tab w:val="left" w:pos="809"/>
        </w:tabs>
        <w:spacing w:after="0"/>
        <w:ind w:firstLine="540"/>
      </w:pPr>
      <w:r w:rsidRPr="00F96345">
        <w:t>толщина пластины - не менее 3 мм</w:t>
      </w:r>
      <w:proofErr w:type="gramStart"/>
      <w:r w:rsidRPr="00F96345">
        <w:t>.;</w:t>
      </w:r>
      <w:bookmarkStart w:id="27" w:name="_GoBack"/>
      <w:bookmarkEnd w:id="27"/>
      <w:proofErr w:type="gramEnd"/>
    </w:p>
    <w:p w:rsidR="00025FA8" w:rsidRDefault="00F96345" w:rsidP="00F96345">
      <w:pPr>
        <w:pStyle w:val="11"/>
        <w:framePr w:w="9394" w:h="3805" w:hRule="exact" w:wrap="none" w:vAnchor="page" w:hAnchor="page" w:x="1681" w:y="1100"/>
        <w:numPr>
          <w:ilvl w:val="0"/>
          <w:numId w:val="2"/>
        </w:numPr>
        <w:tabs>
          <w:tab w:val="left" w:pos="809"/>
        </w:tabs>
        <w:spacing w:after="240"/>
        <w:ind w:firstLine="540"/>
      </w:pPr>
      <w:bookmarkStart w:id="28" w:name="bookmark27"/>
      <w:bookmarkStart w:id="29" w:name="bookmark28"/>
      <w:bookmarkEnd w:id="28"/>
      <w:bookmarkEnd w:id="29"/>
      <w:r>
        <w:t xml:space="preserve">масса пластины - </w:t>
      </w:r>
    </w:p>
    <w:p w:rsidR="00025FA8" w:rsidRDefault="00EB331E" w:rsidP="00F96345">
      <w:pPr>
        <w:pStyle w:val="24"/>
        <w:framePr w:w="9394" w:h="3805" w:hRule="exact" w:wrap="none" w:vAnchor="page" w:hAnchor="page" w:x="1681" w:y="1100"/>
        <w:numPr>
          <w:ilvl w:val="0"/>
          <w:numId w:val="1"/>
        </w:numPr>
        <w:spacing w:after="0"/>
        <w:ind w:firstLine="700"/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Описание метода крепления информационной надписи и обозначения.</w:t>
      </w:r>
      <w:bookmarkEnd w:id="31"/>
      <w:bookmarkEnd w:id="32"/>
      <w:bookmarkEnd w:id="33"/>
    </w:p>
    <w:p w:rsidR="00025FA8" w:rsidRDefault="00EB331E">
      <w:pPr>
        <w:pStyle w:val="11"/>
        <w:framePr w:w="9394" w:h="1358" w:hRule="exact" w:wrap="none" w:vAnchor="page" w:hAnchor="page" w:x="1681" w:y="4871"/>
        <w:spacing w:after="0"/>
        <w:ind w:firstLine="560"/>
        <w:jc w:val="both"/>
      </w:pPr>
      <w:r>
        <w:t xml:space="preserve">Метод крепления информационной надписи - дюбель - </w:t>
      </w:r>
      <w:proofErr w:type="spellStart"/>
      <w:r>
        <w:t>саморез</w:t>
      </w:r>
      <w:proofErr w:type="spellEnd"/>
      <w:r>
        <w:t>;</w:t>
      </w:r>
    </w:p>
    <w:p w:rsidR="00025FA8" w:rsidRDefault="00EB331E">
      <w:pPr>
        <w:pStyle w:val="11"/>
        <w:framePr w:w="9394" w:h="1358" w:hRule="exact" w:wrap="none" w:vAnchor="page" w:hAnchor="page" w:x="1681" w:y="4871"/>
        <w:spacing w:after="0"/>
        <w:ind w:firstLine="560"/>
        <w:jc w:val="both"/>
      </w:pPr>
      <w:r>
        <w:t>Расчет нагрузки оказываемой информационной надписью на объект культурного наследия, и расчет несущей способности предполагаемого крепления - в пределах предусмотренных норм.</w:t>
      </w:r>
    </w:p>
    <w:p w:rsidR="00025FA8" w:rsidRDefault="00EB331E">
      <w:pPr>
        <w:framePr w:wrap="none" w:vAnchor="page" w:hAnchor="page" w:x="2266" w:y="65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43985" cy="49441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43985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FA8" w:rsidRDefault="00EB331E">
      <w:pPr>
        <w:pStyle w:val="a5"/>
        <w:framePr w:wrap="none" w:vAnchor="page" w:hAnchor="page" w:x="6298" w:y="15824"/>
      </w:pPr>
      <w:r>
        <w:t>5</w:t>
      </w:r>
    </w:p>
    <w:p w:rsidR="00025FA8" w:rsidRDefault="00025FA8">
      <w:pPr>
        <w:spacing w:line="1" w:lineRule="exact"/>
        <w:sectPr w:rsidR="00025F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5FA8" w:rsidRDefault="00025FA8">
      <w:pPr>
        <w:spacing w:line="1" w:lineRule="exact"/>
      </w:pPr>
    </w:p>
    <w:p w:rsidR="001E51CA" w:rsidRPr="001E51CA" w:rsidRDefault="00EB331E" w:rsidP="001E51CA">
      <w:pPr>
        <w:pStyle w:val="11"/>
        <w:framePr w:w="14606" w:h="9709" w:hRule="exact" w:wrap="none" w:vAnchor="page" w:hAnchor="page" w:x="1115" w:y="1093"/>
        <w:numPr>
          <w:ilvl w:val="0"/>
          <w:numId w:val="1"/>
        </w:numPr>
        <w:tabs>
          <w:tab w:val="left" w:pos="1098"/>
        </w:tabs>
        <w:spacing w:after="0"/>
        <w:ind w:firstLine="600"/>
      </w:pPr>
      <w:bookmarkStart w:id="34" w:name="bookmark33"/>
      <w:bookmarkEnd w:id="34"/>
      <w:r>
        <w:rPr>
          <w:b/>
          <w:bCs/>
        </w:rPr>
        <w:t xml:space="preserve">Схема установки информационной надписи на объект культурного наследия и цветная </w:t>
      </w:r>
      <w:proofErr w:type="spellStart"/>
      <w:r>
        <w:rPr>
          <w:b/>
          <w:bCs/>
        </w:rPr>
        <w:t>фотофиксация</w:t>
      </w:r>
      <w:proofErr w:type="spellEnd"/>
      <w:r>
        <w:rPr>
          <w:b/>
          <w:bCs/>
        </w:rPr>
        <w:t xml:space="preserve"> объекта культурного наследия с указанием места предполагаемого размещения информ</w:t>
      </w:r>
      <w:r w:rsidR="001E51CA">
        <w:rPr>
          <w:b/>
          <w:bCs/>
        </w:rPr>
        <w:t>ационной надписи</w:t>
      </w:r>
    </w:p>
    <w:p w:rsidR="001E51CA" w:rsidRDefault="001E51CA" w:rsidP="001E51CA">
      <w:pPr>
        <w:pStyle w:val="11"/>
        <w:framePr w:w="14606" w:h="9709" w:hRule="exact" w:wrap="none" w:vAnchor="page" w:hAnchor="page" w:x="1115" w:y="1093"/>
        <w:tabs>
          <w:tab w:val="left" w:pos="1098"/>
        </w:tabs>
        <w:spacing w:after="0"/>
        <w:ind w:firstLine="0"/>
      </w:pPr>
    </w:p>
    <w:p w:rsidR="001E51CA" w:rsidRDefault="00E43FDB" w:rsidP="001E51CA">
      <w:pPr>
        <w:pStyle w:val="11"/>
        <w:framePr w:w="14606" w:h="9709" w:hRule="exact" w:wrap="none" w:vAnchor="page" w:hAnchor="page" w:x="1115" w:y="1093"/>
        <w:tabs>
          <w:tab w:val="left" w:pos="1098"/>
        </w:tabs>
        <w:spacing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1356360</wp:posOffset>
                </wp:positionV>
                <wp:extent cx="281940" cy="243840"/>
                <wp:effectExtent l="0" t="0" r="2286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B4E4FD" id="Прямоугольник 7" o:spid="_x0000_s1026" style="position:absolute;margin-left:456.7pt;margin-top:106.8pt;width:22.2pt;height:1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" fillcolor="#4f81bd [3204]" strokecolor="#243f60 [1604]" strokeweight="2pt"/>
            </w:pict>
          </mc:Fallback>
        </mc:AlternateContent>
      </w:r>
      <w:r w:rsidR="00F96345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6pt;height:364.2pt">
            <v:imagedata r:id="rId11" o:title="PHOTO-2021-08-04-15-43-52"/>
          </v:shape>
        </w:pict>
      </w:r>
    </w:p>
    <w:p w:rsidR="00025FA8" w:rsidRDefault="00025FA8">
      <w:pPr>
        <w:framePr w:wrap="none" w:vAnchor="page" w:hAnchor="page" w:x="1763" w:y="2413"/>
        <w:rPr>
          <w:sz w:val="2"/>
          <w:szCs w:val="2"/>
        </w:rPr>
      </w:pPr>
    </w:p>
    <w:p w:rsidR="00025FA8" w:rsidRDefault="00EB331E">
      <w:pPr>
        <w:pStyle w:val="a5"/>
        <w:framePr w:wrap="none" w:vAnchor="page" w:hAnchor="page" w:x="8339" w:y="10890"/>
      </w:pPr>
      <w:r>
        <w:t>6</w:t>
      </w:r>
    </w:p>
    <w:p w:rsidR="00025FA8" w:rsidRDefault="00F96345">
      <w:pPr>
        <w:spacing w:line="1" w:lineRule="exact"/>
        <w:sectPr w:rsidR="00025F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i1026" type="#_x0000_t75" style="width:745.2pt;height:558.6pt">
            <v:imagedata r:id="rId12" o:title="IMG-20210817-WA0042"/>
          </v:shape>
        </w:pict>
      </w:r>
    </w:p>
    <w:p w:rsidR="00025FA8" w:rsidRDefault="00025FA8">
      <w:pPr>
        <w:spacing w:line="1" w:lineRule="exact"/>
      </w:pPr>
    </w:p>
    <w:p w:rsidR="00025FA8" w:rsidRDefault="00EB331E" w:rsidP="003D43A6">
      <w:pPr>
        <w:pStyle w:val="11"/>
        <w:framePr w:w="9403" w:h="2761" w:hRule="exact" w:wrap="none" w:vAnchor="page" w:hAnchor="page" w:x="1669" w:y="1101"/>
        <w:ind w:firstLine="580"/>
        <w:jc w:val="both"/>
      </w:pPr>
      <w:r>
        <w:t xml:space="preserve">Проектом предлагается, </w:t>
      </w:r>
      <w:proofErr w:type="gramStart"/>
      <w:r>
        <w:t>разместить</w:t>
      </w:r>
      <w:proofErr w:type="gramEnd"/>
      <w:r>
        <w:t xml:space="preserve"> информационную надпись и обозначение на главном фасаде объекта культурного наследия федерального значения </w:t>
      </w:r>
      <w:r w:rsidR="003D43A6">
        <w:t xml:space="preserve">Дом, где останавливался А. Дюма (период Кавказской войны) сер. XIX в. </w:t>
      </w:r>
      <w:r>
        <w:t>Предполагаемое место установки</w:t>
      </w:r>
      <w:r w:rsidR="00D4500C">
        <w:t xml:space="preserve"> </w:t>
      </w:r>
      <w:r>
        <w:t>информационной надписи и обозначение</w:t>
      </w:r>
      <w:r w:rsidR="00D4500C">
        <w:t xml:space="preserve"> выделено прямоугольником синего</w:t>
      </w:r>
      <w:r>
        <w:t xml:space="preserve"> цвета.</w:t>
      </w:r>
    </w:p>
    <w:p w:rsidR="00025FA8" w:rsidRDefault="00EB331E" w:rsidP="00D4500C">
      <w:pPr>
        <w:pStyle w:val="24"/>
        <w:framePr w:w="9517" w:h="529" w:hRule="exact" w:wrap="none" w:vAnchor="page" w:hAnchor="page" w:x="1597" w:y="3589"/>
        <w:numPr>
          <w:ilvl w:val="0"/>
          <w:numId w:val="1"/>
        </w:numPr>
        <w:pBdr>
          <w:bottom w:val="single" w:sz="4" w:space="0" w:color="auto"/>
        </w:pBdr>
        <w:tabs>
          <w:tab w:val="left" w:pos="1250"/>
        </w:tabs>
        <w:spacing w:after="0"/>
        <w:ind w:firstLine="580"/>
      </w:pPr>
      <w:bookmarkStart w:id="35" w:name="bookmark36"/>
      <w:bookmarkStart w:id="36" w:name="bookmark34"/>
      <w:bookmarkStart w:id="37" w:name="bookmark35"/>
      <w:bookmarkStart w:id="38" w:name="bookmark37"/>
      <w:bookmarkEnd w:id="35"/>
      <w:r>
        <w:t>Чертеж пластины в масштабе 1:5 с указанием размеров.</w:t>
      </w:r>
      <w:bookmarkEnd w:id="36"/>
      <w:bookmarkEnd w:id="37"/>
      <w:bookmarkEnd w:id="38"/>
    </w:p>
    <w:p w:rsidR="00025FA8" w:rsidRDefault="00025FA8">
      <w:pPr>
        <w:framePr w:wrap="none" w:vAnchor="page" w:hAnchor="page" w:x="10928" w:y="3391"/>
      </w:pPr>
    </w:p>
    <w:p w:rsidR="00D4500C" w:rsidRDefault="00EB331E" w:rsidP="00D4500C">
      <w:pPr>
        <w:pStyle w:val="30"/>
        <w:framePr w:w="9403" w:h="5149" w:hRule="exact" w:wrap="none" w:vAnchor="page" w:hAnchor="page" w:x="1669" w:y="5387"/>
        <w:spacing w:after="420"/>
      </w:pPr>
      <w:r>
        <w:t xml:space="preserve">Объект культурного наследия </w:t>
      </w:r>
      <w:r w:rsidR="00466723">
        <w:t xml:space="preserve">регионального </w:t>
      </w:r>
      <w:r>
        <w:t>значения</w:t>
      </w:r>
    </w:p>
    <w:p w:rsidR="00D4500C" w:rsidRDefault="00D4500C" w:rsidP="00D4500C">
      <w:pPr>
        <w:pStyle w:val="30"/>
        <w:framePr w:w="9403" w:h="5149" w:hRule="exact" w:wrap="none" w:vAnchor="page" w:hAnchor="page" w:x="1669" w:y="5387"/>
        <w:spacing w:after="420"/>
      </w:pPr>
    </w:p>
    <w:p w:rsidR="00C22F46" w:rsidRDefault="00C22F46" w:rsidP="00C22F46">
      <w:pPr>
        <w:pStyle w:val="30"/>
        <w:framePr w:w="9403" w:h="5149" w:hRule="exact" w:wrap="none" w:vAnchor="page" w:hAnchor="page" w:x="1669" w:y="5387"/>
        <w:spacing w:after="200"/>
      </w:pPr>
      <w:r>
        <w:t xml:space="preserve">Дом, где останавливался </w:t>
      </w:r>
      <w:proofErr w:type="spellStart"/>
      <w:r>
        <w:t>А.Дюма</w:t>
      </w:r>
      <w:proofErr w:type="spellEnd"/>
      <w:r>
        <w:t xml:space="preserve"> (период Кавказской войны) </w:t>
      </w:r>
    </w:p>
    <w:p w:rsidR="00D4500C" w:rsidRDefault="00C22F46" w:rsidP="00C22F46">
      <w:pPr>
        <w:pStyle w:val="30"/>
        <w:framePr w:w="9403" w:h="5149" w:hRule="exact" w:wrap="none" w:vAnchor="page" w:hAnchor="page" w:x="1669" w:y="5387"/>
        <w:spacing w:after="200"/>
      </w:pPr>
      <w:r>
        <w:t>сер. XIX в</w:t>
      </w:r>
    </w:p>
    <w:p w:rsidR="00C22F46" w:rsidRDefault="00C22F46" w:rsidP="00C22F46">
      <w:pPr>
        <w:pStyle w:val="30"/>
        <w:framePr w:w="9403" w:h="5149" w:hRule="exact" w:wrap="none" w:vAnchor="page" w:hAnchor="page" w:x="1669" w:y="5387"/>
        <w:spacing w:after="200"/>
      </w:pPr>
    </w:p>
    <w:p w:rsidR="00025FA8" w:rsidRDefault="00EB331E" w:rsidP="00D4500C">
      <w:pPr>
        <w:pStyle w:val="30"/>
        <w:framePr w:w="9403" w:h="5149" w:hRule="exact" w:wrap="none" w:vAnchor="page" w:hAnchor="page" w:x="1669" w:y="5387"/>
        <w:spacing w:after="920"/>
        <w:rPr>
          <w:color w:val="3F3A49"/>
        </w:rPr>
      </w:pPr>
      <w:r>
        <w:t xml:space="preserve">ОХРАНЯЕТСЯ </w:t>
      </w:r>
      <w:r>
        <w:rPr>
          <w:color w:val="3F3A49"/>
        </w:rPr>
        <w:t>ГОСУДАРСТВОМ</w:t>
      </w:r>
    </w:p>
    <w:p w:rsidR="00D4500C" w:rsidRDefault="00D4500C" w:rsidP="00D4500C">
      <w:pPr>
        <w:pStyle w:val="30"/>
        <w:framePr w:w="9403" w:h="5149" w:hRule="exact" w:wrap="none" w:vAnchor="page" w:hAnchor="page" w:x="1669" w:y="5387"/>
        <w:spacing w:after="920"/>
      </w:pPr>
    </w:p>
    <w:p w:rsidR="00025FA8" w:rsidRDefault="00EB331E" w:rsidP="00D4500C">
      <w:pPr>
        <w:pStyle w:val="30"/>
        <w:framePr w:w="9403" w:h="5149" w:hRule="exact" w:wrap="none" w:vAnchor="page" w:hAnchor="page" w:x="1669" w:y="5387"/>
        <w:spacing w:after="0" w:line="254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Регистрационный номер в АИС ЕГРОКН</w:t>
      </w:r>
      <w:r>
        <w:rPr>
          <w:b w:val="0"/>
          <w:bCs w:val="0"/>
          <w:sz w:val="15"/>
          <w:szCs w:val="15"/>
        </w:rPr>
        <w:br/>
      </w:r>
      <w:r w:rsidR="00D4500C" w:rsidRPr="00D4500C">
        <w:rPr>
          <w:b w:val="0"/>
          <w:sz w:val="15"/>
          <w:szCs w:val="15"/>
        </w:rPr>
        <w:t xml:space="preserve">№ </w:t>
      </w:r>
      <w:r w:rsidR="00C22F46" w:rsidRPr="00C22F46">
        <w:rPr>
          <w:b w:val="0"/>
          <w:sz w:val="15"/>
          <w:szCs w:val="15"/>
        </w:rPr>
        <w:t>051710851510005</w:t>
      </w:r>
    </w:p>
    <w:p w:rsidR="00025FA8" w:rsidRDefault="00EB331E" w:rsidP="00D4500C">
      <w:pPr>
        <w:pStyle w:val="11"/>
        <w:framePr w:w="9403" w:h="3505" w:hRule="exact" w:wrap="none" w:vAnchor="page" w:hAnchor="page" w:x="1669" w:y="11617"/>
        <w:spacing w:after="0"/>
        <w:ind w:firstLine="0"/>
      </w:pPr>
      <w:r>
        <w:t>Сведения о размере информационной надписи:</w:t>
      </w:r>
    </w:p>
    <w:p w:rsidR="00025FA8" w:rsidRDefault="00EB331E" w:rsidP="00D4500C">
      <w:pPr>
        <w:pStyle w:val="11"/>
        <w:framePr w:w="9403" w:h="3505" w:hRule="exact" w:wrap="none" w:vAnchor="page" w:hAnchor="page" w:x="1669" w:y="11617"/>
        <w:numPr>
          <w:ilvl w:val="0"/>
          <w:numId w:val="2"/>
        </w:numPr>
        <w:tabs>
          <w:tab w:val="left" w:pos="272"/>
        </w:tabs>
        <w:spacing w:after="0"/>
        <w:ind w:firstLine="0"/>
      </w:pPr>
      <w:bookmarkStart w:id="39" w:name="bookmark38"/>
      <w:bookmarkEnd w:id="39"/>
      <w:r>
        <w:t>ширина 600 мм</w:t>
      </w:r>
      <w:proofErr w:type="gramStart"/>
      <w:r>
        <w:t>.;</w:t>
      </w:r>
      <w:proofErr w:type="gramEnd"/>
    </w:p>
    <w:p w:rsidR="00025FA8" w:rsidRDefault="00EB331E" w:rsidP="00D4500C">
      <w:pPr>
        <w:pStyle w:val="11"/>
        <w:framePr w:w="9403" w:h="3505" w:hRule="exact" w:wrap="none" w:vAnchor="page" w:hAnchor="page" w:x="1669" w:y="11617"/>
        <w:numPr>
          <w:ilvl w:val="0"/>
          <w:numId w:val="2"/>
        </w:numPr>
        <w:tabs>
          <w:tab w:val="left" w:pos="272"/>
        </w:tabs>
        <w:spacing w:after="0"/>
        <w:ind w:firstLine="0"/>
      </w:pPr>
      <w:bookmarkStart w:id="40" w:name="bookmark39"/>
      <w:bookmarkEnd w:id="40"/>
      <w:r>
        <w:t>высота 400 мм</w:t>
      </w:r>
      <w:proofErr w:type="gramStart"/>
      <w:r>
        <w:t>.;</w:t>
      </w:r>
      <w:proofErr w:type="gramEnd"/>
    </w:p>
    <w:p w:rsidR="00025FA8" w:rsidRDefault="00EB331E" w:rsidP="00D4500C">
      <w:pPr>
        <w:pStyle w:val="11"/>
        <w:framePr w:w="9403" w:h="3505" w:hRule="exact" w:wrap="none" w:vAnchor="page" w:hAnchor="page" w:x="1669" w:y="11617"/>
        <w:numPr>
          <w:ilvl w:val="0"/>
          <w:numId w:val="2"/>
        </w:numPr>
        <w:tabs>
          <w:tab w:val="left" w:pos="272"/>
        </w:tabs>
        <w:spacing w:after="0"/>
        <w:ind w:firstLine="0"/>
      </w:pPr>
      <w:bookmarkStart w:id="41" w:name="bookmark40"/>
      <w:bookmarkEnd w:id="41"/>
      <w:r>
        <w:t>толщина не менее 20 мм.</w:t>
      </w:r>
    </w:p>
    <w:p w:rsidR="00025FA8" w:rsidRDefault="00EB331E" w:rsidP="00D4500C">
      <w:pPr>
        <w:pStyle w:val="11"/>
        <w:framePr w:w="9403" w:h="3505" w:hRule="exact" w:wrap="none" w:vAnchor="page" w:hAnchor="page" w:x="1669" w:y="11617"/>
        <w:spacing w:after="0"/>
        <w:ind w:firstLine="0"/>
      </w:pPr>
      <w:r>
        <w:t>Размер шрифта:</w:t>
      </w:r>
    </w:p>
    <w:p w:rsidR="00025FA8" w:rsidRDefault="00EB331E" w:rsidP="00D4500C">
      <w:pPr>
        <w:pStyle w:val="11"/>
        <w:framePr w:w="9403" w:h="3505" w:hRule="exact" w:wrap="none" w:vAnchor="page" w:hAnchor="page" w:x="1669" w:y="11617"/>
        <w:numPr>
          <w:ilvl w:val="0"/>
          <w:numId w:val="2"/>
        </w:numPr>
        <w:tabs>
          <w:tab w:val="left" w:pos="272"/>
        </w:tabs>
        <w:spacing w:after="0"/>
        <w:ind w:firstLine="0"/>
      </w:pPr>
      <w:bookmarkStart w:id="42" w:name="bookmark41"/>
      <w:bookmarkEnd w:id="42"/>
      <w:r>
        <w:t>заглавные буквы 17 мм</w:t>
      </w:r>
      <w:proofErr w:type="gramStart"/>
      <w:r>
        <w:t>.;</w:t>
      </w:r>
      <w:proofErr w:type="gramEnd"/>
    </w:p>
    <w:p w:rsidR="00025FA8" w:rsidRDefault="00EB331E" w:rsidP="00D4500C">
      <w:pPr>
        <w:pStyle w:val="11"/>
        <w:framePr w:w="9403" w:h="3505" w:hRule="exact" w:wrap="none" w:vAnchor="page" w:hAnchor="page" w:x="1669" w:y="11617"/>
        <w:numPr>
          <w:ilvl w:val="0"/>
          <w:numId w:val="2"/>
        </w:numPr>
        <w:tabs>
          <w:tab w:val="left" w:pos="272"/>
        </w:tabs>
        <w:spacing w:after="0"/>
        <w:ind w:firstLine="0"/>
      </w:pPr>
      <w:bookmarkStart w:id="43" w:name="bookmark42"/>
      <w:bookmarkEnd w:id="43"/>
      <w:r>
        <w:t>прописные буквы 11 мм</w:t>
      </w:r>
      <w:proofErr w:type="gramStart"/>
      <w:r>
        <w:t>.;</w:t>
      </w:r>
      <w:proofErr w:type="gramEnd"/>
    </w:p>
    <w:p w:rsidR="00025FA8" w:rsidRDefault="00EB331E" w:rsidP="00D4500C">
      <w:pPr>
        <w:pStyle w:val="11"/>
        <w:framePr w:w="9403" w:h="3505" w:hRule="exact" w:wrap="none" w:vAnchor="page" w:hAnchor="page" w:x="1669" w:y="11617"/>
        <w:numPr>
          <w:ilvl w:val="0"/>
          <w:numId w:val="2"/>
        </w:numPr>
        <w:tabs>
          <w:tab w:val="left" w:pos="272"/>
        </w:tabs>
        <w:spacing w:after="0"/>
        <w:ind w:firstLine="0"/>
      </w:pPr>
      <w:bookmarkStart w:id="44" w:name="bookmark43"/>
      <w:bookmarkEnd w:id="44"/>
      <w:r>
        <w:t>диаметр герба 80 мм.</w:t>
      </w:r>
    </w:p>
    <w:p w:rsidR="00025FA8" w:rsidRDefault="00EB331E">
      <w:pPr>
        <w:pStyle w:val="a5"/>
        <w:framePr w:wrap="none" w:vAnchor="page" w:hAnchor="page" w:x="6296" w:y="15823"/>
      </w:pPr>
      <w:r>
        <w:t>7</w:t>
      </w:r>
    </w:p>
    <w:p w:rsidR="00A04376" w:rsidRDefault="00A04376">
      <w:pPr>
        <w:spacing w:line="1" w:lineRule="exact"/>
      </w:pPr>
      <w:r>
        <w:rPr>
          <w:noProof/>
          <w:lang w:bidi="ar-SA"/>
        </w:rPr>
        <w:drawing>
          <wp:inline distT="0" distB="0" distL="0" distR="0" wp14:anchorId="00BA77F3">
            <wp:extent cx="963295" cy="944880"/>
            <wp:effectExtent l="0" t="0" r="825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/>
    <w:p w:rsidR="00A04376" w:rsidRPr="00A04376" w:rsidRDefault="00A04376" w:rsidP="00A04376">
      <w:pPr>
        <w:jc w:val="center"/>
      </w:pPr>
      <w:r>
        <w:rPr>
          <w:noProof/>
          <w:lang w:bidi="ar-SA"/>
        </w:rPr>
        <w:drawing>
          <wp:inline distT="0" distB="0" distL="0" distR="0" wp14:anchorId="58D3FE3D" wp14:editId="57CD5C46">
            <wp:extent cx="464820" cy="395863"/>
            <wp:effectExtent l="0" t="0" r="0" b="444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76" w:rsidRPr="00A04376" w:rsidRDefault="00A04376" w:rsidP="00A04376"/>
    <w:p w:rsidR="00025FA8" w:rsidRPr="00A04376" w:rsidRDefault="00025FA8" w:rsidP="00A04376"/>
    <w:sectPr w:rsidR="00025FA8" w:rsidRPr="00A043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00" w:rsidRDefault="00A40300">
      <w:r>
        <w:separator/>
      </w:r>
    </w:p>
  </w:endnote>
  <w:endnote w:type="continuationSeparator" w:id="0">
    <w:p w:rsidR="00A40300" w:rsidRDefault="00A4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00" w:rsidRDefault="00A40300"/>
  </w:footnote>
  <w:footnote w:type="continuationSeparator" w:id="0">
    <w:p w:rsidR="00A40300" w:rsidRDefault="00A403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4E4"/>
    <w:multiLevelType w:val="multilevel"/>
    <w:tmpl w:val="661E22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D5D14"/>
    <w:multiLevelType w:val="multilevel"/>
    <w:tmpl w:val="1E087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25FA8"/>
    <w:rsid w:val="00025FA8"/>
    <w:rsid w:val="000D1AF4"/>
    <w:rsid w:val="00103439"/>
    <w:rsid w:val="001E51CA"/>
    <w:rsid w:val="001F718B"/>
    <w:rsid w:val="0020363C"/>
    <w:rsid w:val="003D43A6"/>
    <w:rsid w:val="00466723"/>
    <w:rsid w:val="0060294F"/>
    <w:rsid w:val="008128CA"/>
    <w:rsid w:val="00816ACE"/>
    <w:rsid w:val="00840BA5"/>
    <w:rsid w:val="009068BC"/>
    <w:rsid w:val="00A04376"/>
    <w:rsid w:val="00A40300"/>
    <w:rsid w:val="00B466A6"/>
    <w:rsid w:val="00BB0792"/>
    <w:rsid w:val="00C22F46"/>
    <w:rsid w:val="00C87E08"/>
    <w:rsid w:val="00D4500C"/>
    <w:rsid w:val="00E043AE"/>
    <w:rsid w:val="00E43FDB"/>
    <w:rsid w:val="00EB331E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029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before="2400" w:after="900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22">
    <w:name w:val="Основной текст (2)"/>
    <w:basedOn w:val="a"/>
    <w:link w:val="21"/>
    <w:pPr>
      <w:spacing w:after="65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80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51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Другое"/>
    <w:basedOn w:val="a"/>
    <w:link w:val="a6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70"/>
      <w:jc w:val="center"/>
    </w:pPr>
    <w:rPr>
      <w:rFonts w:ascii="Times New Roman" w:eastAsia="Times New Roman" w:hAnsi="Times New Roman" w:cs="Times New Roman"/>
      <w:b/>
      <w:bCs/>
      <w:color w:val="2B2029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40B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B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029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before="2400" w:after="900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22">
    <w:name w:val="Основной текст (2)"/>
    <w:basedOn w:val="a"/>
    <w:link w:val="21"/>
    <w:pPr>
      <w:spacing w:after="65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80"/>
      <w:ind w:firstLine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51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Другое"/>
    <w:basedOn w:val="a"/>
    <w:link w:val="a6"/>
    <w:pPr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70"/>
      <w:jc w:val="center"/>
    </w:pPr>
    <w:rPr>
      <w:rFonts w:ascii="Times New Roman" w:eastAsia="Times New Roman" w:hAnsi="Times New Roman" w:cs="Times New Roman"/>
      <w:b/>
      <w:bCs/>
      <w:color w:val="2B2029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40B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B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0ECF-C454-47B5-93F6-E5E94C7E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amina.sabt@mail.ru</cp:lastModifiedBy>
  <cp:revision>14</cp:revision>
  <dcterms:created xsi:type="dcterms:W3CDTF">2021-08-17T12:40:00Z</dcterms:created>
  <dcterms:modified xsi:type="dcterms:W3CDTF">2022-01-24T12:18:00Z</dcterms:modified>
</cp:coreProperties>
</file>